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 xml:space="preserve">Имущество </w:t>
            </w:r>
            <w:r w:rsidR="00BC5D66">
              <w:rPr>
                <w:rFonts w:ascii="Times New Roman" w:hAnsi="Times New Roman" w:cs="Times New Roman"/>
                <w:iCs/>
                <w:spacing w:val="-1"/>
                <w:sz w:val="26"/>
                <w:szCs w:val="26"/>
              </w:rPr>
              <w:t xml:space="preserve">новое, </w:t>
            </w:r>
            <w:r w:rsidR="00AC6012">
              <w:rPr>
                <w:rFonts w:ascii="Times New Roman" w:hAnsi="Times New Roman" w:cs="Times New Roman"/>
                <w:iCs/>
                <w:spacing w:val="-1"/>
                <w:sz w:val="26"/>
                <w:szCs w:val="26"/>
              </w:rPr>
              <w:t>и</w:t>
            </w:r>
            <w:r w:rsidR="00BC5D66">
              <w:rPr>
                <w:rFonts w:ascii="Times New Roman" w:hAnsi="Times New Roman" w:cs="Times New Roman"/>
                <w:iCs/>
                <w:spacing w:val="-1"/>
                <w:sz w:val="26"/>
                <w:szCs w:val="26"/>
              </w:rPr>
              <w:t xml:space="preserve"> </w:t>
            </w:r>
            <w:r w:rsidRPr="00F329E7">
              <w:rPr>
                <w:rFonts w:ascii="Times New Roman" w:hAnsi="Times New Roman" w:cs="Times New Roman"/>
                <w:iCs/>
                <w:spacing w:val="-1"/>
                <w:sz w:val="26"/>
                <w:szCs w:val="26"/>
              </w:rPr>
              <w:t>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75613D">
              <w:rPr>
                <w:rFonts w:ascii="Times New Roman" w:hAnsi="Times New Roman" w:cs="Times New Roman"/>
                <w:iCs/>
                <w:spacing w:val="-1"/>
                <w:sz w:val="26"/>
                <w:szCs w:val="26"/>
              </w:rPr>
              <w:t>Местонахождение имущества:</w:t>
            </w:r>
            <w:bookmarkStart w:id="0" w:name="bookmark11"/>
            <w:r w:rsidRPr="0075613D">
              <w:rPr>
                <w:rFonts w:ascii="Times New Roman" w:hAnsi="Times New Roman" w:cs="Times New Roman"/>
                <w:iCs/>
                <w:spacing w:val="-1"/>
                <w:sz w:val="26"/>
                <w:szCs w:val="26"/>
              </w:rPr>
              <w:t xml:space="preserve"> – </w:t>
            </w:r>
            <w:r w:rsidR="00AC6012" w:rsidRPr="00AC6012">
              <w:rPr>
                <w:rFonts w:ascii="Times New Roman" w:hAnsi="Times New Roman" w:cs="Times New Roman"/>
                <w:iCs/>
                <w:spacing w:val="-1"/>
                <w:sz w:val="26"/>
                <w:szCs w:val="26"/>
              </w:rPr>
              <w:t xml:space="preserve">Челябинская область, г. </w:t>
            </w:r>
            <w:proofErr w:type="gramStart"/>
            <w:r w:rsidR="00AC6012" w:rsidRPr="00AC6012">
              <w:rPr>
                <w:rFonts w:ascii="Times New Roman" w:hAnsi="Times New Roman" w:cs="Times New Roman"/>
                <w:iCs/>
                <w:spacing w:val="-1"/>
                <w:sz w:val="26"/>
                <w:szCs w:val="26"/>
              </w:rPr>
              <w:t>Трехгорный</w:t>
            </w:r>
            <w:proofErr w:type="gramEnd"/>
            <w:r w:rsidR="00AC6012" w:rsidRPr="00AC6012">
              <w:rPr>
                <w:rFonts w:ascii="Times New Roman" w:hAnsi="Times New Roman" w:cs="Times New Roman"/>
                <w:iCs/>
                <w:spacing w:val="-1"/>
                <w:sz w:val="26"/>
                <w:szCs w:val="26"/>
              </w:rPr>
              <w:t>, ул. Заречная, 38</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AC6012"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298 617</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двести девяносто восемь тысяч шестьсот семнадцать</w:t>
            </w:r>
            <w:r w:rsidR="0075613D">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w:t>
            </w:r>
            <w:r>
              <w:rPr>
                <w:rFonts w:ascii="Times New Roman" w:hAnsi="Times New Roman" w:cs="Times New Roman"/>
                <w:iCs/>
                <w:spacing w:val="-1"/>
                <w:sz w:val="26"/>
                <w:szCs w:val="26"/>
              </w:rPr>
              <w:t>ей</w:t>
            </w:r>
            <w:r w:rsidR="002264E9">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15</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BC5D66" w:rsidP="00BC5D66">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100</w:t>
            </w:r>
            <w:r w:rsidR="002264E9">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сто</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BC5D66"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998</w:t>
            </w:r>
            <w:r w:rsidR="008D441C">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девятьсот девяносто восемь</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93</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AC6012">
        <w:rPr>
          <w:rFonts w:ascii="Times New Roman" w:hAnsi="Times New Roman" w:cs="Times New Roman"/>
          <w:sz w:val="26"/>
          <w:szCs w:val="26"/>
        </w:rPr>
        <w:t>3</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E3462B" w:rsidRDefault="00E3462B"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sidR="00AC6012">
        <w:rPr>
          <w:rFonts w:ascii="Times New Roman" w:hAnsi="Times New Roman" w:cs="Times New Roman"/>
          <w:sz w:val="26"/>
          <w:szCs w:val="26"/>
        </w:rPr>
        <w:t>3</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AC6012" w:rsidRPr="003C34F3" w:rsidTr="00B630B5">
        <w:trPr>
          <w:tblHeader/>
          <w:jc w:val="center"/>
        </w:trPr>
        <w:tc>
          <w:tcPr>
            <w:tcW w:w="490"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AC6012" w:rsidRPr="003C34F3" w:rsidRDefault="00AC6012" w:rsidP="00B630B5">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Агрегат ИД-2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570,97</w:t>
            </w:r>
          </w:p>
        </w:tc>
        <w:tc>
          <w:tcPr>
            <w:tcW w:w="1598" w:type="dxa"/>
            <w:vMerge w:val="restart"/>
          </w:tcPr>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jc w:val="center"/>
              <w:rPr>
                <w:rFonts w:ascii="Times New Roman" w:eastAsia="Times New Roman" w:hAnsi="Times New Roman" w:cs="Times New Roman"/>
                <w:sz w:val="16"/>
                <w:szCs w:val="16"/>
                <w:lang w:eastAsia="ru-RU"/>
              </w:rPr>
            </w:pPr>
          </w:p>
          <w:p w:rsidR="00AC6012" w:rsidRDefault="00AC6012" w:rsidP="00B630B5">
            <w:pPr>
              <w:rPr>
                <w:rFonts w:ascii="Times New Roman" w:eastAsia="Times New Roman" w:hAnsi="Times New Roman" w:cs="Times New Roman"/>
                <w:sz w:val="16"/>
                <w:szCs w:val="16"/>
                <w:lang w:eastAsia="ru-RU"/>
              </w:rPr>
            </w:pPr>
          </w:p>
          <w:p w:rsidR="00AC6012" w:rsidRDefault="00AC6012" w:rsidP="00B630B5">
            <w:pPr>
              <w:rPr>
                <w:rFonts w:ascii="Times New Roman" w:eastAsia="Times New Roman" w:hAnsi="Times New Roman" w:cs="Times New Roman"/>
                <w:sz w:val="16"/>
                <w:szCs w:val="16"/>
                <w:lang w:eastAsia="ru-RU"/>
              </w:rPr>
            </w:pPr>
          </w:p>
          <w:p w:rsidR="00AC6012" w:rsidRDefault="00AC6012" w:rsidP="00B630B5">
            <w:pPr>
              <w:rPr>
                <w:rFonts w:ascii="Times New Roman" w:eastAsia="Times New Roman" w:hAnsi="Times New Roman" w:cs="Times New Roman"/>
                <w:sz w:val="16"/>
                <w:szCs w:val="16"/>
                <w:lang w:eastAsia="ru-RU"/>
              </w:rPr>
            </w:pPr>
          </w:p>
          <w:p w:rsidR="00AC6012" w:rsidRPr="00D703B2" w:rsidRDefault="00AC6012" w:rsidP="00B630B5">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 xml:space="preserve">Челябинская область, г. </w:t>
            </w:r>
            <w:proofErr w:type="gramStart"/>
            <w:r w:rsidRPr="003E417F">
              <w:rPr>
                <w:rFonts w:ascii="Times New Roman" w:eastAsia="Times New Roman" w:hAnsi="Times New Roman" w:cs="Times New Roman"/>
                <w:sz w:val="16"/>
                <w:szCs w:val="16"/>
                <w:lang w:eastAsia="ru-RU"/>
              </w:rPr>
              <w:t>Трехгорный</w:t>
            </w:r>
            <w:proofErr w:type="gramEnd"/>
            <w:r w:rsidRPr="003E417F">
              <w:rPr>
                <w:rFonts w:ascii="Times New Roman" w:eastAsia="Times New Roman" w:hAnsi="Times New Roman" w:cs="Times New Roman"/>
                <w:sz w:val="16"/>
                <w:szCs w:val="16"/>
                <w:lang w:eastAsia="ru-RU"/>
              </w:rPr>
              <w:t>, ул. Заречная, 38</w:t>
            </w: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Агрегат холодильный ВС-1000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67 406,31</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Агрегат холодильный ВС-1000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55 511,08</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Инкубатор малогабаритный ИМЭ 40-12-01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401,91</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Инкубатор малогабаритный ИМЭ 40-12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401,91</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Кипятильник КН-60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3 600,96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Кипятильник наливной</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2 700,72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Машинка закаточная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50,42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shd w:val="clear" w:color="auto" w:fill="auto"/>
            <w:vAlign w:val="center"/>
          </w:tcPr>
          <w:p w:rsidR="00AC6012" w:rsidRPr="000D76C1" w:rsidRDefault="00AC6012" w:rsidP="00B630B5">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9</w:t>
            </w:r>
          </w:p>
        </w:tc>
        <w:tc>
          <w:tcPr>
            <w:tcW w:w="2806" w:type="dxa"/>
            <w:shd w:val="clear" w:color="auto" w:fill="auto"/>
            <w:vAlign w:val="center"/>
          </w:tcPr>
          <w:p w:rsidR="00AC6012" w:rsidRPr="000D76C1" w:rsidRDefault="00AC6012" w:rsidP="00B630B5">
            <w:pPr>
              <w:rPr>
                <w:rFonts w:ascii="Times New Roman" w:hAnsi="Times New Roman" w:cs="Times New Roman"/>
                <w:sz w:val="16"/>
                <w:szCs w:val="16"/>
              </w:rPr>
            </w:pPr>
            <w:r w:rsidRPr="000D76C1">
              <w:rPr>
                <w:rFonts w:ascii="Times New Roman" w:hAnsi="Times New Roman" w:cs="Times New Roman"/>
                <w:sz w:val="16"/>
                <w:szCs w:val="16"/>
              </w:rPr>
              <w:t>Насос для масла ручной</w:t>
            </w:r>
          </w:p>
        </w:tc>
        <w:tc>
          <w:tcPr>
            <w:tcW w:w="567" w:type="dxa"/>
            <w:shd w:val="clear" w:color="auto" w:fill="auto"/>
            <w:vAlign w:val="center"/>
          </w:tcPr>
          <w:p w:rsidR="00AC6012" w:rsidRPr="000D76C1" w:rsidRDefault="00AC6012" w:rsidP="00B630B5">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шт.</w:t>
            </w:r>
          </w:p>
        </w:tc>
        <w:tc>
          <w:tcPr>
            <w:tcW w:w="644" w:type="dxa"/>
            <w:shd w:val="clear" w:color="auto" w:fill="auto"/>
            <w:vAlign w:val="center"/>
          </w:tcPr>
          <w:p w:rsidR="00AC6012" w:rsidRPr="000D76C1" w:rsidRDefault="00AC6012" w:rsidP="00B630B5">
            <w:pPr>
              <w:jc w:val="center"/>
              <w:rPr>
                <w:rFonts w:ascii="Times New Roman" w:hAnsi="Times New Roman" w:cs="Times New Roman"/>
                <w:sz w:val="16"/>
                <w:szCs w:val="16"/>
              </w:rPr>
            </w:pPr>
            <w:r w:rsidRPr="000D76C1">
              <w:rPr>
                <w:rFonts w:ascii="Times New Roman" w:hAnsi="Times New Roman" w:cs="Times New Roman"/>
                <w:sz w:val="16"/>
                <w:szCs w:val="16"/>
              </w:rPr>
              <w:t>1</w:t>
            </w:r>
          </w:p>
        </w:tc>
        <w:tc>
          <w:tcPr>
            <w:tcW w:w="1549" w:type="dxa"/>
            <w:shd w:val="clear" w:color="auto" w:fill="auto"/>
            <w:vAlign w:val="center"/>
          </w:tcPr>
          <w:p w:rsidR="00AC6012" w:rsidRPr="000D76C1" w:rsidRDefault="00AC6012" w:rsidP="00B630B5">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I категория</w:t>
            </w:r>
          </w:p>
        </w:tc>
        <w:tc>
          <w:tcPr>
            <w:tcW w:w="1453" w:type="dxa"/>
            <w:shd w:val="clear" w:color="auto" w:fill="auto"/>
            <w:vAlign w:val="center"/>
          </w:tcPr>
          <w:p w:rsidR="00AC6012" w:rsidRPr="00286556" w:rsidRDefault="00AC6012" w:rsidP="00B630B5">
            <w:pPr>
              <w:jc w:val="center"/>
              <w:rPr>
                <w:rFonts w:ascii="Times New Roman" w:hAnsi="Times New Roman" w:cs="Times New Roman"/>
                <w:sz w:val="16"/>
                <w:szCs w:val="16"/>
              </w:rPr>
            </w:pPr>
            <w:r w:rsidRPr="000D76C1">
              <w:rPr>
                <w:rFonts w:ascii="Times New Roman" w:hAnsi="Times New Roman" w:cs="Times New Roman"/>
                <w:sz w:val="16"/>
                <w:szCs w:val="16"/>
              </w:rPr>
              <w:t>810,38</w:t>
            </w:r>
          </w:p>
        </w:tc>
        <w:tc>
          <w:tcPr>
            <w:tcW w:w="1598" w:type="dxa"/>
            <w:vMerge/>
            <w:shd w:val="clear" w:color="auto" w:fill="auto"/>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Сепаратор "</w:t>
            </w:r>
            <w:proofErr w:type="spellStart"/>
            <w:r w:rsidRPr="005E13C5">
              <w:rPr>
                <w:rFonts w:ascii="Times New Roman" w:hAnsi="Times New Roman" w:cs="Times New Roman"/>
                <w:sz w:val="16"/>
                <w:szCs w:val="16"/>
              </w:rPr>
              <w:t>Ирид</w:t>
            </w:r>
            <w:proofErr w:type="spellEnd"/>
            <w:r w:rsidRPr="005E13C5">
              <w:rPr>
                <w:rFonts w:ascii="Times New Roman" w:hAnsi="Times New Roman" w:cs="Times New Roman"/>
                <w:sz w:val="16"/>
                <w:szCs w:val="16"/>
              </w:rPr>
              <w:t xml:space="preserve">" </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711,86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Вал коленчатый АУ - 45-08-00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9 643,54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Вал коленчатый ФУ - 40/07-00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17 063,03</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Гильза ФУУ-80-00-27</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4 250,00</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Датчик ТАМ-112-1</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426,48</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Датчик 145-1М-1-13</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15</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705</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Датчик 145-1М-13</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25</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1 175,00</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Датчик реле </w:t>
            </w:r>
            <w:proofErr w:type="spellStart"/>
            <w:r w:rsidRPr="005E13C5">
              <w:rPr>
                <w:rFonts w:ascii="Times New Roman" w:hAnsi="Times New Roman" w:cs="Times New Roman"/>
                <w:sz w:val="16"/>
                <w:szCs w:val="16"/>
              </w:rPr>
              <w:t>температ</w:t>
            </w:r>
            <w:proofErr w:type="spellEnd"/>
            <w:r w:rsidRPr="005E13C5">
              <w:rPr>
                <w:rFonts w:ascii="Times New Roman" w:hAnsi="Times New Roman" w:cs="Times New Roman"/>
                <w:sz w:val="16"/>
                <w:szCs w:val="16"/>
              </w:rPr>
              <w:t>. ТАМ-133-1-1,3</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18</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1 361,52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Диск ОЗП-015</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999,48</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Диск МОК-250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25</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8 329,00</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Клапан всасывающий 01-13</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24</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648,24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Клапан нагнетательный 05-02</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24</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497,04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AC6012" w:rsidRPr="005E13C5" w:rsidRDefault="00AC6012" w:rsidP="00B630B5">
            <w:pPr>
              <w:rPr>
                <w:rFonts w:ascii="Times New Roman" w:hAnsi="Times New Roman" w:cs="Times New Roman"/>
                <w:sz w:val="16"/>
                <w:szCs w:val="16"/>
              </w:rPr>
            </w:pPr>
            <w:proofErr w:type="spellStart"/>
            <w:r w:rsidRPr="005E13C5">
              <w:rPr>
                <w:rFonts w:ascii="Times New Roman" w:hAnsi="Times New Roman" w:cs="Times New Roman"/>
                <w:sz w:val="16"/>
                <w:szCs w:val="16"/>
              </w:rPr>
              <w:t>Коленвал</w:t>
            </w:r>
            <w:proofErr w:type="spellEnd"/>
            <w:r w:rsidRPr="005E13C5">
              <w:rPr>
                <w:rFonts w:ascii="Times New Roman" w:hAnsi="Times New Roman" w:cs="Times New Roman"/>
                <w:sz w:val="16"/>
                <w:szCs w:val="16"/>
              </w:rPr>
              <w:t xml:space="preserve"> 01-01</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9 643,54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23</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Кольцо уплотнительное</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82,84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0D76C1" w:rsidTr="00B630B5">
        <w:trPr>
          <w:jc w:val="center"/>
        </w:trPr>
        <w:tc>
          <w:tcPr>
            <w:tcW w:w="490" w:type="dxa"/>
            <w:vAlign w:val="center"/>
          </w:tcPr>
          <w:p w:rsidR="00AC6012" w:rsidRPr="000D76C1" w:rsidRDefault="00AC6012" w:rsidP="00B630B5">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24</w:t>
            </w:r>
          </w:p>
        </w:tc>
        <w:tc>
          <w:tcPr>
            <w:tcW w:w="2806" w:type="dxa"/>
            <w:vAlign w:val="center"/>
          </w:tcPr>
          <w:p w:rsidR="00AC6012" w:rsidRPr="000D76C1" w:rsidRDefault="00AC6012" w:rsidP="00B630B5">
            <w:pPr>
              <w:rPr>
                <w:rFonts w:ascii="Times New Roman" w:hAnsi="Times New Roman" w:cs="Times New Roman"/>
                <w:sz w:val="16"/>
                <w:szCs w:val="16"/>
              </w:rPr>
            </w:pPr>
            <w:r w:rsidRPr="000D76C1">
              <w:rPr>
                <w:rFonts w:ascii="Times New Roman" w:hAnsi="Times New Roman" w:cs="Times New Roman"/>
                <w:sz w:val="16"/>
                <w:szCs w:val="16"/>
              </w:rPr>
              <w:t>Нож 146-01-00.03.02</w:t>
            </w:r>
          </w:p>
        </w:tc>
        <w:tc>
          <w:tcPr>
            <w:tcW w:w="567" w:type="dxa"/>
            <w:vAlign w:val="center"/>
          </w:tcPr>
          <w:p w:rsidR="00AC6012" w:rsidRPr="000D76C1" w:rsidRDefault="00AC6012" w:rsidP="00B630B5">
            <w:pPr>
              <w:jc w:val="center"/>
              <w:rPr>
                <w:rFonts w:ascii="Times New Roman" w:eastAsia="Times New Roman" w:hAnsi="Times New Roman" w:cs="Times New Roman"/>
                <w:sz w:val="16"/>
                <w:szCs w:val="16"/>
                <w:lang w:eastAsia="ru-RU"/>
              </w:rPr>
            </w:pPr>
            <w:r w:rsidRPr="000D76C1">
              <w:rPr>
                <w:rFonts w:ascii="Times New Roman" w:eastAsia="Times New Roman" w:hAnsi="Times New Roman" w:cs="Times New Roman"/>
                <w:sz w:val="16"/>
                <w:szCs w:val="16"/>
                <w:lang w:eastAsia="ru-RU"/>
              </w:rPr>
              <w:t>шт.</w:t>
            </w:r>
          </w:p>
        </w:tc>
        <w:tc>
          <w:tcPr>
            <w:tcW w:w="644" w:type="dxa"/>
            <w:vAlign w:val="center"/>
          </w:tcPr>
          <w:p w:rsidR="00AC6012" w:rsidRPr="000D76C1" w:rsidRDefault="00AC6012" w:rsidP="00B630B5">
            <w:pPr>
              <w:jc w:val="center"/>
              <w:rPr>
                <w:rFonts w:ascii="Times New Roman" w:hAnsi="Times New Roman" w:cs="Times New Roman"/>
                <w:sz w:val="16"/>
                <w:szCs w:val="16"/>
              </w:rPr>
            </w:pPr>
            <w:r w:rsidRPr="000D76C1">
              <w:rPr>
                <w:rFonts w:ascii="Times New Roman" w:hAnsi="Times New Roman" w:cs="Times New Roman"/>
                <w:sz w:val="16"/>
                <w:szCs w:val="16"/>
              </w:rPr>
              <w:t>5</w:t>
            </w:r>
          </w:p>
        </w:tc>
        <w:tc>
          <w:tcPr>
            <w:tcW w:w="1549" w:type="dxa"/>
          </w:tcPr>
          <w:p w:rsidR="00AC6012" w:rsidRPr="000D76C1" w:rsidRDefault="00AC6012" w:rsidP="00B630B5">
            <w:pPr>
              <w:jc w:val="center"/>
              <w:rPr>
                <w:rFonts w:ascii="Times New Roman" w:hAnsi="Times New Roman" w:cs="Times New Roman"/>
                <w:sz w:val="16"/>
                <w:szCs w:val="16"/>
              </w:rPr>
            </w:pPr>
            <w:r w:rsidRPr="000D76C1">
              <w:rPr>
                <w:rFonts w:ascii="Times New Roman" w:eastAsia="Times New Roman" w:hAnsi="Times New Roman" w:cs="Times New Roman"/>
                <w:sz w:val="16"/>
                <w:szCs w:val="16"/>
                <w:lang w:eastAsia="ru-RU"/>
              </w:rPr>
              <w:t>I категория</w:t>
            </w:r>
          </w:p>
        </w:tc>
        <w:tc>
          <w:tcPr>
            <w:tcW w:w="1453" w:type="dxa"/>
            <w:vAlign w:val="center"/>
          </w:tcPr>
          <w:p w:rsidR="00AC6012" w:rsidRPr="000D76C1" w:rsidRDefault="00AC6012" w:rsidP="00B630B5">
            <w:pPr>
              <w:jc w:val="center"/>
              <w:rPr>
                <w:rFonts w:ascii="Times New Roman" w:hAnsi="Times New Roman" w:cs="Times New Roman"/>
                <w:sz w:val="16"/>
                <w:szCs w:val="16"/>
              </w:rPr>
            </w:pPr>
            <w:r w:rsidRPr="000D76C1">
              <w:rPr>
                <w:rFonts w:ascii="Times New Roman" w:hAnsi="Times New Roman" w:cs="Times New Roman"/>
                <w:sz w:val="16"/>
                <w:szCs w:val="16"/>
              </w:rPr>
              <w:t>315,15</w:t>
            </w:r>
          </w:p>
        </w:tc>
        <w:tc>
          <w:tcPr>
            <w:tcW w:w="1598" w:type="dxa"/>
            <w:vMerge/>
          </w:tcPr>
          <w:p w:rsidR="00AC6012" w:rsidRPr="000D76C1"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25</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2-х сторонний МИМ 500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126,06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26</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2-х сторонний МИМ 105,500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10</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630,3</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27</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2-х сторонний МС-2-70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882,42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28</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2-х сторонний МС-2-150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8</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504,24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29</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подрезной 02.00.09.764</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252,12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30</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подрезной к МИМ-500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63,03</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31</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подрезной МС 2-150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2</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126,06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32</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Нож подрезной МС 2-70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252,12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33</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Панель в сборе ОКА-6</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337,12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34</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Прокладка 83.00.00016</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783,35</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35</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Прокладка резиновая</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121,15</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36</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Пружина ФЦУ 80 Р-29-07</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91,8</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37</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Редуктор 830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61 376,13</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38</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Рем КРТ - 23 ПС</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47</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39</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Решетка № 2 МИМ -105</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495,25</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40</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 xml:space="preserve">Решетка </w:t>
            </w:r>
            <w:proofErr w:type="gramStart"/>
            <w:r w:rsidRPr="005E13C5">
              <w:rPr>
                <w:rFonts w:ascii="Times New Roman" w:hAnsi="Times New Roman" w:cs="Times New Roman"/>
                <w:sz w:val="16"/>
                <w:szCs w:val="16"/>
              </w:rPr>
              <w:t>КР</w:t>
            </w:r>
            <w:proofErr w:type="gramEnd"/>
            <w:r w:rsidRPr="005E13C5">
              <w:rPr>
                <w:rFonts w:ascii="Times New Roman" w:hAnsi="Times New Roman" w:cs="Times New Roman"/>
                <w:sz w:val="16"/>
                <w:szCs w:val="16"/>
              </w:rPr>
              <w:t xml:space="preserve"> № 3 МИМ - 2-170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298,96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41</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Решетка № 3 к МИМ-500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298,96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42</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Ролик КНА-600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10</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360,2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43</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Сальник 08-00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3</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4 197,78</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44</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Сальник всасывающий 09-00</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4</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5 597,04</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45</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Сегмент МОК - 125</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56</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2 420,32</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46</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Терморегулятор РТХО</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7</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378,21</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47</w:t>
            </w:r>
          </w:p>
        </w:tc>
        <w:tc>
          <w:tcPr>
            <w:tcW w:w="2806" w:type="dxa"/>
            <w:vAlign w:val="center"/>
          </w:tcPr>
          <w:p w:rsidR="00AC6012" w:rsidRPr="005E13C5" w:rsidRDefault="00AC6012" w:rsidP="00B630B5">
            <w:pPr>
              <w:rPr>
                <w:rFonts w:ascii="Times New Roman" w:hAnsi="Times New Roman" w:cs="Times New Roman"/>
                <w:sz w:val="16"/>
                <w:szCs w:val="16"/>
              </w:rPr>
            </w:pPr>
            <w:r w:rsidRPr="005E13C5">
              <w:rPr>
                <w:rFonts w:ascii="Times New Roman" w:hAnsi="Times New Roman" w:cs="Times New Roman"/>
                <w:sz w:val="16"/>
                <w:szCs w:val="16"/>
              </w:rPr>
              <w:t>ТЭН 08-01</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03146B" w:rsidRDefault="00AC6012" w:rsidP="00B630B5">
            <w:pPr>
              <w:jc w:val="center"/>
              <w:rPr>
                <w:rFonts w:ascii="Times New Roman" w:hAnsi="Times New Roman" w:cs="Times New Roman"/>
                <w:sz w:val="16"/>
                <w:szCs w:val="16"/>
              </w:rPr>
            </w:pPr>
            <w:r w:rsidRPr="0003146B">
              <w:rPr>
                <w:rFonts w:ascii="Times New Roman" w:hAnsi="Times New Roman" w:cs="Times New Roman"/>
                <w:sz w:val="16"/>
                <w:szCs w:val="16"/>
              </w:rPr>
              <w:t>5</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03146B" w:rsidRDefault="00AC6012" w:rsidP="00B630B5">
            <w:pPr>
              <w:jc w:val="center"/>
              <w:rPr>
                <w:rFonts w:ascii="Times New Roman" w:hAnsi="Times New Roman" w:cs="Times New Roman"/>
                <w:color w:val="000000"/>
                <w:sz w:val="16"/>
                <w:szCs w:val="16"/>
              </w:rPr>
            </w:pPr>
            <w:r w:rsidRPr="0003146B">
              <w:rPr>
                <w:rFonts w:ascii="Times New Roman" w:hAnsi="Times New Roman" w:cs="Times New Roman"/>
                <w:color w:val="000000"/>
                <w:sz w:val="16"/>
                <w:szCs w:val="16"/>
              </w:rPr>
              <w:t>124,25</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490" w:type="dxa"/>
            <w:vAlign w:val="center"/>
          </w:tcPr>
          <w:p w:rsidR="00AC6012" w:rsidRPr="003C34F3" w:rsidRDefault="00AC6012" w:rsidP="00B630B5">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48</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12</w:t>
            </w:r>
          </w:p>
        </w:tc>
        <w:tc>
          <w:tcPr>
            <w:tcW w:w="567" w:type="dxa"/>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22</w:t>
            </w:r>
          </w:p>
        </w:tc>
        <w:tc>
          <w:tcPr>
            <w:tcW w:w="1549" w:type="dxa"/>
          </w:tcPr>
          <w:p w:rsidR="00AC6012" w:rsidRPr="00D703B2" w:rsidRDefault="00AC6012" w:rsidP="00B630B5">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1 267,86</w:t>
            </w:r>
          </w:p>
        </w:tc>
        <w:tc>
          <w:tcPr>
            <w:tcW w:w="1598" w:type="dxa"/>
            <w:vMerge/>
          </w:tcPr>
          <w:p w:rsidR="00AC6012" w:rsidRPr="00D703B2"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49</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17 к ПЭСМ-4</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1 152,60</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50</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32</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972,4</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51</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64 к электрочайнику</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360,15</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52</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100</w:t>
            </w:r>
            <w:proofErr w:type="gramStart"/>
            <w:r w:rsidRPr="00286556">
              <w:rPr>
                <w:rFonts w:ascii="Times New Roman" w:hAnsi="Times New Roman" w:cs="Times New Roman"/>
                <w:sz w:val="16"/>
                <w:szCs w:val="16"/>
              </w:rPr>
              <w:t xml:space="preserve"> Б</w:t>
            </w:r>
            <w:proofErr w:type="gramEnd"/>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248,5</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53</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140</w:t>
            </w:r>
            <w:proofErr w:type="gramStart"/>
            <w:r w:rsidRPr="00286556">
              <w:rPr>
                <w:rFonts w:ascii="Times New Roman" w:hAnsi="Times New Roman" w:cs="Times New Roman"/>
                <w:sz w:val="16"/>
                <w:szCs w:val="16"/>
              </w:rPr>
              <w:t xml:space="preserve"> А</w:t>
            </w:r>
            <w:proofErr w:type="gramEnd"/>
            <w:r w:rsidRPr="00286556">
              <w:rPr>
                <w:rFonts w:ascii="Times New Roman" w:hAnsi="Times New Roman" w:cs="Times New Roman"/>
                <w:sz w:val="16"/>
                <w:szCs w:val="16"/>
              </w:rPr>
              <w:t xml:space="preserve"> с прокладками к КЭ-250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9</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607,77</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54</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62</w:t>
            </w:r>
            <w:proofErr w:type="gramStart"/>
            <w:r w:rsidRPr="00286556">
              <w:rPr>
                <w:rFonts w:ascii="Times New Roman" w:hAnsi="Times New Roman" w:cs="Times New Roman"/>
                <w:sz w:val="16"/>
                <w:szCs w:val="16"/>
              </w:rPr>
              <w:t xml:space="preserve"> А</w:t>
            </w:r>
            <w:proofErr w:type="gramEnd"/>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234,1</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55</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62 А-01</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468,2</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56</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44</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180,1</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57</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 50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5</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252,1</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lastRenderedPageBreak/>
              <w:t>58</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КПЭ - 60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46</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2 733,78</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59</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КПЭ - 60</w:t>
            </w:r>
            <w:proofErr w:type="gramStart"/>
            <w:r w:rsidRPr="00286556">
              <w:rPr>
                <w:rFonts w:ascii="Times New Roman" w:hAnsi="Times New Roman" w:cs="Times New Roman"/>
                <w:sz w:val="16"/>
                <w:szCs w:val="16"/>
              </w:rPr>
              <w:t xml:space="preserve"> А</w:t>
            </w:r>
            <w:proofErr w:type="gramEnd"/>
            <w:r w:rsidRPr="00286556">
              <w:rPr>
                <w:rFonts w:ascii="Times New Roman" w:hAnsi="Times New Roman" w:cs="Times New Roman"/>
                <w:sz w:val="16"/>
                <w:szCs w:val="16"/>
              </w:rPr>
              <w:t xml:space="preserve"> 01</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20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1 188,60</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60</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КПЭ - 100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3</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395,16</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61</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ТЭН КПЭ - 250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166</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11 209,98</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62</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Шатунно - поршневая группа</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10</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9 238,30</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63</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Шнек МС - 2-150</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72,03</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64</w:t>
            </w:r>
          </w:p>
        </w:tc>
        <w:tc>
          <w:tcPr>
            <w:tcW w:w="2806" w:type="dxa"/>
            <w:vAlign w:val="center"/>
          </w:tcPr>
          <w:p w:rsidR="00AC6012" w:rsidRPr="00286556" w:rsidRDefault="00AC6012" w:rsidP="00B630B5">
            <w:pPr>
              <w:rPr>
                <w:rFonts w:ascii="Times New Roman" w:hAnsi="Times New Roman" w:cs="Times New Roman"/>
                <w:sz w:val="16"/>
                <w:szCs w:val="16"/>
              </w:rPr>
            </w:pPr>
            <w:proofErr w:type="spellStart"/>
            <w:r w:rsidRPr="00286556">
              <w:rPr>
                <w:rFonts w:ascii="Times New Roman" w:hAnsi="Times New Roman" w:cs="Times New Roman"/>
                <w:sz w:val="16"/>
                <w:szCs w:val="16"/>
              </w:rPr>
              <w:t>Электроконфорка</w:t>
            </w:r>
            <w:proofErr w:type="spellEnd"/>
            <w:r w:rsidRPr="00286556">
              <w:rPr>
                <w:rFonts w:ascii="Times New Roman" w:hAnsi="Times New Roman" w:cs="Times New Roman"/>
                <w:sz w:val="16"/>
                <w:szCs w:val="16"/>
              </w:rPr>
              <w:t xml:space="preserve"> КЭ-0,12</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1</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576,27</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286556" w:rsidTr="00B630B5">
        <w:trPr>
          <w:jc w:val="center"/>
        </w:trPr>
        <w:tc>
          <w:tcPr>
            <w:tcW w:w="490"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65</w:t>
            </w:r>
          </w:p>
        </w:tc>
        <w:tc>
          <w:tcPr>
            <w:tcW w:w="2806" w:type="dxa"/>
            <w:vAlign w:val="center"/>
          </w:tcPr>
          <w:p w:rsidR="00AC6012" w:rsidRPr="00286556" w:rsidRDefault="00AC6012" w:rsidP="00B630B5">
            <w:pPr>
              <w:rPr>
                <w:rFonts w:ascii="Times New Roman" w:hAnsi="Times New Roman" w:cs="Times New Roman"/>
                <w:sz w:val="16"/>
                <w:szCs w:val="16"/>
              </w:rPr>
            </w:pPr>
            <w:r w:rsidRPr="00286556">
              <w:rPr>
                <w:rFonts w:ascii="Times New Roman" w:hAnsi="Times New Roman" w:cs="Times New Roman"/>
                <w:sz w:val="16"/>
                <w:szCs w:val="16"/>
              </w:rPr>
              <w:t>Электрод сухого хода</w:t>
            </w:r>
          </w:p>
        </w:tc>
        <w:tc>
          <w:tcPr>
            <w:tcW w:w="567" w:type="dxa"/>
            <w:vAlign w:val="center"/>
          </w:tcPr>
          <w:p w:rsidR="00AC6012" w:rsidRPr="00286556" w:rsidRDefault="00AC6012" w:rsidP="00B630B5">
            <w:pPr>
              <w:jc w:val="center"/>
              <w:rPr>
                <w:rFonts w:ascii="Times New Roman" w:eastAsia="Times New Roman" w:hAnsi="Times New Roman" w:cs="Times New Roman"/>
                <w:sz w:val="16"/>
                <w:szCs w:val="16"/>
                <w:lang w:eastAsia="ru-RU"/>
              </w:rPr>
            </w:pPr>
            <w:r w:rsidRPr="00286556">
              <w:rPr>
                <w:rFonts w:ascii="Times New Roman" w:eastAsia="Times New Roman" w:hAnsi="Times New Roman" w:cs="Times New Roman"/>
                <w:sz w:val="16"/>
                <w:szCs w:val="16"/>
                <w:lang w:eastAsia="ru-RU"/>
              </w:rPr>
              <w:t>шт.</w:t>
            </w:r>
          </w:p>
        </w:tc>
        <w:tc>
          <w:tcPr>
            <w:tcW w:w="644"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4</w:t>
            </w:r>
          </w:p>
        </w:tc>
        <w:tc>
          <w:tcPr>
            <w:tcW w:w="1549" w:type="dxa"/>
          </w:tcPr>
          <w:p w:rsidR="00AC6012" w:rsidRPr="00286556" w:rsidRDefault="00AC6012" w:rsidP="00B630B5">
            <w:pPr>
              <w:jc w:val="center"/>
              <w:rPr>
                <w:rFonts w:ascii="Times New Roman" w:hAnsi="Times New Roman" w:cs="Times New Roman"/>
                <w:sz w:val="16"/>
                <w:szCs w:val="16"/>
              </w:rPr>
            </w:pPr>
            <w:r w:rsidRPr="00286556">
              <w:rPr>
                <w:rFonts w:ascii="Times New Roman" w:eastAsia="Times New Roman" w:hAnsi="Times New Roman" w:cs="Times New Roman"/>
                <w:sz w:val="16"/>
                <w:szCs w:val="16"/>
                <w:lang w:eastAsia="ru-RU"/>
              </w:rPr>
              <w:t>I категория</w:t>
            </w:r>
          </w:p>
        </w:tc>
        <w:tc>
          <w:tcPr>
            <w:tcW w:w="1453" w:type="dxa"/>
            <w:vAlign w:val="center"/>
          </w:tcPr>
          <w:p w:rsidR="00AC6012" w:rsidRPr="00286556" w:rsidRDefault="00AC6012" w:rsidP="00B630B5">
            <w:pPr>
              <w:jc w:val="center"/>
              <w:rPr>
                <w:rFonts w:ascii="Times New Roman" w:hAnsi="Times New Roman" w:cs="Times New Roman"/>
                <w:sz w:val="16"/>
                <w:szCs w:val="16"/>
              </w:rPr>
            </w:pPr>
            <w:r w:rsidRPr="00286556">
              <w:rPr>
                <w:rFonts w:ascii="Times New Roman" w:hAnsi="Times New Roman" w:cs="Times New Roman"/>
                <w:sz w:val="16"/>
                <w:szCs w:val="16"/>
              </w:rPr>
              <w:t>389</w:t>
            </w:r>
          </w:p>
        </w:tc>
        <w:tc>
          <w:tcPr>
            <w:tcW w:w="1598" w:type="dxa"/>
            <w:vMerge/>
          </w:tcPr>
          <w:p w:rsidR="00AC6012" w:rsidRPr="00286556" w:rsidRDefault="00AC6012" w:rsidP="00B630B5">
            <w:pPr>
              <w:jc w:val="center"/>
              <w:rPr>
                <w:rFonts w:ascii="Times New Roman" w:eastAsia="Times New Roman" w:hAnsi="Times New Roman" w:cs="Times New Roman"/>
                <w:sz w:val="16"/>
                <w:szCs w:val="16"/>
                <w:lang w:eastAsia="ru-RU"/>
              </w:rPr>
            </w:pPr>
          </w:p>
        </w:tc>
      </w:tr>
      <w:tr w:rsidR="00AC6012" w:rsidRPr="003C34F3" w:rsidTr="00B630B5">
        <w:trPr>
          <w:jc w:val="center"/>
        </w:trPr>
        <w:tc>
          <w:tcPr>
            <w:tcW w:w="6056" w:type="dxa"/>
            <w:gridSpan w:val="5"/>
            <w:vAlign w:val="center"/>
          </w:tcPr>
          <w:p w:rsidR="00AC6012" w:rsidRPr="00D703B2" w:rsidRDefault="00AC6012" w:rsidP="00B630B5">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AC6012" w:rsidRPr="000D76C1" w:rsidRDefault="00AC6012" w:rsidP="00B630B5">
            <w:pPr>
              <w:jc w:val="center"/>
              <w:rPr>
                <w:rFonts w:ascii="Times New Roman" w:hAnsi="Times New Roman" w:cs="Times New Roman"/>
                <w:b/>
                <w:bCs/>
                <w:color w:val="000000"/>
                <w:sz w:val="16"/>
                <w:szCs w:val="16"/>
              </w:rPr>
            </w:pPr>
            <w:r w:rsidRPr="000D76C1">
              <w:rPr>
                <w:rFonts w:ascii="Times New Roman" w:hAnsi="Times New Roman" w:cs="Times New Roman"/>
                <w:b/>
                <w:bCs/>
                <w:color w:val="000000"/>
                <w:sz w:val="16"/>
                <w:szCs w:val="16"/>
              </w:rPr>
              <w:t>298617,15</w:t>
            </w:r>
          </w:p>
          <w:p w:rsidR="00AC6012" w:rsidRPr="00D703B2" w:rsidRDefault="00AC6012" w:rsidP="00B630B5">
            <w:pPr>
              <w:jc w:val="center"/>
              <w:rPr>
                <w:rFonts w:ascii="Times New Roman" w:eastAsia="Times New Roman" w:hAnsi="Times New Roman" w:cs="Times New Roman"/>
                <w:sz w:val="16"/>
                <w:szCs w:val="16"/>
                <w:lang w:eastAsia="ru-RU"/>
              </w:rPr>
            </w:pPr>
          </w:p>
        </w:tc>
        <w:tc>
          <w:tcPr>
            <w:tcW w:w="1598" w:type="dxa"/>
          </w:tcPr>
          <w:p w:rsidR="00AC6012" w:rsidRPr="00D703B2" w:rsidRDefault="00AC6012" w:rsidP="00B630B5">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bookmarkStart w:id="1" w:name="_GoBack"/>
      <w:bookmarkEnd w:id="1"/>
    </w:p>
    <w:p w:rsidR="002264E9" w:rsidRDefault="002264E9"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5. Руководитель юридического лица - лицо, имеющее право действовать от имени </w:t>
      </w:r>
      <w:r w:rsidRPr="002D736D">
        <w:rPr>
          <w:rFonts w:ascii="Times New Roman" w:eastAsia="Times New Roman" w:hAnsi="Times New Roman" w:cs="Times New Roman"/>
          <w:sz w:val="24"/>
          <w:szCs w:val="24"/>
          <w:lang w:eastAsia="ru-RU"/>
        </w:rPr>
        <w:lastRenderedPageBreak/>
        <w:t>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0B8" w:rsidRDefault="000310B8" w:rsidP="00CF3B46">
      <w:pPr>
        <w:spacing w:after="0" w:line="240" w:lineRule="auto"/>
      </w:pPr>
      <w:r>
        <w:separator/>
      </w:r>
    </w:p>
  </w:endnote>
  <w:endnote w:type="continuationSeparator" w:id="0">
    <w:p w:rsidR="000310B8" w:rsidRDefault="000310B8"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0B8" w:rsidRDefault="000310B8" w:rsidP="00CF3B46">
      <w:pPr>
        <w:spacing w:after="0" w:line="240" w:lineRule="auto"/>
      </w:pPr>
      <w:r>
        <w:separator/>
      </w:r>
    </w:p>
  </w:footnote>
  <w:footnote w:type="continuationSeparator" w:id="0">
    <w:p w:rsidR="000310B8" w:rsidRDefault="000310B8"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310B8"/>
    <w:rsid w:val="00090B7F"/>
    <w:rsid w:val="000B7FD6"/>
    <w:rsid w:val="000D6E2C"/>
    <w:rsid w:val="00167E7D"/>
    <w:rsid w:val="001B12A2"/>
    <w:rsid w:val="002264E9"/>
    <w:rsid w:val="002472E9"/>
    <w:rsid w:val="00297F21"/>
    <w:rsid w:val="00306AFB"/>
    <w:rsid w:val="00382CA7"/>
    <w:rsid w:val="003A456C"/>
    <w:rsid w:val="003B2B3C"/>
    <w:rsid w:val="00472166"/>
    <w:rsid w:val="005002F5"/>
    <w:rsid w:val="005D71D3"/>
    <w:rsid w:val="00600E2A"/>
    <w:rsid w:val="00647226"/>
    <w:rsid w:val="006A7E5E"/>
    <w:rsid w:val="006D4DC1"/>
    <w:rsid w:val="00743659"/>
    <w:rsid w:val="0075613D"/>
    <w:rsid w:val="007A108D"/>
    <w:rsid w:val="0085581D"/>
    <w:rsid w:val="008D441C"/>
    <w:rsid w:val="009B239D"/>
    <w:rsid w:val="009B6A1D"/>
    <w:rsid w:val="009E1659"/>
    <w:rsid w:val="009F21CD"/>
    <w:rsid w:val="00A605F6"/>
    <w:rsid w:val="00A72006"/>
    <w:rsid w:val="00AC6012"/>
    <w:rsid w:val="00B16CAD"/>
    <w:rsid w:val="00B90ACC"/>
    <w:rsid w:val="00BC5D66"/>
    <w:rsid w:val="00C166C1"/>
    <w:rsid w:val="00CF04B2"/>
    <w:rsid w:val="00CF3B46"/>
    <w:rsid w:val="00D42A97"/>
    <w:rsid w:val="00D81829"/>
    <w:rsid w:val="00D971F3"/>
    <w:rsid w:val="00DE5A41"/>
    <w:rsid w:val="00DF41A1"/>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14</Pages>
  <Words>4264</Words>
  <Characters>24309</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10</cp:revision>
  <cp:lastPrinted>2019-02-18T05:18:00Z</cp:lastPrinted>
  <dcterms:created xsi:type="dcterms:W3CDTF">2019-02-27T11:39:00Z</dcterms:created>
  <dcterms:modified xsi:type="dcterms:W3CDTF">2019-02-28T05:06:00Z</dcterms:modified>
</cp:coreProperties>
</file>