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B77" w:rsidRDefault="00C07FC8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 w:rsidR="00853B77" w:rsidRDefault="00C07FC8">
      <w:pPr>
        <w:spacing w:after="0" w:line="240" w:lineRule="auto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 xml:space="preserve">ии </w:t>
      </w:r>
      <w:r w:rsidR="0038616A">
        <w:rPr>
          <w:rFonts w:ascii="Times New Roman" w:hAnsi="Times New Roman"/>
          <w:b/>
          <w:bCs/>
          <w:sz w:val="28"/>
          <w:szCs w:val="28"/>
        </w:rPr>
        <w:t>ООО</w:t>
      </w:r>
      <w:proofErr w:type="gramEnd"/>
      <w:r w:rsidR="0038616A">
        <w:rPr>
          <w:rFonts w:ascii="Times New Roman" w:hAnsi="Times New Roman"/>
          <w:b/>
          <w:bCs/>
          <w:sz w:val="28"/>
          <w:szCs w:val="28"/>
        </w:rPr>
        <w:t xml:space="preserve"> «Транснефть-Охрана»</w:t>
      </w:r>
      <w:r w:rsidR="00F11169">
        <w:rPr>
          <w:rFonts w:ascii="Times New Roman" w:hAnsi="Times New Roman"/>
          <w:b/>
          <w:bCs/>
          <w:sz w:val="28"/>
          <w:szCs w:val="28"/>
        </w:rPr>
        <w:t xml:space="preserve"> (</w:t>
      </w:r>
      <w:r w:rsidR="0038616A">
        <w:rPr>
          <w:rFonts w:ascii="Times New Roman" w:hAnsi="Times New Roman"/>
          <w:b/>
          <w:bCs/>
          <w:sz w:val="28"/>
          <w:szCs w:val="28"/>
        </w:rPr>
        <w:t>ПАО «Транснефть»</w:t>
      </w:r>
      <w:r w:rsidR="00F11169">
        <w:rPr>
          <w:rFonts w:ascii="Times New Roman" w:hAnsi="Times New Roman"/>
          <w:b/>
          <w:bCs/>
          <w:sz w:val="28"/>
          <w:szCs w:val="28"/>
        </w:rPr>
        <w:t>)</w:t>
      </w:r>
    </w:p>
    <w:p w:rsidR="00853B77" w:rsidRDefault="00853B77">
      <w:pPr>
        <w:pStyle w:val="ae"/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53B77" w:rsidRDefault="00C07FC8">
      <w:pPr>
        <w:pStyle w:val="ae"/>
        <w:tabs>
          <w:tab w:val="left" w:pos="851"/>
        </w:tabs>
        <w:spacing w:after="0" w:line="240" w:lineRule="auto"/>
        <w:ind w:left="0" w:firstLine="709"/>
        <w:jc w:val="both"/>
        <w:rPr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В рамках реализации </w:t>
      </w:r>
      <w:r>
        <w:rPr>
          <w:rFonts w:ascii="XO Thames" w:hAnsi="XO Thames"/>
          <w:sz w:val="28"/>
          <w:szCs w:val="28"/>
        </w:rPr>
        <w:t xml:space="preserve">пункта </w:t>
      </w:r>
      <w:r w:rsidR="0038616A">
        <w:rPr>
          <w:rFonts w:ascii="XO Thames" w:hAnsi="XO Thames"/>
          <w:sz w:val="28"/>
          <w:szCs w:val="28"/>
        </w:rPr>
        <w:t>4</w:t>
      </w:r>
      <w:r>
        <w:rPr>
          <w:rFonts w:ascii="XO Thames" w:hAnsi="XO Thames"/>
          <w:sz w:val="28"/>
          <w:szCs w:val="28"/>
        </w:rPr>
        <w:t xml:space="preserve"> Плана проведения Росгвардией плановых проверок юридических лиц и индивидуальных предпринимате</w:t>
      </w:r>
      <w:r w:rsidR="005B6494">
        <w:rPr>
          <w:rFonts w:ascii="XO Thames" w:hAnsi="XO Thames"/>
          <w:sz w:val="28"/>
          <w:szCs w:val="28"/>
        </w:rPr>
        <w:t>лей на 2019 год и Сводного плана</w:t>
      </w:r>
      <w:r>
        <w:rPr>
          <w:rFonts w:ascii="XO Thames" w:hAnsi="XO Thames"/>
          <w:sz w:val="28"/>
          <w:szCs w:val="28"/>
        </w:rPr>
        <w:t xml:space="preserve"> </w:t>
      </w:r>
      <w:r w:rsidR="005B6494">
        <w:rPr>
          <w:rFonts w:ascii="XO Thames" w:hAnsi="XO Thames"/>
          <w:sz w:val="28"/>
          <w:szCs w:val="28"/>
        </w:rPr>
        <w:t>проверок юридических лиц и индивидуальных предпринимателей</w:t>
      </w:r>
      <w:r>
        <w:rPr>
          <w:rFonts w:ascii="XO Thames" w:hAnsi="XO Thames"/>
          <w:sz w:val="28"/>
          <w:szCs w:val="28"/>
        </w:rPr>
        <w:t xml:space="preserve"> на 2019 год, размещенного </w:t>
      </w:r>
      <w:r w:rsidR="005B6494">
        <w:rPr>
          <w:rFonts w:ascii="XO Thames" w:hAnsi="XO Thames"/>
          <w:sz w:val="28"/>
          <w:szCs w:val="28"/>
        </w:rPr>
        <w:br/>
      </w:r>
      <w:r>
        <w:rPr>
          <w:rFonts w:ascii="XO Thames" w:hAnsi="XO Thames"/>
          <w:sz w:val="28"/>
          <w:szCs w:val="28"/>
        </w:rPr>
        <w:t xml:space="preserve">на официальном сайте Генеральной прокуратуры Российской Федерации, уполномоченной комиссией Росгвардии в соответствии с Положением </w:t>
      </w:r>
      <w:r w:rsidR="005B6494">
        <w:rPr>
          <w:rFonts w:ascii="XO Thames" w:hAnsi="XO Thames"/>
          <w:sz w:val="28"/>
          <w:szCs w:val="28"/>
        </w:rPr>
        <w:br/>
      </w:r>
      <w:r>
        <w:rPr>
          <w:rFonts w:ascii="XO Thames" w:hAnsi="XO Thames"/>
          <w:sz w:val="28"/>
          <w:szCs w:val="28"/>
        </w:rPr>
        <w:t xml:space="preserve">о федеральном государственном контроле за деятельностью подразделений охраны юридических лиц с особыми уставными задачами </w:t>
      </w:r>
      <w:r w:rsidR="00853E29">
        <w:rPr>
          <w:rFonts w:ascii="XO Thames" w:hAnsi="XO Thames"/>
          <w:sz w:val="28"/>
          <w:szCs w:val="28"/>
        </w:rPr>
        <w:br/>
      </w:r>
      <w:r>
        <w:rPr>
          <w:rFonts w:ascii="XO Thames" w:hAnsi="XO Thames"/>
          <w:sz w:val="28"/>
          <w:szCs w:val="28"/>
        </w:rPr>
        <w:t>и</w:t>
      </w:r>
      <w:proofErr w:type="gramEnd"/>
      <w:r>
        <w:rPr>
          <w:rFonts w:ascii="XO Thames" w:hAnsi="XO Thames"/>
          <w:sz w:val="28"/>
          <w:szCs w:val="28"/>
        </w:rPr>
        <w:t xml:space="preserve"> </w:t>
      </w:r>
      <w:proofErr w:type="gramStart"/>
      <w:r>
        <w:rPr>
          <w:rFonts w:ascii="XO Thames" w:hAnsi="XO Thames"/>
          <w:sz w:val="28"/>
          <w:szCs w:val="28"/>
        </w:rPr>
        <w:t xml:space="preserve">подразделений ведомственной охраны, утвержденным постановлением Правительства Российской Федерации от 8 июня 2018 г. № 660, организована и на основании приказа Росгвардии </w:t>
      </w:r>
      <w:r>
        <w:rPr>
          <w:rFonts w:ascii="Times New Roman" w:hAnsi="Times New Roman"/>
          <w:sz w:val="28"/>
          <w:szCs w:val="28"/>
        </w:rPr>
        <w:t>от 1</w:t>
      </w:r>
      <w:r w:rsidR="0038616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</w:t>
      </w:r>
      <w:r w:rsidR="0038616A">
        <w:rPr>
          <w:rFonts w:ascii="Times New Roman" w:hAnsi="Times New Roman"/>
          <w:sz w:val="28"/>
          <w:szCs w:val="28"/>
        </w:rPr>
        <w:t>мая</w:t>
      </w:r>
      <w:r>
        <w:rPr>
          <w:rFonts w:ascii="Times New Roman" w:hAnsi="Times New Roman"/>
          <w:sz w:val="28"/>
          <w:szCs w:val="28"/>
        </w:rPr>
        <w:t xml:space="preserve"> 2019 г. </w:t>
      </w:r>
      <w:r w:rsidR="00853E29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№ </w:t>
      </w:r>
      <w:r w:rsidR="00853E29">
        <w:rPr>
          <w:rFonts w:ascii="Times New Roman" w:hAnsi="Times New Roman"/>
          <w:sz w:val="28"/>
          <w:szCs w:val="28"/>
        </w:rPr>
        <w:t>1</w:t>
      </w:r>
      <w:r w:rsidR="0038616A">
        <w:rPr>
          <w:rFonts w:ascii="Times New Roman" w:hAnsi="Times New Roman"/>
          <w:sz w:val="28"/>
          <w:szCs w:val="28"/>
        </w:rPr>
        <w:t>60</w:t>
      </w:r>
      <w:r>
        <w:rPr>
          <w:rFonts w:ascii="Times New Roman" w:hAnsi="Times New Roman"/>
          <w:sz w:val="28"/>
          <w:szCs w:val="28"/>
        </w:rPr>
        <w:t xml:space="preserve"> в период с </w:t>
      </w:r>
      <w:r w:rsidR="0038616A">
        <w:rPr>
          <w:rFonts w:ascii="Times New Roman" w:hAnsi="Times New Roman"/>
          <w:sz w:val="28"/>
          <w:szCs w:val="28"/>
        </w:rPr>
        <w:t>3</w:t>
      </w:r>
      <w:r w:rsidR="00853E29">
        <w:rPr>
          <w:rFonts w:ascii="Times New Roman" w:hAnsi="Times New Roman"/>
          <w:sz w:val="28"/>
          <w:szCs w:val="28"/>
        </w:rPr>
        <w:t xml:space="preserve"> </w:t>
      </w:r>
      <w:r w:rsidR="0038616A">
        <w:rPr>
          <w:rFonts w:ascii="Times New Roman" w:hAnsi="Times New Roman"/>
          <w:sz w:val="28"/>
          <w:szCs w:val="28"/>
        </w:rPr>
        <w:t>июня</w:t>
      </w:r>
      <w:r>
        <w:rPr>
          <w:rFonts w:ascii="Times New Roman" w:hAnsi="Times New Roman"/>
          <w:sz w:val="28"/>
          <w:szCs w:val="28"/>
        </w:rPr>
        <w:t xml:space="preserve"> по </w:t>
      </w:r>
      <w:r w:rsidR="0038616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</w:t>
      </w:r>
      <w:r w:rsidR="0038616A">
        <w:rPr>
          <w:rFonts w:ascii="Times New Roman" w:hAnsi="Times New Roman"/>
          <w:sz w:val="28"/>
          <w:szCs w:val="28"/>
        </w:rPr>
        <w:t>июл</w:t>
      </w:r>
      <w:r w:rsidR="00853E29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2019 года проведена плановая выездная проверка в отношении </w:t>
      </w:r>
      <w:r w:rsidR="0038616A">
        <w:rPr>
          <w:rFonts w:ascii="Times New Roman" w:hAnsi="Times New Roman"/>
          <w:sz w:val="28"/>
          <w:szCs w:val="28"/>
        </w:rPr>
        <w:t>ООО «Транснефть-Охрана»</w:t>
      </w:r>
      <w:r>
        <w:rPr>
          <w:rFonts w:ascii="Times New Roman" w:hAnsi="Times New Roman"/>
          <w:sz w:val="28"/>
          <w:szCs w:val="28"/>
        </w:rPr>
        <w:t xml:space="preserve"> </w:t>
      </w:r>
      <w:r w:rsidR="00853E29">
        <w:rPr>
          <w:rFonts w:ascii="Times New Roman" w:hAnsi="Times New Roman"/>
          <w:sz w:val="28"/>
          <w:szCs w:val="28"/>
        </w:rPr>
        <w:br/>
        <w:t>(</w:t>
      </w:r>
      <w:r w:rsidR="0038616A">
        <w:rPr>
          <w:rFonts w:ascii="Times New Roman" w:hAnsi="Times New Roman"/>
          <w:sz w:val="28"/>
          <w:szCs w:val="28"/>
        </w:rPr>
        <w:t>ПАО «Транснефть»</w:t>
      </w:r>
      <w:r w:rsidR="00853E29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 xml:space="preserve">на предмет соблюдения обязательных </w:t>
      </w:r>
      <w:r w:rsidR="00F05C20" w:rsidRPr="00F05C20">
        <w:rPr>
          <w:rFonts w:ascii="Times New Roman" w:eastAsia="Times New Roman" w:hAnsi="Times New Roman"/>
          <w:sz w:val="28"/>
          <w:szCs w:val="28"/>
          <w:lang w:eastAsia="ru-RU"/>
        </w:rPr>
        <w:t>законодательных и иных нормативных правовых актов Российской Федерации, регламентирующих организацию</w:t>
      </w:r>
      <w:proofErr w:type="gramEnd"/>
      <w:r w:rsidR="00F05C20" w:rsidRPr="00F05C20">
        <w:rPr>
          <w:rFonts w:ascii="Times New Roman" w:eastAsia="Times New Roman" w:hAnsi="Times New Roman"/>
          <w:sz w:val="28"/>
          <w:szCs w:val="28"/>
          <w:lang w:eastAsia="ru-RU"/>
        </w:rPr>
        <w:t xml:space="preserve"> и осуществление охранной деятельности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853B77" w:rsidRDefault="00C07FC8">
      <w:pPr>
        <w:pStyle w:val="ae"/>
        <w:tabs>
          <w:tab w:val="left" w:pos="85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результатам проверк</w:t>
      </w:r>
      <w:proofErr w:type="gramStart"/>
      <w:r>
        <w:rPr>
          <w:rFonts w:ascii="Times New Roman" w:hAnsi="Times New Roman"/>
          <w:sz w:val="28"/>
          <w:szCs w:val="28"/>
        </w:rPr>
        <w:t xml:space="preserve">и </w:t>
      </w:r>
      <w:r w:rsidR="0038616A">
        <w:rPr>
          <w:rFonts w:ascii="Times New Roman" w:hAnsi="Times New Roman"/>
          <w:sz w:val="28"/>
          <w:szCs w:val="28"/>
        </w:rPr>
        <w:t>ООО</w:t>
      </w:r>
      <w:proofErr w:type="gramEnd"/>
      <w:r w:rsidR="0038616A">
        <w:rPr>
          <w:rFonts w:ascii="Times New Roman" w:hAnsi="Times New Roman"/>
          <w:sz w:val="28"/>
          <w:szCs w:val="28"/>
        </w:rPr>
        <w:t xml:space="preserve"> «Транснефть-Охрана»</w:t>
      </w:r>
      <w:r w:rsidR="0038616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составлен Акт проверки от </w:t>
      </w:r>
      <w:r w:rsidR="0038616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</w:t>
      </w:r>
      <w:r w:rsidR="00853E29">
        <w:rPr>
          <w:rFonts w:ascii="Times New Roman" w:hAnsi="Times New Roman"/>
          <w:sz w:val="28"/>
          <w:szCs w:val="28"/>
        </w:rPr>
        <w:t>ию</w:t>
      </w:r>
      <w:r w:rsidR="0038616A">
        <w:rPr>
          <w:rFonts w:ascii="Times New Roman" w:hAnsi="Times New Roman"/>
          <w:sz w:val="28"/>
          <w:szCs w:val="28"/>
        </w:rPr>
        <w:t>л</w:t>
      </w:r>
      <w:r w:rsidR="00853E29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2019 г. № </w:t>
      </w:r>
      <w:r w:rsidR="0038616A">
        <w:rPr>
          <w:rFonts w:ascii="Times New Roman" w:hAnsi="Times New Roman"/>
          <w:sz w:val="28"/>
          <w:szCs w:val="28"/>
        </w:rPr>
        <w:t>ВО</w:t>
      </w:r>
      <w:r w:rsidR="00853E29">
        <w:rPr>
          <w:rFonts w:ascii="Times New Roman" w:hAnsi="Times New Roman"/>
          <w:sz w:val="28"/>
          <w:szCs w:val="28"/>
        </w:rPr>
        <w:t>/</w:t>
      </w:r>
      <w:r w:rsidR="0038616A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-2019</w:t>
      </w:r>
      <w:r w:rsidR="00853E29">
        <w:rPr>
          <w:rFonts w:ascii="Times New Roman" w:hAnsi="Times New Roman"/>
          <w:sz w:val="28"/>
          <w:szCs w:val="28"/>
        </w:rPr>
        <w:t>.</w:t>
      </w:r>
    </w:p>
    <w:p w:rsidR="00853B77" w:rsidRDefault="00C07FC8">
      <w:pPr>
        <w:pStyle w:val="ae"/>
        <w:tabs>
          <w:tab w:val="left" w:pos="85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 с Правилами формирования и ведения единого р</w:t>
      </w:r>
      <w:r w:rsidR="00853E29">
        <w:rPr>
          <w:rFonts w:ascii="Times New Roman" w:hAnsi="Times New Roman"/>
          <w:sz w:val="28"/>
          <w:szCs w:val="28"/>
        </w:rPr>
        <w:t xml:space="preserve">еестра проверок, утвержденными </w:t>
      </w:r>
      <w:r>
        <w:rPr>
          <w:rFonts w:ascii="XO Thames" w:hAnsi="XO Thames"/>
          <w:sz w:val="28"/>
          <w:szCs w:val="28"/>
        </w:rPr>
        <w:t xml:space="preserve">постановлением Правительства Российской Федерации от 28 апреля 2015 г. № 415, информация </w:t>
      </w:r>
      <w:r w:rsidR="00853E29">
        <w:rPr>
          <w:rFonts w:ascii="XO Thames" w:hAnsi="XO Thames"/>
          <w:sz w:val="28"/>
          <w:szCs w:val="28"/>
        </w:rPr>
        <w:br/>
      </w:r>
      <w:r>
        <w:rPr>
          <w:rFonts w:ascii="XO Thames" w:hAnsi="XO Thames"/>
          <w:sz w:val="28"/>
          <w:szCs w:val="28"/>
        </w:rPr>
        <w:t>о результатах проверк</w:t>
      </w:r>
      <w:proofErr w:type="gramStart"/>
      <w:r>
        <w:rPr>
          <w:rFonts w:ascii="XO Thames" w:hAnsi="XO Thames"/>
          <w:sz w:val="28"/>
          <w:szCs w:val="28"/>
        </w:rPr>
        <w:t xml:space="preserve">и </w:t>
      </w:r>
      <w:r w:rsidR="0038616A">
        <w:rPr>
          <w:rFonts w:ascii="Times New Roman" w:hAnsi="Times New Roman"/>
          <w:sz w:val="28"/>
          <w:szCs w:val="28"/>
        </w:rPr>
        <w:t>ООО</w:t>
      </w:r>
      <w:proofErr w:type="gramEnd"/>
      <w:r w:rsidR="0038616A">
        <w:rPr>
          <w:rFonts w:ascii="Times New Roman" w:hAnsi="Times New Roman"/>
          <w:sz w:val="28"/>
          <w:szCs w:val="28"/>
        </w:rPr>
        <w:t xml:space="preserve"> «Транснефть-Охрана»</w:t>
      </w:r>
      <w:r>
        <w:rPr>
          <w:rFonts w:ascii="Times New Roman" w:hAnsi="Times New Roman"/>
          <w:sz w:val="28"/>
          <w:szCs w:val="28"/>
        </w:rPr>
        <w:t xml:space="preserve"> внесена </w:t>
      </w:r>
      <w:r w:rsidR="0038616A">
        <w:rPr>
          <w:rFonts w:ascii="Times New Roman" w:hAnsi="Times New Roman"/>
          <w:sz w:val="28"/>
          <w:szCs w:val="28"/>
        </w:rPr>
        <w:br/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в Федеральную государственную </w:t>
      </w:r>
      <w:r w:rsidR="00853E29">
        <w:rPr>
          <w:rFonts w:ascii="Times New Roman" w:hAnsi="Times New Roman"/>
          <w:sz w:val="28"/>
          <w:szCs w:val="28"/>
        </w:rPr>
        <w:t xml:space="preserve">информационную </w:t>
      </w:r>
      <w:r>
        <w:rPr>
          <w:rFonts w:ascii="Times New Roman" w:hAnsi="Times New Roman"/>
          <w:sz w:val="28"/>
          <w:szCs w:val="28"/>
        </w:rPr>
        <w:t>систему «Единый реестр проверок».</w:t>
      </w:r>
    </w:p>
    <w:p w:rsidR="00853B77" w:rsidRPr="00853E29" w:rsidRDefault="00853B77" w:rsidP="00853E29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53B77" w:rsidRDefault="00853B77">
      <w:pPr>
        <w:pStyle w:val="ae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53B77" w:rsidRDefault="00C07FC8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ГУЛРРиГК Росгвардии</w:t>
      </w:r>
    </w:p>
    <w:sectPr w:rsidR="00853B77">
      <w:headerReference w:type="default" r:id="rId8"/>
      <w:pgSz w:w="11906" w:h="16838"/>
      <w:pgMar w:top="1134" w:right="1134" w:bottom="1134" w:left="1701" w:header="709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CC1" w:rsidRDefault="00A60CC1">
      <w:pPr>
        <w:spacing w:after="0" w:line="240" w:lineRule="auto"/>
      </w:pPr>
      <w:r>
        <w:separator/>
      </w:r>
    </w:p>
  </w:endnote>
  <w:endnote w:type="continuationSeparator" w:id="0">
    <w:p w:rsidR="00A60CC1" w:rsidRDefault="00A60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Noto Sans Devanagari">
    <w:panose1 w:val="00000000000000000000"/>
    <w:charset w:val="00"/>
    <w:family w:val="roman"/>
    <w:notTrueType/>
    <w:pitch w:val="default"/>
  </w:font>
  <w:font w:name="XO Thames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CC1" w:rsidRDefault="00A60CC1">
      <w:pPr>
        <w:spacing w:after="0" w:line="240" w:lineRule="auto"/>
      </w:pPr>
      <w:r>
        <w:separator/>
      </w:r>
    </w:p>
  </w:footnote>
  <w:footnote w:type="continuationSeparator" w:id="0">
    <w:p w:rsidR="00A60CC1" w:rsidRDefault="00A60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B77" w:rsidRDefault="00C07FC8">
    <w:pPr>
      <w:pStyle w:val="af"/>
      <w:jc w:val="center"/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</w:rPr>
      <w:t>0</w:t>
    </w:r>
    <w:r>
      <w:rPr>
        <w:rFonts w:ascii="Times New Roman" w:hAnsi="Times New Roman"/>
        <w:sz w:val="24"/>
        <w:szCs w:val="24"/>
      </w:rPr>
      <w:fldChar w:fldCharType="end"/>
    </w:r>
  </w:p>
  <w:p w:rsidR="00853B77" w:rsidRDefault="00853B77">
    <w:pPr>
      <w:pStyle w:val="a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B77"/>
    <w:rsid w:val="0038616A"/>
    <w:rsid w:val="005B6494"/>
    <w:rsid w:val="00602703"/>
    <w:rsid w:val="00603E8E"/>
    <w:rsid w:val="00815D85"/>
    <w:rsid w:val="00853B77"/>
    <w:rsid w:val="00853E29"/>
    <w:rsid w:val="00A60CC1"/>
    <w:rsid w:val="00C07FC8"/>
    <w:rsid w:val="00F05C20"/>
    <w:rsid w:val="00F11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62B"/>
    <w:pPr>
      <w:spacing w:after="200" w:line="276" w:lineRule="auto"/>
    </w:pPr>
    <w:rPr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locked/>
    <w:rsid w:val="00605CCE"/>
  </w:style>
  <w:style w:type="character" w:customStyle="1" w:styleId="a4">
    <w:name w:val="Нижний колонтитул Знак"/>
    <w:basedOn w:val="a0"/>
    <w:uiPriority w:val="99"/>
    <w:semiHidden/>
    <w:qFormat/>
    <w:locked/>
    <w:rsid w:val="00605CCE"/>
  </w:style>
  <w:style w:type="character" w:customStyle="1" w:styleId="a5">
    <w:name w:val="Текст выноски Знак"/>
    <w:basedOn w:val="a0"/>
    <w:uiPriority w:val="99"/>
    <w:semiHidden/>
    <w:qFormat/>
    <w:locked/>
    <w:rsid w:val="00D01B4A"/>
    <w:rPr>
      <w:rFonts w:ascii="Tahoma" w:hAnsi="Tahoma"/>
      <w:sz w:val="16"/>
    </w:rPr>
  </w:style>
  <w:style w:type="character" w:customStyle="1" w:styleId="a6">
    <w:name w:val="Текст сноски Знак"/>
    <w:basedOn w:val="a0"/>
    <w:uiPriority w:val="99"/>
    <w:semiHidden/>
    <w:qFormat/>
    <w:rsid w:val="008B677E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7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8B677E"/>
    <w:rPr>
      <w:vertAlign w:val="superscript"/>
    </w:rPr>
  </w:style>
  <w:style w:type="character" w:customStyle="1" w:styleId="-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0A17DE"/>
  </w:style>
  <w:style w:type="character" w:styleId="a8">
    <w:name w:val="Strong"/>
    <w:uiPriority w:val="22"/>
    <w:qFormat/>
    <w:locked/>
    <w:rsid w:val="00AC64AA"/>
    <w:rPr>
      <w:b/>
      <w:bCs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  <w:b w:val="0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Noto Sans Devanagari"/>
    </w:rPr>
  </w:style>
  <w:style w:type="paragraph" w:styleId="ae">
    <w:name w:val="List Paragraph"/>
    <w:basedOn w:val="a"/>
    <w:qFormat/>
    <w:pPr>
      <w:ind w:left="720"/>
      <w:contextualSpacing/>
    </w:pPr>
  </w:style>
  <w:style w:type="paragraph" w:styleId="af">
    <w:name w:val="header"/>
    <w:basedOn w:val="a"/>
    <w:uiPriority w:val="99"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0">
    <w:name w:val="footer"/>
    <w:basedOn w:val="a"/>
    <w:uiPriority w:val="99"/>
    <w:semiHidden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1">
    <w:name w:val="Balloon Text"/>
    <w:basedOn w:val="a"/>
    <w:uiPriority w:val="99"/>
    <w:semiHidden/>
    <w:qFormat/>
    <w:rsid w:val="00D01B4A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paragraph" w:styleId="af2">
    <w:name w:val="footnote text"/>
    <w:basedOn w:val="a"/>
    <w:uiPriority w:val="99"/>
    <w:semiHidden/>
    <w:unhideWhenUsed/>
    <w:rsid w:val="008B677E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paragraph" w:customStyle="1" w:styleId="s1">
    <w:name w:val="s_1"/>
    <w:basedOn w:val="a"/>
    <w:qFormat/>
    <w:rsid w:val="000A17DE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AF6305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ConsPlusNormal">
    <w:name w:val="ConsPlusNormal"/>
    <w:qFormat/>
    <w:rsid w:val="007C50C1"/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62B"/>
    <w:pPr>
      <w:spacing w:after="200" w:line="276" w:lineRule="auto"/>
    </w:pPr>
    <w:rPr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locked/>
    <w:rsid w:val="00605CCE"/>
  </w:style>
  <w:style w:type="character" w:customStyle="1" w:styleId="a4">
    <w:name w:val="Нижний колонтитул Знак"/>
    <w:basedOn w:val="a0"/>
    <w:uiPriority w:val="99"/>
    <w:semiHidden/>
    <w:qFormat/>
    <w:locked/>
    <w:rsid w:val="00605CCE"/>
  </w:style>
  <w:style w:type="character" w:customStyle="1" w:styleId="a5">
    <w:name w:val="Текст выноски Знак"/>
    <w:basedOn w:val="a0"/>
    <w:uiPriority w:val="99"/>
    <w:semiHidden/>
    <w:qFormat/>
    <w:locked/>
    <w:rsid w:val="00D01B4A"/>
    <w:rPr>
      <w:rFonts w:ascii="Tahoma" w:hAnsi="Tahoma"/>
      <w:sz w:val="16"/>
    </w:rPr>
  </w:style>
  <w:style w:type="character" w:customStyle="1" w:styleId="a6">
    <w:name w:val="Текст сноски Знак"/>
    <w:basedOn w:val="a0"/>
    <w:uiPriority w:val="99"/>
    <w:semiHidden/>
    <w:qFormat/>
    <w:rsid w:val="008B677E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7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8B677E"/>
    <w:rPr>
      <w:vertAlign w:val="superscript"/>
    </w:rPr>
  </w:style>
  <w:style w:type="character" w:customStyle="1" w:styleId="-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0A17DE"/>
  </w:style>
  <w:style w:type="character" w:styleId="a8">
    <w:name w:val="Strong"/>
    <w:uiPriority w:val="22"/>
    <w:qFormat/>
    <w:locked/>
    <w:rsid w:val="00AC64AA"/>
    <w:rPr>
      <w:b/>
      <w:bCs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  <w:b w:val="0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cs="Noto Sans Devanagari"/>
    </w:rPr>
  </w:style>
  <w:style w:type="paragraph" w:styleId="ae">
    <w:name w:val="List Paragraph"/>
    <w:basedOn w:val="a"/>
    <w:qFormat/>
    <w:pPr>
      <w:ind w:left="720"/>
      <w:contextualSpacing/>
    </w:pPr>
  </w:style>
  <w:style w:type="paragraph" w:styleId="af">
    <w:name w:val="header"/>
    <w:basedOn w:val="a"/>
    <w:uiPriority w:val="99"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0">
    <w:name w:val="footer"/>
    <w:basedOn w:val="a"/>
    <w:uiPriority w:val="99"/>
    <w:semiHidden/>
    <w:rsid w:val="00605CC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paragraph" w:styleId="af1">
    <w:name w:val="Balloon Text"/>
    <w:basedOn w:val="a"/>
    <w:uiPriority w:val="99"/>
    <w:semiHidden/>
    <w:qFormat/>
    <w:rsid w:val="00D01B4A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paragraph" w:styleId="af2">
    <w:name w:val="footnote text"/>
    <w:basedOn w:val="a"/>
    <w:uiPriority w:val="99"/>
    <w:semiHidden/>
    <w:unhideWhenUsed/>
    <w:rsid w:val="008B677E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paragraph" w:customStyle="1" w:styleId="s1">
    <w:name w:val="s_1"/>
    <w:basedOn w:val="a"/>
    <w:qFormat/>
    <w:rsid w:val="000A17DE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AF6305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ConsPlusNormal">
    <w:name w:val="ConsPlusNormal"/>
    <w:qFormat/>
    <w:rsid w:val="007C50C1"/>
    <w:rPr>
      <w:rFonts w:ascii="Times New Roman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0C6195-3E32-4082-8330-864BD51B0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 ОКГС ГУВО МВД России</vt:lpstr>
    </vt:vector>
  </TitlesOfParts>
  <Company>Microsoft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ОКГС ГУВО МВД России</dc:title>
  <dc:creator>Admin</dc:creator>
  <cp:lastModifiedBy>Саржин Андрей Вячеславович</cp:lastModifiedBy>
  <cp:revision>2</cp:revision>
  <cp:lastPrinted>2019-04-30T12:37:00Z</cp:lastPrinted>
  <dcterms:created xsi:type="dcterms:W3CDTF">2019-07-04T10:53:00Z</dcterms:created>
  <dcterms:modified xsi:type="dcterms:W3CDTF">2019-07-04T10:53:00Z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