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602A0" w:rsidRPr="00154E1D" w:rsidRDefault="000602A0" w:rsidP="000602A0">
      <w:pPr>
        <w:suppressAutoHyphens w:val="0"/>
        <w:spacing w:after="60"/>
        <w:jc w:val="center"/>
        <w:outlineLvl w:val="0"/>
        <w:rPr>
          <w:b/>
          <w:kern w:val="28"/>
          <w:sz w:val="24"/>
          <w:szCs w:val="24"/>
          <w:lang w:eastAsia="ru-RU"/>
        </w:rPr>
      </w:pPr>
      <w:r w:rsidRPr="00154E1D">
        <w:rPr>
          <w:b/>
          <w:noProof/>
          <w:kern w:val="28"/>
          <w:sz w:val="24"/>
          <w:szCs w:val="24"/>
          <w:lang w:eastAsia="ru-RU"/>
        </w:rPr>
        <mc:AlternateContent>
          <mc:Choice Requires="wps">
            <w:drawing>
              <wp:anchor distT="0" distB="0" distL="114300" distR="114300" simplePos="0" relativeHeight="251660288" behindDoc="0" locked="0" layoutInCell="1" allowOverlap="1" wp14:anchorId="521EA71F" wp14:editId="7CFE4140">
                <wp:simplePos x="0" y="0"/>
                <wp:positionH relativeFrom="column">
                  <wp:posOffset>2642870</wp:posOffset>
                </wp:positionH>
                <wp:positionV relativeFrom="paragraph">
                  <wp:posOffset>-403225</wp:posOffset>
                </wp:positionV>
                <wp:extent cx="556895" cy="286385"/>
                <wp:effectExtent l="8255" t="13970" r="6350" b="13970"/>
                <wp:wrapNone/>
                <wp:docPr id="2" name="Прямоугольник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56895" cy="286385"/>
                        </a:xfrm>
                        <a:prstGeom prst="rect">
                          <a:avLst/>
                        </a:prstGeom>
                        <a:solidFill>
                          <a:srgbClr val="FFFFFF"/>
                        </a:solidFill>
                        <a:ln w="9525">
                          <a:solidFill>
                            <a:srgbClr val="FFFFFF"/>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Прямоугольник 2" o:spid="_x0000_s1026" style="position:absolute;margin-left:208.1pt;margin-top:-31.75pt;width:43.85pt;height:22.5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" strokecolor="white"/>
            </w:pict>
          </mc:Fallback>
        </mc:AlternateContent>
      </w:r>
      <w:r w:rsidRPr="00154E1D">
        <w:rPr>
          <w:b/>
          <w:kern w:val="28"/>
          <w:sz w:val="24"/>
          <w:szCs w:val="24"/>
          <w:lang w:eastAsia="ru-RU"/>
        </w:rPr>
        <w:t xml:space="preserve">ФЕДЕРАЛЬНОЕ КАЗЕННОЕ УЧРЕЖДЕНИЕ </w:t>
      </w:r>
    </w:p>
    <w:p w:rsidR="000602A0" w:rsidRPr="00154E1D" w:rsidRDefault="000602A0" w:rsidP="000602A0">
      <w:pPr>
        <w:suppressAutoHyphens w:val="0"/>
        <w:spacing w:after="60"/>
        <w:jc w:val="center"/>
        <w:outlineLvl w:val="0"/>
        <w:rPr>
          <w:b/>
          <w:kern w:val="28"/>
          <w:sz w:val="24"/>
          <w:szCs w:val="24"/>
          <w:lang w:eastAsia="ru-RU"/>
        </w:rPr>
      </w:pPr>
      <w:r w:rsidRPr="00154E1D">
        <w:rPr>
          <w:b/>
          <w:kern w:val="28"/>
          <w:sz w:val="24"/>
          <w:szCs w:val="24"/>
          <w:lang w:eastAsia="ru-RU"/>
        </w:rPr>
        <w:t>«СИБИРСКИЙ ЦЕНТР МАТЕРИАЛЬНО-ТЕХНИЧЕСКОГО ОБЕСПЕЧЕНИЯ ВОЙСК НАЦИОНАЛЬНОЙ ГВАРДИИ РОССИЙСКОЙ ФЕДЕРАЦИИ»</w:t>
      </w:r>
    </w:p>
    <w:p w:rsidR="000602A0" w:rsidRPr="00154E1D" w:rsidRDefault="000602A0" w:rsidP="000602A0">
      <w:pPr>
        <w:suppressAutoHyphens w:val="0"/>
        <w:spacing w:after="60"/>
        <w:jc w:val="center"/>
        <w:outlineLvl w:val="0"/>
        <w:rPr>
          <w:b/>
          <w:kern w:val="28"/>
          <w:sz w:val="24"/>
          <w:szCs w:val="24"/>
          <w:lang w:eastAsia="ru-RU"/>
        </w:rPr>
      </w:pPr>
      <w:r w:rsidRPr="00154E1D">
        <w:rPr>
          <w:b/>
          <w:noProof/>
          <w:kern w:val="28"/>
          <w:sz w:val="24"/>
          <w:szCs w:val="24"/>
          <w:lang w:eastAsia="ru-RU"/>
        </w:rPr>
        <mc:AlternateContent>
          <mc:Choice Requires="wps">
            <w:drawing>
              <wp:anchor distT="0" distB="0" distL="114300" distR="114300" simplePos="0" relativeHeight="251659264" behindDoc="0" locked="0" layoutInCell="1" allowOverlap="1" wp14:anchorId="411A3128" wp14:editId="24DC9D94">
                <wp:simplePos x="0" y="0"/>
                <wp:positionH relativeFrom="column">
                  <wp:posOffset>0</wp:posOffset>
                </wp:positionH>
                <wp:positionV relativeFrom="paragraph">
                  <wp:posOffset>52070</wp:posOffset>
                </wp:positionV>
                <wp:extent cx="5791200" cy="31750"/>
                <wp:effectExtent l="22860" t="23495" r="24765" b="20955"/>
                <wp:wrapNone/>
                <wp:docPr id="1" name="Прямая соединительная линия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791200" cy="31750"/>
                        </a:xfrm>
                        <a:prstGeom prst="line">
                          <a:avLst/>
                        </a:prstGeom>
                        <a:noFill/>
                        <a:ln w="38100" cmpd="dbl">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Прямая соединительная линия 1" o:spid="_x0000_s1026" style="position:absolute;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0,4.1pt" to="456pt,6.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" strokeweight="3pt">
                <v:stroke linestyle="thinThin"/>
              </v:line>
            </w:pict>
          </mc:Fallback>
        </mc:AlternateContent>
      </w:r>
    </w:p>
    <w:p w:rsidR="000602A0" w:rsidRPr="00154E1D" w:rsidRDefault="000602A0" w:rsidP="000602A0">
      <w:pPr>
        <w:tabs>
          <w:tab w:val="left" w:pos="426"/>
          <w:tab w:val="left" w:pos="9072"/>
        </w:tabs>
        <w:suppressAutoHyphens w:val="0"/>
        <w:ind w:left="-70"/>
        <w:jc w:val="center"/>
        <w:rPr>
          <w:b/>
          <w:bCs/>
          <w:spacing w:val="-14"/>
          <w:sz w:val="24"/>
          <w:szCs w:val="24"/>
          <w:lang w:eastAsia="ru-RU"/>
        </w:rPr>
      </w:pPr>
    </w:p>
    <w:p w:rsidR="00955E3C" w:rsidRPr="00154E1D" w:rsidRDefault="00955E3C" w:rsidP="00955E3C">
      <w:pPr>
        <w:tabs>
          <w:tab w:val="left" w:pos="9072"/>
        </w:tabs>
        <w:suppressAutoHyphens w:val="0"/>
        <w:ind w:left="3540" w:firstLine="855"/>
        <w:rPr>
          <w:b/>
          <w:sz w:val="24"/>
          <w:szCs w:val="24"/>
          <w:lang w:eastAsia="ru-RU"/>
        </w:rPr>
      </w:pPr>
      <w:r w:rsidRPr="00154E1D">
        <w:rPr>
          <w:b/>
          <w:sz w:val="24"/>
          <w:szCs w:val="24"/>
          <w:lang w:eastAsia="ru-RU"/>
        </w:rPr>
        <w:t>УТВЕРЖДАЮ</w:t>
      </w:r>
    </w:p>
    <w:p w:rsidR="00675C20" w:rsidRPr="00154E1D" w:rsidRDefault="00675C20" w:rsidP="00955E3C">
      <w:pPr>
        <w:tabs>
          <w:tab w:val="left" w:pos="9072"/>
        </w:tabs>
        <w:suppressAutoHyphens w:val="0"/>
        <w:ind w:left="3540" w:firstLine="855"/>
        <w:rPr>
          <w:b/>
          <w:sz w:val="24"/>
          <w:szCs w:val="24"/>
          <w:lang w:eastAsia="ru-RU"/>
        </w:rPr>
      </w:pPr>
      <w:proofErr w:type="spellStart"/>
      <w:r w:rsidRPr="00154E1D">
        <w:rPr>
          <w:b/>
          <w:sz w:val="24"/>
          <w:szCs w:val="24"/>
          <w:lang w:eastAsia="ru-RU"/>
        </w:rPr>
        <w:t>Врио</w:t>
      </w:r>
      <w:proofErr w:type="spellEnd"/>
      <w:r w:rsidRPr="00154E1D">
        <w:rPr>
          <w:b/>
          <w:sz w:val="24"/>
          <w:szCs w:val="24"/>
          <w:lang w:eastAsia="ru-RU"/>
        </w:rPr>
        <w:t xml:space="preserve"> н</w:t>
      </w:r>
      <w:r w:rsidR="00955E3C" w:rsidRPr="00154E1D">
        <w:rPr>
          <w:b/>
          <w:sz w:val="24"/>
          <w:szCs w:val="24"/>
          <w:lang w:eastAsia="ru-RU"/>
        </w:rPr>
        <w:t>ачальник</w:t>
      </w:r>
      <w:r w:rsidRPr="00154E1D">
        <w:rPr>
          <w:b/>
          <w:sz w:val="24"/>
          <w:szCs w:val="24"/>
          <w:lang w:eastAsia="ru-RU"/>
        </w:rPr>
        <w:t>а</w:t>
      </w:r>
      <w:r w:rsidR="00955E3C" w:rsidRPr="00154E1D">
        <w:rPr>
          <w:b/>
          <w:sz w:val="24"/>
          <w:szCs w:val="24"/>
          <w:lang w:eastAsia="ru-RU"/>
        </w:rPr>
        <w:t xml:space="preserve"> </w:t>
      </w:r>
    </w:p>
    <w:p w:rsidR="00955E3C" w:rsidRPr="00154E1D" w:rsidRDefault="00955E3C" w:rsidP="00955E3C">
      <w:pPr>
        <w:tabs>
          <w:tab w:val="left" w:pos="9072"/>
        </w:tabs>
        <w:suppressAutoHyphens w:val="0"/>
        <w:ind w:left="3540" w:firstLine="855"/>
        <w:rPr>
          <w:b/>
          <w:sz w:val="24"/>
          <w:szCs w:val="24"/>
          <w:lang w:eastAsia="ru-RU"/>
        </w:rPr>
      </w:pPr>
      <w:r w:rsidRPr="00154E1D">
        <w:rPr>
          <w:b/>
          <w:sz w:val="24"/>
          <w:szCs w:val="24"/>
          <w:lang w:eastAsia="ru-RU"/>
        </w:rPr>
        <w:t>ФКУ «</w:t>
      </w:r>
      <w:proofErr w:type="spellStart"/>
      <w:r w:rsidRPr="00154E1D">
        <w:rPr>
          <w:b/>
          <w:sz w:val="24"/>
          <w:szCs w:val="24"/>
          <w:lang w:eastAsia="ru-RU"/>
        </w:rPr>
        <w:t>СибЦМТО</w:t>
      </w:r>
      <w:proofErr w:type="spellEnd"/>
      <w:r w:rsidRPr="00154E1D">
        <w:rPr>
          <w:b/>
          <w:sz w:val="24"/>
          <w:szCs w:val="24"/>
          <w:lang w:eastAsia="ru-RU"/>
        </w:rPr>
        <w:t xml:space="preserve"> </w:t>
      </w:r>
      <w:proofErr w:type="spellStart"/>
      <w:r w:rsidRPr="00154E1D">
        <w:rPr>
          <w:b/>
          <w:sz w:val="24"/>
          <w:szCs w:val="24"/>
          <w:lang w:eastAsia="ru-RU"/>
        </w:rPr>
        <w:t>Росгвардии</w:t>
      </w:r>
      <w:proofErr w:type="spellEnd"/>
      <w:r w:rsidRPr="00154E1D">
        <w:rPr>
          <w:b/>
          <w:sz w:val="24"/>
          <w:szCs w:val="24"/>
          <w:lang w:eastAsia="ru-RU"/>
        </w:rPr>
        <w:t>»</w:t>
      </w:r>
    </w:p>
    <w:p w:rsidR="00955E3C" w:rsidRPr="00154E1D" w:rsidRDefault="00955E3C" w:rsidP="00955E3C">
      <w:pPr>
        <w:tabs>
          <w:tab w:val="left" w:pos="9072"/>
        </w:tabs>
        <w:suppressAutoHyphens w:val="0"/>
        <w:ind w:left="3540" w:firstLine="855"/>
        <w:rPr>
          <w:b/>
          <w:sz w:val="24"/>
          <w:szCs w:val="24"/>
          <w:lang w:eastAsia="ru-RU"/>
        </w:rPr>
      </w:pPr>
      <w:r w:rsidRPr="00154E1D">
        <w:rPr>
          <w:b/>
          <w:sz w:val="24"/>
          <w:szCs w:val="24"/>
          <w:lang w:eastAsia="ru-RU"/>
        </w:rPr>
        <w:t>полковник</w:t>
      </w:r>
    </w:p>
    <w:p w:rsidR="00955E3C" w:rsidRPr="00154E1D" w:rsidRDefault="00675C20" w:rsidP="00955E3C">
      <w:pPr>
        <w:tabs>
          <w:tab w:val="left" w:pos="9072"/>
        </w:tabs>
        <w:suppressAutoHyphens w:val="0"/>
        <w:ind w:left="7080" w:firstLine="575"/>
        <w:rPr>
          <w:b/>
          <w:sz w:val="24"/>
          <w:szCs w:val="24"/>
          <w:lang w:eastAsia="ru-RU"/>
        </w:rPr>
      </w:pPr>
      <w:r w:rsidRPr="00154E1D">
        <w:rPr>
          <w:b/>
          <w:sz w:val="24"/>
          <w:szCs w:val="24"/>
          <w:lang w:eastAsia="ru-RU"/>
        </w:rPr>
        <w:t>Д.А. Мудрый</w:t>
      </w:r>
    </w:p>
    <w:p w:rsidR="00053742" w:rsidRPr="00154E1D" w:rsidRDefault="00053742" w:rsidP="00053742">
      <w:pPr>
        <w:tabs>
          <w:tab w:val="left" w:pos="9072"/>
        </w:tabs>
        <w:suppressAutoHyphens w:val="0"/>
        <w:ind w:firstLine="4395"/>
        <w:rPr>
          <w:b/>
          <w:bCs/>
          <w:sz w:val="24"/>
          <w:szCs w:val="24"/>
          <w:lang w:eastAsia="ru-RU"/>
        </w:rPr>
      </w:pPr>
      <w:r w:rsidRPr="00154E1D">
        <w:rPr>
          <w:b/>
          <w:sz w:val="24"/>
          <w:szCs w:val="24"/>
          <w:lang w:eastAsia="ru-RU"/>
        </w:rPr>
        <w:t xml:space="preserve">«__» </w:t>
      </w:r>
      <w:r w:rsidR="002C1176" w:rsidRPr="00154E1D">
        <w:rPr>
          <w:b/>
          <w:sz w:val="24"/>
          <w:szCs w:val="24"/>
          <w:lang w:eastAsia="ru-RU"/>
        </w:rPr>
        <w:t>ию</w:t>
      </w:r>
      <w:r w:rsidR="00675C20" w:rsidRPr="00154E1D">
        <w:rPr>
          <w:b/>
          <w:sz w:val="24"/>
          <w:szCs w:val="24"/>
          <w:lang w:eastAsia="ru-RU"/>
        </w:rPr>
        <w:t>л</w:t>
      </w:r>
      <w:r w:rsidR="002C1176" w:rsidRPr="00154E1D">
        <w:rPr>
          <w:b/>
          <w:sz w:val="24"/>
          <w:szCs w:val="24"/>
          <w:lang w:eastAsia="ru-RU"/>
        </w:rPr>
        <w:t>я</w:t>
      </w:r>
      <w:r w:rsidRPr="00154E1D">
        <w:rPr>
          <w:b/>
          <w:sz w:val="24"/>
          <w:szCs w:val="24"/>
          <w:lang w:eastAsia="ru-RU"/>
        </w:rPr>
        <w:t xml:space="preserve"> 2019 г.</w:t>
      </w:r>
    </w:p>
    <w:p w:rsidR="00955E3C" w:rsidRPr="00154E1D" w:rsidRDefault="00955E3C" w:rsidP="00955E3C">
      <w:pPr>
        <w:tabs>
          <w:tab w:val="left" w:pos="426"/>
          <w:tab w:val="left" w:pos="9072"/>
        </w:tabs>
        <w:suppressAutoHyphens w:val="0"/>
        <w:ind w:left="-70"/>
        <w:jc w:val="center"/>
        <w:rPr>
          <w:b/>
          <w:bCs/>
          <w:spacing w:val="-14"/>
          <w:sz w:val="24"/>
          <w:szCs w:val="24"/>
          <w:lang w:eastAsia="ru-RU"/>
        </w:rPr>
      </w:pPr>
    </w:p>
    <w:p w:rsidR="00955E3C" w:rsidRPr="00154E1D" w:rsidRDefault="00955E3C" w:rsidP="00955E3C">
      <w:pPr>
        <w:tabs>
          <w:tab w:val="left" w:pos="426"/>
          <w:tab w:val="left" w:pos="9072"/>
        </w:tabs>
        <w:suppressAutoHyphens w:val="0"/>
        <w:ind w:left="-70"/>
        <w:jc w:val="center"/>
        <w:rPr>
          <w:b/>
          <w:bCs/>
          <w:spacing w:val="-14"/>
          <w:sz w:val="24"/>
          <w:szCs w:val="24"/>
          <w:lang w:eastAsia="ru-RU"/>
        </w:rPr>
      </w:pPr>
    </w:p>
    <w:p w:rsidR="00955E3C" w:rsidRPr="00154E1D" w:rsidRDefault="00955E3C" w:rsidP="00955E3C">
      <w:pPr>
        <w:tabs>
          <w:tab w:val="left" w:pos="426"/>
          <w:tab w:val="left" w:pos="3181"/>
          <w:tab w:val="left" w:pos="9072"/>
        </w:tabs>
        <w:suppressAutoHyphens w:val="0"/>
        <w:ind w:left="-70"/>
        <w:rPr>
          <w:b/>
          <w:bCs/>
          <w:spacing w:val="-14"/>
          <w:sz w:val="24"/>
          <w:szCs w:val="24"/>
          <w:lang w:eastAsia="ru-RU"/>
        </w:rPr>
      </w:pPr>
      <w:r w:rsidRPr="00154E1D">
        <w:rPr>
          <w:b/>
          <w:bCs/>
          <w:spacing w:val="-14"/>
          <w:sz w:val="24"/>
          <w:szCs w:val="24"/>
          <w:lang w:eastAsia="ru-RU"/>
        </w:rPr>
        <w:tab/>
      </w:r>
      <w:r w:rsidRPr="00154E1D">
        <w:rPr>
          <w:b/>
          <w:bCs/>
          <w:spacing w:val="-14"/>
          <w:sz w:val="24"/>
          <w:szCs w:val="24"/>
          <w:lang w:eastAsia="ru-RU"/>
        </w:rPr>
        <w:tab/>
      </w:r>
    </w:p>
    <w:p w:rsidR="00955E3C" w:rsidRPr="00154E1D" w:rsidRDefault="00955E3C" w:rsidP="00955E3C">
      <w:pPr>
        <w:tabs>
          <w:tab w:val="left" w:pos="426"/>
        </w:tabs>
        <w:suppressAutoHyphens w:val="0"/>
        <w:ind w:left="-70"/>
        <w:jc w:val="center"/>
        <w:rPr>
          <w:b/>
          <w:bCs/>
          <w:spacing w:val="-14"/>
          <w:sz w:val="24"/>
          <w:szCs w:val="24"/>
          <w:lang w:eastAsia="ru-RU"/>
        </w:rPr>
      </w:pPr>
    </w:p>
    <w:p w:rsidR="00955E3C" w:rsidRPr="00154E1D" w:rsidRDefault="00955E3C" w:rsidP="00955E3C">
      <w:pPr>
        <w:tabs>
          <w:tab w:val="left" w:pos="426"/>
        </w:tabs>
        <w:suppressAutoHyphens w:val="0"/>
        <w:ind w:left="-70"/>
        <w:jc w:val="center"/>
        <w:rPr>
          <w:b/>
          <w:bCs/>
          <w:spacing w:val="-14"/>
          <w:sz w:val="24"/>
          <w:szCs w:val="24"/>
          <w:lang w:eastAsia="ru-RU"/>
        </w:rPr>
      </w:pPr>
    </w:p>
    <w:p w:rsidR="00955E3C" w:rsidRPr="00154E1D" w:rsidRDefault="00955E3C" w:rsidP="00955E3C">
      <w:pPr>
        <w:tabs>
          <w:tab w:val="left" w:pos="426"/>
        </w:tabs>
        <w:suppressAutoHyphens w:val="0"/>
        <w:ind w:left="-70"/>
        <w:jc w:val="center"/>
        <w:rPr>
          <w:b/>
          <w:bCs/>
          <w:spacing w:val="-14"/>
          <w:sz w:val="24"/>
          <w:szCs w:val="24"/>
          <w:lang w:eastAsia="ru-RU"/>
        </w:rPr>
      </w:pPr>
    </w:p>
    <w:p w:rsidR="00955E3C" w:rsidRPr="00154E1D" w:rsidRDefault="00955E3C" w:rsidP="00955E3C">
      <w:pPr>
        <w:tabs>
          <w:tab w:val="left" w:pos="0"/>
        </w:tabs>
        <w:suppressAutoHyphens w:val="0"/>
        <w:ind w:left="567"/>
        <w:jc w:val="center"/>
        <w:rPr>
          <w:b/>
          <w:bCs/>
          <w:spacing w:val="-14"/>
          <w:sz w:val="24"/>
          <w:szCs w:val="24"/>
          <w:lang w:eastAsia="ru-RU"/>
        </w:rPr>
      </w:pPr>
    </w:p>
    <w:p w:rsidR="00955E3C" w:rsidRPr="00154E1D" w:rsidRDefault="00955E3C" w:rsidP="00955E3C">
      <w:pPr>
        <w:tabs>
          <w:tab w:val="left" w:pos="0"/>
        </w:tabs>
        <w:suppressAutoHyphens w:val="0"/>
        <w:jc w:val="center"/>
        <w:rPr>
          <w:b/>
          <w:bCs/>
          <w:spacing w:val="-14"/>
          <w:sz w:val="24"/>
          <w:szCs w:val="24"/>
          <w:lang w:eastAsia="ru-RU"/>
        </w:rPr>
      </w:pPr>
      <w:r w:rsidRPr="00154E1D">
        <w:rPr>
          <w:b/>
          <w:bCs/>
          <w:spacing w:val="-14"/>
          <w:sz w:val="24"/>
          <w:szCs w:val="24"/>
          <w:lang w:eastAsia="ru-RU"/>
        </w:rPr>
        <w:t>ИНФОРМАЦИОННОЕ СООБЩЕНИЕ</w:t>
      </w:r>
    </w:p>
    <w:p w:rsidR="00955E3C" w:rsidRPr="00154E1D" w:rsidRDefault="00955E3C" w:rsidP="00955E3C">
      <w:pPr>
        <w:tabs>
          <w:tab w:val="left" w:pos="0"/>
        </w:tabs>
        <w:suppressAutoHyphens w:val="0"/>
        <w:jc w:val="center"/>
        <w:rPr>
          <w:b/>
          <w:bCs/>
          <w:spacing w:val="-14"/>
          <w:sz w:val="24"/>
          <w:szCs w:val="24"/>
          <w:lang w:eastAsia="ru-RU"/>
        </w:rPr>
      </w:pPr>
      <w:r w:rsidRPr="00154E1D">
        <w:rPr>
          <w:b/>
          <w:bCs/>
          <w:spacing w:val="-14"/>
          <w:sz w:val="24"/>
          <w:szCs w:val="24"/>
          <w:lang w:eastAsia="ru-RU"/>
        </w:rPr>
        <w:t>О ПРОДАЖЕ ИМУЩЕСТВА</w:t>
      </w:r>
    </w:p>
    <w:p w:rsidR="001D6B0C" w:rsidRPr="00154E1D" w:rsidRDefault="00955E3C" w:rsidP="001D6B0C">
      <w:pPr>
        <w:tabs>
          <w:tab w:val="left" w:pos="0"/>
        </w:tabs>
        <w:suppressAutoHyphens w:val="0"/>
        <w:jc w:val="center"/>
        <w:rPr>
          <w:sz w:val="24"/>
          <w:szCs w:val="24"/>
          <w:lang w:eastAsia="ru-RU"/>
        </w:rPr>
      </w:pPr>
      <w:proofErr w:type="gramStart"/>
      <w:r w:rsidRPr="00154E1D">
        <w:rPr>
          <w:sz w:val="24"/>
          <w:szCs w:val="24"/>
          <w:lang w:eastAsia="ru-RU"/>
        </w:rPr>
        <w:t>(</w:t>
      </w:r>
      <w:r w:rsidR="001D6B0C" w:rsidRPr="00154E1D">
        <w:rPr>
          <w:sz w:val="24"/>
          <w:szCs w:val="24"/>
          <w:lang w:eastAsia="ru-RU"/>
        </w:rPr>
        <w:t>продажа имущества посредством публичного предложения,</w:t>
      </w:r>
      <w:proofErr w:type="gramEnd"/>
    </w:p>
    <w:p w:rsidR="00955E3C" w:rsidRPr="00154E1D" w:rsidRDefault="001D6B0C" w:rsidP="001D6B0C">
      <w:pPr>
        <w:tabs>
          <w:tab w:val="left" w:pos="0"/>
        </w:tabs>
        <w:suppressAutoHyphens w:val="0"/>
        <w:jc w:val="center"/>
        <w:rPr>
          <w:b/>
          <w:bCs/>
          <w:sz w:val="24"/>
          <w:szCs w:val="24"/>
          <w:lang w:eastAsia="ru-RU"/>
        </w:rPr>
      </w:pPr>
      <w:r w:rsidRPr="00154E1D">
        <w:rPr>
          <w:sz w:val="24"/>
          <w:szCs w:val="24"/>
          <w:lang w:eastAsia="ru-RU"/>
        </w:rPr>
        <w:t>форма подачи предложений о цене - открытая</w:t>
      </w:r>
      <w:r w:rsidR="00955E3C" w:rsidRPr="00154E1D">
        <w:rPr>
          <w:sz w:val="24"/>
          <w:szCs w:val="24"/>
          <w:lang w:eastAsia="ru-RU"/>
        </w:rPr>
        <w:t>)</w:t>
      </w:r>
    </w:p>
    <w:p w:rsidR="00955E3C" w:rsidRPr="00154E1D" w:rsidRDefault="00955E3C" w:rsidP="00955E3C">
      <w:pPr>
        <w:tabs>
          <w:tab w:val="left" w:pos="0"/>
        </w:tabs>
        <w:suppressAutoHyphens w:val="0"/>
        <w:jc w:val="center"/>
        <w:rPr>
          <w:sz w:val="24"/>
          <w:szCs w:val="24"/>
          <w:lang w:eastAsia="ru-RU"/>
        </w:rPr>
      </w:pPr>
    </w:p>
    <w:p w:rsidR="0063476C" w:rsidRPr="00154E1D" w:rsidRDefault="00154E1D" w:rsidP="00955E3C">
      <w:pPr>
        <w:tabs>
          <w:tab w:val="left" w:pos="0"/>
        </w:tabs>
        <w:suppressAutoHyphens w:val="0"/>
        <w:jc w:val="center"/>
        <w:rPr>
          <w:b/>
          <w:sz w:val="24"/>
          <w:szCs w:val="24"/>
          <w:lang w:eastAsia="ru-RU"/>
        </w:rPr>
      </w:pPr>
      <w:r w:rsidRPr="00154E1D">
        <w:rPr>
          <w:b/>
          <w:sz w:val="24"/>
          <w:szCs w:val="24"/>
          <w:lang w:eastAsia="ru-RU"/>
        </w:rPr>
        <w:t xml:space="preserve">Имущество </w:t>
      </w:r>
      <w:r w:rsidR="00781433">
        <w:rPr>
          <w:b/>
          <w:sz w:val="24"/>
          <w:szCs w:val="24"/>
          <w:lang w:eastAsia="ru-RU"/>
        </w:rPr>
        <w:t>вещевой</w:t>
      </w:r>
      <w:r w:rsidRPr="00154E1D">
        <w:rPr>
          <w:b/>
          <w:sz w:val="24"/>
          <w:szCs w:val="24"/>
          <w:lang w:eastAsia="ru-RU"/>
        </w:rPr>
        <w:t xml:space="preserve"> службы</w:t>
      </w:r>
    </w:p>
    <w:p w:rsidR="00101267" w:rsidRPr="00154E1D" w:rsidRDefault="00101267" w:rsidP="00955E3C">
      <w:pPr>
        <w:tabs>
          <w:tab w:val="left" w:pos="0"/>
        </w:tabs>
        <w:suppressAutoHyphens w:val="0"/>
        <w:jc w:val="center"/>
        <w:rPr>
          <w:b/>
          <w:sz w:val="24"/>
          <w:szCs w:val="24"/>
          <w:lang w:eastAsia="ru-RU"/>
        </w:rPr>
      </w:pPr>
    </w:p>
    <w:p w:rsidR="00101267" w:rsidRPr="00154E1D" w:rsidRDefault="00101267" w:rsidP="00955E3C">
      <w:pPr>
        <w:tabs>
          <w:tab w:val="left" w:pos="0"/>
        </w:tabs>
        <w:suppressAutoHyphens w:val="0"/>
        <w:jc w:val="center"/>
        <w:rPr>
          <w:sz w:val="24"/>
          <w:szCs w:val="24"/>
          <w:lang w:eastAsia="ru-RU"/>
        </w:rPr>
      </w:pPr>
      <w:r w:rsidRPr="00154E1D">
        <w:rPr>
          <w:sz w:val="24"/>
          <w:szCs w:val="24"/>
          <w:lang w:eastAsia="ru-RU"/>
        </w:rPr>
        <w:t xml:space="preserve">Местоположение имущества: </w:t>
      </w:r>
    </w:p>
    <w:p w:rsidR="00101267" w:rsidRPr="00154E1D" w:rsidRDefault="000004CF" w:rsidP="00955E3C">
      <w:pPr>
        <w:tabs>
          <w:tab w:val="left" w:pos="0"/>
        </w:tabs>
        <w:suppressAutoHyphens w:val="0"/>
        <w:jc w:val="center"/>
        <w:rPr>
          <w:sz w:val="24"/>
          <w:szCs w:val="24"/>
          <w:lang w:eastAsia="ru-RU"/>
        </w:rPr>
      </w:pPr>
      <w:r>
        <w:rPr>
          <w:sz w:val="24"/>
          <w:szCs w:val="24"/>
          <w:lang w:eastAsia="ru-RU"/>
        </w:rPr>
        <w:t>Омская область, г. Омск, ул. Энтузиастов, д. 10</w:t>
      </w:r>
    </w:p>
    <w:p w:rsidR="00955E3C" w:rsidRPr="00154E1D" w:rsidRDefault="00955E3C" w:rsidP="00955E3C">
      <w:pPr>
        <w:tabs>
          <w:tab w:val="left" w:pos="0"/>
          <w:tab w:val="left" w:pos="7200"/>
        </w:tabs>
        <w:suppressAutoHyphens w:val="0"/>
        <w:ind w:left="567"/>
        <w:jc w:val="center"/>
        <w:rPr>
          <w:color w:val="5B5B5B"/>
          <w:sz w:val="24"/>
          <w:szCs w:val="24"/>
          <w:lang w:eastAsia="ru-RU"/>
        </w:rPr>
      </w:pPr>
    </w:p>
    <w:p w:rsidR="00955E3C" w:rsidRPr="00154E1D" w:rsidRDefault="00955E3C" w:rsidP="00955E3C">
      <w:pPr>
        <w:tabs>
          <w:tab w:val="left" w:pos="0"/>
          <w:tab w:val="left" w:pos="7200"/>
        </w:tabs>
        <w:suppressAutoHyphens w:val="0"/>
        <w:ind w:left="567"/>
        <w:jc w:val="center"/>
        <w:rPr>
          <w:color w:val="5B5B5B"/>
          <w:sz w:val="24"/>
          <w:szCs w:val="24"/>
          <w:lang w:eastAsia="ru-RU"/>
        </w:rPr>
      </w:pPr>
    </w:p>
    <w:p w:rsidR="00955E3C" w:rsidRPr="00154E1D" w:rsidRDefault="00955E3C" w:rsidP="00955E3C">
      <w:pPr>
        <w:tabs>
          <w:tab w:val="left" w:pos="7200"/>
        </w:tabs>
        <w:suppressAutoHyphens w:val="0"/>
        <w:ind w:left="567" w:right="283"/>
        <w:jc w:val="center"/>
        <w:rPr>
          <w:color w:val="5B5B5B"/>
          <w:sz w:val="24"/>
          <w:szCs w:val="24"/>
          <w:lang w:eastAsia="ru-RU"/>
        </w:rPr>
      </w:pPr>
    </w:p>
    <w:p w:rsidR="00955E3C" w:rsidRPr="00154E1D" w:rsidRDefault="00955E3C" w:rsidP="00955E3C">
      <w:pPr>
        <w:tabs>
          <w:tab w:val="left" w:pos="7200"/>
        </w:tabs>
        <w:suppressAutoHyphens w:val="0"/>
        <w:ind w:left="567" w:right="283"/>
        <w:jc w:val="center"/>
        <w:rPr>
          <w:color w:val="5B5B5B"/>
          <w:sz w:val="24"/>
          <w:szCs w:val="24"/>
          <w:lang w:eastAsia="ru-RU"/>
        </w:rPr>
      </w:pPr>
    </w:p>
    <w:p w:rsidR="00955E3C" w:rsidRPr="00154E1D" w:rsidRDefault="00955E3C" w:rsidP="00955E3C">
      <w:pPr>
        <w:tabs>
          <w:tab w:val="left" w:pos="7200"/>
        </w:tabs>
        <w:suppressAutoHyphens w:val="0"/>
        <w:ind w:right="283"/>
        <w:jc w:val="center"/>
        <w:rPr>
          <w:color w:val="5B5B5B"/>
          <w:sz w:val="24"/>
          <w:szCs w:val="24"/>
          <w:lang w:eastAsia="ru-RU"/>
        </w:rPr>
      </w:pPr>
    </w:p>
    <w:p w:rsidR="00955E3C" w:rsidRPr="00154E1D" w:rsidRDefault="00955E3C" w:rsidP="00955E3C">
      <w:pPr>
        <w:widowControl w:val="0"/>
        <w:tabs>
          <w:tab w:val="left" w:pos="9072"/>
        </w:tabs>
        <w:suppressAutoHyphens w:val="0"/>
        <w:rPr>
          <w:b/>
          <w:sz w:val="24"/>
          <w:szCs w:val="24"/>
          <w:lang w:eastAsia="ru-RU"/>
        </w:rPr>
      </w:pPr>
      <w:r w:rsidRPr="00154E1D">
        <w:rPr>
          <w:b/>
          <w:sz w:val="24"/>
          <w:szCs w:val="24"/>
          <w:lang w:eastAsia="ru-RU"/>
        </w:rPr>
        <w:t>Согласовано:</w:t>
      </w:r>
    </w:p>
    <w:p w:rsidR="00955E3C" w:rsidRPr="00154E1D" w:rsidRDefault="00955E3C" w:rsidP="00955E3C">
      <w:pPr>
        <w:widowControl w:val="0"/>
        <w:tabs>
          <w:tab w:val="left" w:pos="9072"/>
        </w:tabs>
        <w:suppressAutoHyphens w:val="0"/>
        <w:rPr>
          <w:b/>
          <w:sz w:val="24"/>
          <w:szCs w:val="24"/>
          <w:lang w:eastAsia="ru-RU"/>
        </w:rPr>
      </w:pPr>
    </w:p>
    <w:p w:rsidR="00955E3C" w:rsidRPr="00154E1D" w:rsidRDefault="00955E3C" w:rsidP="00955E3C">
      <w:pPr>
        <w:widowControl w:val="0"/>
        <w:tabs>
          <w:tab w:val="left" w:pos="9072"/>
        </w:tabs>
        <w:suppressAutoHyphens w:val="0"/>
        <w:rPr>
          <w:sz w:val="24"/>
          <w:szCs w:val="24"/>
          <w:lang w:eastAsia="ru-RU"/>
        </w:rPr>
      </w:pPr>
      <w:r w:rsidRPr="00154E1D">
        <w:rPr>
          <w:sz w:val="24"/>
          <w:szCs w:val="24"/>
          <w:lang w:eastAsia="ru-RU"/>
        </w:rPr>
        <w:t>Сотрудник Отдела продаж, исполнивший аукционную документацию:</w:t>
      </w:r>
    </w:p>
    <w:p w:rsidR="00955E3C" w:rsidRPr="00154E1D" w:rsidRDefault="00955E3C" w:rsidP="00955E3C">
      <w:pPr>
        <w:widowControl w:val="0"/>
        <w:tabs>
          <w:tab w:val="left" w:pos="9072"/>
        </w:tabs>
        <w:suppressAutoHyphens w:val="0"/>
        <w:rPr>
          <w:sz w:val="24"/>
          <w:szCs w:val="24"/>
          <w:lang w:eastAsia="ru-RU"/>
        </w:rPr>
      </w:pPr>
      <w:r w:rsidRPr="00154E1D">
        <w:rPr>
          <w:sz w:val="24"/>
          <w:szCs w:val="24"/>
          <w:lang w:eastAsia="ru-RU"/>
        </w:rPr>
        <w:t>___________________________________________________________________________</w:t>
      </w:r>
    </w:p>
    <w:p w:rsidR="00955E3C" w:rsidRPr="00154E1D" w:rsidRDefault="00955E3C" w:rsidP="00955E3C">
      <w:pPr>
        <w:widowControl w:val="0"/>
        <w:tabs>
          <w:tab w:val="left" w:pos="9072"/>
        </w:tabs>
        <w:suppressAutoHyphens w:val="0"/>
        <w:rPr>
          <w:sz w:val="24"/>
          <w:szCs w:val="24"/>
          <w:lang w:eastAsia="ru-RU"/>
        </w:rPr>
      </w:pPr>
    </w:p>
    <w:p w:rsidR="00955E3C" w:rsidRPr="00154E1D" w:rsidRDefault="00955E3C" w:rsidP="00955E3C">
      <w:pPr>
        <w:widowControl w:val="0"/>
        <w:tabs>
          <w:tab w:val="left" w:pos="9072"/>
        </w:tabs>
        <w:suppressAutoHyphens w:val="0"/>
        <w:rPr>
          <w:sz w:val="24"/>
          <w:szCs w:val="24"/>
          <w:lang w:eastAsia="ru-RU"/>
        </w:rPr>
      </w:pPr>
      <w:r w:rsidRPr="00154E1D">
        <w:rPr>
          <w:sz w:val="24"/>
          <w:szCs w:val="24"/>
          <w:lang w:eastAsia="ru-RU"/>
        </w:rPr>
        <w:t>Финансово-экономический отдел:</w:t>
      </w:r>
    </w:p>
    <w:p w:rsidR="00955E3C" w:rsidRPr="00154E1D" w:rsidRDefault="00955E3C" w:rsidP="00955E3C">
      <w:pPr>
        <w:widowControl w:val="0"/>
        <w:tabs>
          <w:tab w:val="left" w:pos="9072"/>
        </w:tabs>
        <w:suppressAutoHyphens w:val="0"/>
        <w:rPr>
          <w:sz w:val="24"/>
          <w:szCs w:val="24"/>
          <w:lang w:eastAsia="ru-RU"/>
        </w:rPr>
      </w:pPr>
      <w:r w:rsidRPr="00154E1D">
        <w:rPr>
          <w:sz w:val="24"/>
          <w:szCs w:val="24"/>
          <w:lang w:eastAsia="ru-RU"/>
        </w:rPr>
        <w:t>___________________________________________________________________________</w:t>
      </w:r>
    </w:p>
    <w:p w:rsidR="000602A0" w:rsidRPr="00154E1D" w:rsidRDefault="000602A0" w:rsidP="000602A0">
      <w:pPr>
        <w:tabs>
          <w:tab w:val="left" w:pos="0"/>
          <w:tab w:val="left" w:pos="7200"/>
        </w:tabs>
        <w:suppressAutoHyphens w:val="0"/>
        <w:ind w:left="567" w:right="283"/>
        <w:jc w:val="center"/>
        <w:rPr>
          <w:color w:val="5B5B5B"/>
          <w:sz w:val="24"/>
          <w:szCs w:val="24"/>
          <w:lang w:eastAsia="ru-RU"/>
        </w:rPr>
      </w:pPr>
    </w:p>
    <w:p w:rsidR="000602A0" w:rsidRPr="00154E1D" w:rsidRDefault="000602A0" w:rsidP="000602A0">
      <w:pPr>
        <w:tabs>
          <w:tab w:val="left" w:pos="0"/>
          <w:tab w:val="left" w:pos="7200"/>
        </w:tabs>
        <w:suppressAutoHyphens w:val="0"/>
        <w:ind w:left="567" w:right="283"/>
        <w:jc w:val="center"/>
        <w:rPr>
          <w:color w:val="5B5B5B"/>
          <w:sz w:val="24"/>
          <w:szCs w:val="24"/>
          <w:lang w:eastAsia="ru-RU"/>
        </w:rPr>
      </w:pPr>
    </w:p>
    <w:p w:rsidR="000602A0" w:rsidRPr="00154E1D" w:rsidRDefault="000602A0" w:rsidP="008C3FE1">
      <w:pPr>
        <w:tabs>
          <w:tab w:val="left" w:pos="7200"/>
        </w:tabs>
        <w:suppressAutoHyphens w:val="0"/>
        <w:ind w:right="283"/>
        <w:rPr>
          <w:color w:val="5B5B5B"/>
          <w:sz w:val="24"/>
          <w:szCs w:val="24"/>
          <w:lang w:eastAsia="ru-RU"/>
        </w:rPr>
      </w:pPr>
    </w:p>
    <w:p w:rsidR="008C3FE1" w:rsidRPr="00154E1D" w:rsidRDefault="008C3FE1" w:rsidP="000602A0">
      <w:pPr>
        <w:tabs>
          <w:tab w:val="left" w:pos="7200"/>
        </w:tabs>
        <w:suppressAutoHyphens w:val="0"/>
        <w:ind w:right="283"/>
        <w:rPr>
          <w:color w:val="5B5B5B"/>
          <w:sz w:val="24"/>
          <w:szCs w:val="24"/>
          <w:lang w:eastAsia="ru-RU"/>
        </w:rPr>
      </w:pPr>
    </w:p>
    <w:p w:rsidR="00955E3C" w:rsidRPr="00154E1D" w:rsidRDefault="00955E3C" w:rsidP="000602A0">
      <w:pPr>
        <w:tabs>
          <w:tab w:val="left" w:pos="7200"/>
        </w:tabs>
        <w:suppressAutoHyphens w:val="0"/>
        <w:ind w:right="283"/>
        <w:rPr>
          <w:color w:val="5B5B5B"/>
          <w:sz w:val="24"/>
          <w:szCs w:val="24"/>
          <w:lang w:eastAsia="ru-RU"/>
        </w:rPr>
      </w:pPr>
    </w:p>
    <w:p w:rsidR="00955E3C" w:rsidRPr="00154E1D" w:rsidRDefault="00955E3C" w:rsidP="000602A0">
      <w:pPr>
        <w:tabs>
          <w:tab w:val="left" w:pos="7200"/>
        </w:tabs>
        <w:suppressAutoHyphens w:val="0"/>
        <w:ind w:right="283"/>
        <w:rPr>
          <w:color w:val="5B5B5B"/>
          <w:sz w:val="24"/>
          <w:szCs w:val="24"/>
          <w:lang w:eastAsia="ru-RU"/>
        </w:rPr>
      </w:pPr>
    </w:p>
    <w:p w:rsidR="00955E3C" w:rsidRPr="00154E1D" w:rsidRDefault="00955E3C" w:rsidP="000602A0">
      <w:pPr>
        <w:tabs>
          <w:tab w:val="left" w:pos="7200"/>
        </w:tabs>
        <w:suppressAutoHyphens w:val="0"/>
        <w:ind w:right="283"/>
        <w:rPr>
          <w:color w:val="5B5B5B"/>
          <w:sz w:val="24"/>
          <w:szCs w:val="24"/>
          <w:lang w:eastAsia="ru-RU"/>
        </w:rPr>
      </w:pPr>
    </w:p>
    <w:p w:rsidR="00955E3C" w:rsidRPr="00154E1D" w:rsidRDefault="00955E3C" w:rsidP="000602A0">
      <w:pPr>
        <w:tabs>
          <w:tab w:val="left" w:pos="7200"/>
        </w:tabs>
        <w:suppressAutoHyphens w:val="0"/>
        <w:ind w:right="283"/>
        <w:rPr>
          <w:color w:val="5B5B5B"/>
          <w:sz w:val="24"/>
          <w:szCs w:val="24"/>
          <w:lang w:eastAsia="ru-RU"/>
        </w:rPr>
      </w:pPr>
    </w:p>
    <w:p w:rsidR="00137B43" w:rsidRPr="00154E1D" w:rsidRDefault="00137B43" w:rsidP="000602A0">
      <w:pPr>
        <w:tabs>
          <w:tab w:val="left" w:pos="7200"/>
        </w:tabs>
        <w:suppressAutoHyphens w:val="0"/>
        <w:ind w:right="283"/>
        <w:rPr>
          <w:color w:val="5B5B5B"/>
          <w:sz w:val="24"/>
          <w:szCs w:val="24"/>
          <w:lang w:eastAsia="ru-RU"/>
        </w:rPr>
      </w:pPr>
    </w:p>
    <w:p w:rsidR="00137B43" w:rsidRPr="00154E1D" w:rsidRDefault="00137B43" w:rsidP="000602A0">
      <w:pPr>
        <w:tabs>
          <w:tab w:val="left" w:pos="7200"/>
        </w:tabs>
        <w:suppressAutoHyphens w:val="0"/>
        <w:ind w:right="283"/>
        <w:rPr>
          <w:color w:val="5B5B5B"/>
          <w:sz w:val="24"/>
          <w:szCs w:val="24"/>
          <w:lang w:eastAsia="ru-RU"/>
        </w:rPr>
      </w:pPr>
    </w:p>
    <w:p w:rsidR="000602A0" w:rsidRPr="00154E1D" w:rsidRDefault="000602A0" w:rsidP="000602A0">
      <w:pPr>
        <w:suppressAutoHyphens w:val="0"/>
        <w:ind w:right="283"/>
        <w:jc w:val="center"/>
        <w:rPr>
          <w:sz w:val="24"/>
          <w:szCs w:val="24"/>
          <w:lang w:eastAsia="ru-RU"/>
        </w:rPr>
      </w:pPr>
      <w:r w:rsidRPr="00154E1D">
        <w:rPr>
          <w:sz w:val="24"/>
          <w:szCs w:val="24"/>
          <w:lang w:eastAsia="ru-RU"/>
        </w:rPr>
        <w:t>г. Новосибирск</w:t>
      </w:r>
    </w:p>
    <w:p w:rsidR="008C3FE1" w:rsidRPr="00154E1D" w:rsidRDefault="000602A0" w:rsidP="008C3FE1">
      <w:pPr>
        <w:suppressAutoHyphens w:val="0"/>
        <w:ind w:right="283"/>
        <w:jc w:val="center"/>
        <w:rPr>
          <w:sz w:val="24"/>
          <w:szCs w:val="24"/>
          <w:lang w:eastAsia="ru-RU"/>
        </w:rPr>
      </w:pPr>
      <w:r w:rsidRPr="00154E1D">
        <w:rPr>
          <w:sz w:val="24"/>
          <w:szCs w:val="24"/>
          <w:lang w:eastAsia="ru-RU"/>
        </w:rPr>
        <w:t>201</w:t>
      </w:r>
      <w:r w:rsidR="00955E3C" w:rsidRPr="00154E1D">
        <w:rPr>
          <w:sz w:val="24"/>
          <w:szCs w:val="24"/>
          <w:lang w:eastAsia="ru-RU"/>
        </w:rPr>
        <w:t>9</w:t>
      </w:r>
      <w:r w:rsidRPr="00154E1D">
        <w:rPr>
          <w:sz w:val="24"/>
          <w:szCs w:val="24"/>
          <w:lang w:eastAsia="ru-RU"/>
        </w:rPr>
        <w:t xml:space="preserve"> г.</w:t>
      </w:r>
    </w:p>
    <w:p w:rsidR="00137B43" w:rsidRPr="00154E1D" w:rsidRDefault="00137B43">
      <w:pPr>
        <w:suppressAutoHyphens w:val="0"/>
        <w:rPr>
          <w:b/>
          <w:bCs/>
          <w:sz w:val="24"/>
          <w:szCs w:val="24"/>
          <w:lang w:eastAsia="ru-RU"/>
        </w:rPr>
      </w:pPr>
      <w:r w:rsidRPr="00154E1D">
        <w:rPr>
          <w:b/>
          <w:bCs/>
          <w:sz w:val="24"/>
          <w:szCs w:val="24"/>
          <w:lang w:eastAsia="ru-RU"/>
        </w:rPr>
        <w:br w:type="page"/>
      </w:r>
    </w:p>
    <w:p w:rsidR="00E01DF5" w:rsidRPr="00154E1D" w:rsidRDefault="00E01DF5" w:rsidP="00E01DF5">
      <w:pPr>
        <w:jc w:val="center"/>
        <w:rPr>
          <w:b/>
          <w:sz w:val="24"/>
          <w:szCs w:val="24"/>
        </w:rPr>
      </w:pPr>
      <w:r w:rsidRPr="00154E1D">
        <w:rPr>
          <w:b/>
          <w:sz w:val="24"/>
          <w:szCs w:val="24"/>
        </w:rPr>
        <w:lastRenderedPageBreak/>
        <w:t xml:space="preserve">РАЗДЕЛ </w:t>
      </w:r>
      <w:r w:rsidRPr="00154E1D">
        <w:rPr>
          <w:b/>
          <w:sz w:val="24"/>
          <w:szCs w:val="24"/>
          <w:lang w:val="en-US"/>
        </w:rPr>
        <w:t>I</w:t>
      </w:r>
      <w:r w:rsidRPr="00154E1D">
        <w:rPr>
          <w:b/>
          <w:sz w:val="24"/>
          <w:szCs w:val="24"/>
        </w:rPr>
        <w:t>.</w:t>
      </w:r>
    </w:p>
    <w:p w:rsidR="007F0B4A" w:rsidRPr="00154E1D" w:rsidRDefault="007F0B4A" w:rsidP="00137B43">
      <w:pPr>
        <w:ind w:firstLine="709"/>
        <w:jc w:val="both"/>
        <w:rPr>
          <w:b/>
          <w:sz w:val="24"/>
          <w:szCs w:val="24"/>
        </w:rPr>
      </w:pPr>
    </w:p>
    <w:p w:rsidR="007F0B4A" w:rsidRPr="00154E1D" w:rsidRDefault="007F0B4A" w:rsidP="00137B43">
      <w:pPr>
        <w:ind w:firstLine="709"/>
        <w:jc w:val="both"/>
        <w:rPr>
          <w:b/>
          <w:sz w:val="24"/>
          <w:szCs w:val="24"/>
        </w:rPr>
      </w:pPr>
      <w:r w:rsidRPr="00154E1D">
        <w:rPr>
          <w:b/>
          <w:sz w:val="24"/>
          <w:szCs w:val="24"/>
        </w:rPr>
        <w:t>ВАЖНО!</w:t>
      </w:r>
    </w:p>
    <w:p w:rsidR="007F0B4A" w:rsidRPr="00154E1D" w:rsidRDefault="007F0B4A" w:rsidP="007F0B4A">
      <w:pPr>
        <w:ind w:firstLine="709"/>
        <w:jc w:val="both"/>
        <w:rPr>
          <w:b/>
          <w:sz w:val="24"/>
          <w:szCs w:val="24"/>
        </w:rPr>
      </w:pPr>
      <w:r w:rsidRPr="00154E1D">
        <w:rPr>
          <w:b/>
          <w:sz w:val="24"/>
          <w:szCs w:val="24"/>
        </w:rPr>
        <w:t>Данное сообщение о продаже имущества является публичной офертой для заключения договора о задатке в соответствии со статьей 437 Гражданского кодекса Российской Федерации, а подача претендентом заявки и перечисление задатка являются акцептом такой оферты, после чего договор о задатке считается заключенным в письменной форме.</w:t>
      </w:r>
    </w:p>
    <w:p w:rsidR="007F0B4A" w:rsidRPr="00154E1D" w:rsidRDefault="007F0B4A" w:rsidP="00137B43">
      <w:pPr>
        <w:ind w:firstLine="709"/>
        <w:jc w:val="both"/>
        <w:rPr>
          <w:b/>
          <w:sz w:val="24"/>
          <w:szCs w:val="24"/>
        </w:rPr>
      </w:pPr>
    </w:p>
    <w:p w:rsidR="001D6B0C" w:rsidRPr="00154E1D" w:rsidRDefault="001D6B0C" w:rsidP="001D6B0C">
      <w:pPr>
        <w:ind w:firstLine="709"/>
        <w:jc w:val="both"/>
        <w:rPr>
          <w:b/>
          <w:sz w:val="24"/>
          <w:szCs w:val="24"/>
        </w:rPr>
      </w:pPr>
      <w:r w:rsidRPr="00154E1D">
        <w:rPr>
          <w:b/>
          <w:sz w:val="24"/>
          <w:szCs w:val="24"/>
        </w:rPr>
        <w:t>I. Общие положения</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p>
    <w:p w:rsidR="001D6B0C" w:rsidRPr="00154E1D" w:rsidRDefault="001D6B0C" w:rsidP="001D6B0C">
      <w:pPr>
        <w:ind w:firstLine="709"/>
        <w:jc w:val="both"/>
        <w:rPr>
          <w:sz w:val="24"/>
          <w:szCs w:val="24"/>
        </w:rPr>
      </w:pPr>
      <w:r w:rsidRPr="00154E1D">
        <w:rPr>
          <w:sz w:val="24"/>
          <w:szCs w:val="24"/>
        </w:rPr>
        <w:t>1. Настоящ</w:t>
      </w:r>
      <w:r w:rsidR="00E34E6A" w:rsidRPr="00154E1D">
        <w:rPr>
          <w:sz w:val="24"/>
          <w:szCs w:val="24"/>
        </w:rPr>
        <w:t>ий</w:t>
      </w:r>
      <w:r w:rsidRPr="00154E1D">
        <w:rPr>
          <w:sz w:val="24"/>
          <w:szCs w:val="24"/>
        </w:rPr>
        <w:t xml:space="preserve"> </w:t>
      </w:r>
      <w:r w:rsidR="00E34E6A" w:rsidRPr="00154E1D">
        <w:rPr>
          <w:sz w:val="24"/>
          <w:szCs w:val="24"/>
        </w:rPr>
        <w:t>раздел</w:t>
      </w:r>
      <w:r w:rsidRPr="00154E1D">
        <w:rPr>
          <w:sz w:val="24"/>
          <w:szCs w:val="24"/>
        </w:rPr>
        <w:t xml:space="preserve"> определяет порядок продажи высвобождаемого движимого военного имущества (кроме вооружения и боеприпасов) посредством публичного предложения</w:t>
      </w:r>
      <w:r w:rsidRPr="00154E1D">
        <w:rPr>
          <w:rStyle w:val="af3"/>
          <w:sz w:val="24"/>
          <w:szCs w:val="24"/>
        </w:rPr>
        <w:footnoteReference w:id="1"/>
      </w:r>
      <w:r w:rsidRPr="00154E1D">
        <w:rPr>
          <w:sz w:val="24"/>
          <w:szCs w:val="24"/>
        </w:rPr>
        <w:t>.</w:t>
      </w:r>
    </w:p>
    <w:p w:rsidR="001D6B0C" w:rsidRPr="00154E1D" w:rsidRDefault="001D6B0C" w:rsidP="001D6B0C">
      <w:pPr>
        <w:ind w:firstLine="709"/>
        <w:jc w:val="both"/>
        <w:rPr>
          <w:sz w:val="24"/>
          <w:szCs w:val="24"/>
        </w:rPr>
      </w:pPr>
      <w:r w:rsidRPr="00154E1D">
        <w:rPr>
          <w:sz w:val="24"/>
          <w:szCs w:val="24"/>
        </w:rPr>
        <w:t>2. Организацию продажи имущества посредством публичного предложения осуществляет федеральное казенное учреждение «Сибирский центр материально-технического обеспечения войск национальной гвардии Российской Федерации»</w:t>
      </w:r>
      <w:r w:rsidRPr="00154E1D">
        <w:rPr>
          <w:rStyle w:val="af3"/>
          <w:sz w:val="24"/>
          <w:szCs w:val="24"/>
        </w:rPr>
        <w:footnoteReference w:id="2"/>
      </w:r>
      <w:r w:rsidRPr="00154E1D">
        <w:rPr>
          <w:sz w:val="24"/>
          <w:szCs w:val="24"/>
        </w:rPr>
        <w:t>.</w:t>
      </w:r>
    </w:p>
    <w:p w:rsidR="001D6B0C" w:rsidRPr="00154E1D" w:rsidRDefault="001D6B0C" w:rsidP="001D6B0C">
      <w:pPr>
        <w:ind w:firstLine="709"/>
        <w:jc w:val="both"/>
        <w:rPr>
          <w:sz w:val="24"/>
          <w:szCs w:val="24"/>
        </w:rPr>
      </w:pPr>
      <w:r w:rsidRPr="00154E1D">
        <w:rPr>
          <w:sz w:val="24"/>
          <w:szCs w:val="24"/>
        </w:rPr>
        <w:t xml:space="preserve">3. Продажа имущества посредством публичного предложения осуществляется в случае, если аукцион по продаже имущества был признан несостоявшимся. При этом информационное сообщение о продаже имущества посредством публичного предложения размещается в установленном настоящим </w:t>
      </w:r>
      <w:r w:rsidR="00E34E6A" w:rsidRPr="00154E1D">
        <w:rPr>
          <w:sz w:val="24"/>
          <w:szCs w:val="24"/>
        </w:rPr>
        <w:t>разделом</w:t>
      </w:r>
      <w:r w:rsidRPr="00154E1D">
        <w:rPr>
          <w:sz w:val="24"/>
          <w:szCs w:val="24"/>
        </w:rPr>
        <w:t xml:space="preserve"> порядке в срок не позднее трех месяцев со дня признания аукциона несостоявшимся.</w:t>
      </w:r>
    </w:p>
    <w:p w:rsidR="001D6B0C" w:rsidRPr="00154E1D" w:rsidRDefault="001D6B0C" w:rsidP="001D6B0C">
      <w:pPr>
        <w:ind w:firstLine="709"/>
        <w:jc w:val="both"/>
        <w:rPr>
          <w:sz w:val="24"/>
          <w:szCs w:val="24"/>
        </w:rPr>
      </w:pPr>
      <w:r w:rsidRPr="00154E1D">
        <w:rPr>
          <w:sz w:val="24"/>
          <w:szCs w:val="24"/>
        </w:rPr>
        <w:t>4. Покупателями имущества могут быть любые физические и юридические лица, за исключением:</w:t>
      </w:r>
    </w:p>
    <w:p w:rsidR="001D6B0C" w:rsidRPr="00154E1D" w:rsidRDefault="001D6B0C" w:rsidP="001D6B0C">
      <w:pPr>
        <w:ind w:firstLine="709"/>
        <w:jc w:val="both"/>
        <w:rPr>
          <w:sz w:val="24"/>
          <w:szCs w:val="24"/>
        </w:rPr>
      </w:pPr>
      <w:r w:rsidRPr="00154E1D">
        <w:rPr>
          <w:sz w:val="24"/>
          <w:szCs w:val="24"/>
        </w:rPr>
        <w:t>а) государственных и муниципальных унитарных предприятий, государственных и муниципальных учреждений;</w:t>
      </w:r>
    </w:p>
    <w:p w:rsidR="001D6B0C" w:rsidRPr="00154E1D" w:rsidRDefault="001D6B0C" w:rsidP="001D6B0C">
      <w:pPr>
        <w:ind w:firstLine="709"/>
        <w:jc w:val="both"/>
        <w:rPr>
          <w:sz w:val="24"/>
          <w:szCs w:val="24"/>
        </w:rPr>
      </w:pPr>
      <w:r w:rsidRPr="00154E1D">
        <w:rPr>
          <w:sz w:val="24"/>
          <w:szCs w:val="24"/>
        </w:rPr>
        <w:t>б) юридических лиц, в уставном капитале которых доля Российской Федерации, субъектов Российской Федерации и муниципальных образований превышает 25 процентов;</w:t>
      </w:r>
    </w:p>
    <w:p w:rsidR="001D6B0C" w:rsidRPr="00154E1D" w:rsidRDefault="001D6B0C" w:rsidP="001D6B0C">
      <w:pPr>
        <w:ind w:firstLine="709"/>
        <w:jc w:val="both"/>
        <w:rPr>
          <w:sz w:val="24"/>
          <w:szCs w:val="24"/>
        </w:rPr>
      </w:pPr>
      <w:proofErr w:type="gramStart"/>
      <w:r w:rsidRPr="00154E1D">
        <w:rPr>
          <w:sz w:val="24"/>
          <w:szCs w:val="24"/>
        </w:rPr>
        <w:t xml:space="preserve">в) юридических лиц, местом регистрации которых является государство или территория, включенные в утверждаемый Министерством финансов Российской Федерации перечень государств и территорий, предоставляющих льготный налоговый режим налогообложения и (или) не предусматривающих раскрытия и предоставления информации при проведении финансовых операций (офшорные зоны), и которые не осуществляют раскрытие и предоставление информации о своих выгодоприобретателях, </w:t>
      </w:r>
      <w:proofErr w:type="spellStart"/>
      <w:r w:rsidRPr="00154E1D">
        <w:rPr>
          <w:sz w:val="24"/>
          <w:szCs w:val="24"/>
        </w:rPr>
        <w:t>бенефициарныхвладельцах</w:t>
      </w:r>
      <w:proofErr w:type="spellEnd"/>
      <w:r w:rsidRPr="00154E1D">
        <w:rPr>
          <w:sz w:val="24"/>
          <w:szCs w:val="24"/>
        </w:rPr>
        <w:t xml:space="preserve"> и контролирующих лицах в порядке, установленном Правительством Российской</w:t>
      </w:r>
      <w:proofErr w:type="gramEnd"/>
      <w:r w:rsidRPr="00154E1D">
        <w:rPr>
          <w:sz w:val="24"/>
          <w:szCs w:val="24"/>
        </w:rPr>
        <w:t xml:space="preserve"> Федерации.</w:t>
      </w:r>
    </w:p>
    <w:p w:rsidR="001D6B0C" w:rsidRPr="00154E1D" w:rsidRDefault="001D6B0C" w:rsidP="001D6B0C">
      <w:pPr>
        <w:ind w:firstLine="709"/>
        <w:jc w:val="both"/>
        <w:rPr>
          <w:sz w:val="24"/>
          <w:szCs w:val="24"/>
        </w:rPr>
      </w:pPr>
      <w:r w:rsidRPr="00154E1D">
        <w:rPr>
          <w:sz w:val="24"/>
          <w:szCs w:val="24"/>
        </w:rPr>
        <w:t>5. Установленные федеральными законами ограничения участия в гражданских отношениях отдельных категорий физических и юридических лиц в целях защиты основ конституционного строя, нравственности, здоровья, прав и законных интересов других лиц, обеспечения обороноспособности и безопасности государства обязательны при реализации имущества.</w:t>
      </w:r>
    </w:p>
    <w:p w:rsidR="001D6B0C" w:rsidRPr="00154E1D" w:rsidRDefault="001D6B0C" w:rsidP="001D6B0C">
      <w:pPr>
        <w:ind w:firstLine="709"/>
        <w:jc w:val="both"/>
        <w:rPr>
          <w:sz w:val="24"/>
          <w:szCs w:val="24"/>
        </w:rPr>
      </w:pPr>
      <w:r w:rsidRPr="00154E1D">
        <w:rPr>
          <w:sz w:val="24"/>
          <w:szCs w:val="24"/>
        </w:rPr>
        <w:t>6. В случае</w:t>
      </w:r>
      <w:proofErr w:type="gramStart"/>
      <w:r w:rsidRPr="00154E1D">
        <w:rPr>
          <w:sz w:val="24"/>
          <w:szCs w:val="24"/>
        </w:rPr>
        <w:t>,</w:t>
      </w:r>
      <w:proofErr w:type="gramEnd"/>
      <w:r w:rsidRPr="00154E1D">
        <w:rPr>
          <w:sz w:val="24"/>
          <w:szCs w:val="24"/>
        </w:rPr>
        <w:t xml:space="preserve"> если впоследствии будет установлено, что покупатель имущества не имел законное право на его приобретение, соответствующая сделка является ничтожной.</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7. Продавец в процессе подготовки и проведения продажи имущества посредством публичного предложения осуществляет следующие функции:</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proofErr w:type="gramStart"/>
      <w:r w:rsidRPr="00154E1D">
        <w:rPr>
          <w:sz w:val="24"/>
          <w:szCs w:val="24"/>
        </w:rPr>
        <w:t xml:space="preserve">а) устанавливает цену первоначального предложения в размере начальной цены, указанной в информационном сообщении о продаже имущества на аукционе, который был признан несостоявшимся, величину снижения цены первоначального предложения («шаг понижения»), минимальную цену предложения, по которой может быть продано </w:t>
      </w:r>
      <w:r w:rsidRPr="00154E1D">
        <w:rPr>
          <w:sz w:val="24"/>
          <w:szCs w:val="24"/>
        </w:rPr>
        <w:lastRenderedPageBreak/>
        <w:t>имущество (цена отсечения), величину повышения цены в случае, предусмотренном Федеральным законом «О приватизации государственного и муниципального имущества» («шаг аукциона»);</w:t>
      </w:r>
      <w:proofErr w:type="gramEnd"/>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б) определяет размер, срок и порядок перечисления задатка физическими и юридическими лицами, намеревающимися принять участие в продаже имущества</w:t>
      </w:r>
      <w:r w:rsidRPr="00154E1D">
        <w:rPr>
          <w:rStyle w:val="af3"/>
          <w:sz w:val="24"/>
          <w:szCs w:val="24"/>
        </w:rPr>
        <w:footnoteReference w:id="3"/>
      </w:r>
      <w:r w:rsidRPr="00154E1D">
        <w:rPr>
          <w:sz w:val="24"/>
          <w:szCs w:val="24"/>
        </w:rPr>
        <w:t>, а также иные условия договора о задатке;</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в) заключает с претендентами договоры о задатке;</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г) определяет место, даты начала и окончания приема заявок, место и даты определения участников продажи имущества и проведения продажи имущества (подведения итогов продажи);</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д) организует подготовку и размещение информационного сообщения о проведении продажи имущества в информационно-телекоммуникационной сети «Интернет»</w:t>
      </w:r>
      <w:r w:rsidRPr="00154E1D">
        <w:rPr>
          <w:rStyle w:val="af3"/>
          <w:sz w:val="24"/>
          <w:szCs w:val="24"/>
        </w:rPr>
        <w:footnoteReference w:id="4"/>
      </w:r>
      <w:r w:rsidRPr="00154E1D">
        <w:rPr>
          <w:sz w:val="24"/>
          <w:szCs w:val="24"/>
        </w:rPr>
        <w:t xml:space="preserve"> в соответствии с требованиями, установленными Федеральным законом «О приватизации государственного и муниципального имущества» и настоящим Положением;</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е) принимает от претендентов заявки на участие в продаже имущества</w:t>
      </w:r>
      <w:r w:rsidRPr="00154E1D">
        <w:rPr>
          <w:rStyle w:val="af3"/>
          <w:sz w:val="24"/>
          <w:szCs w:val="24"/>
        </w:rPr>
        <w:footnoteReference w:id="5"/>
      </w:r>
      <w:r w:rsidRPr="00154E1D">
        <w:rPr>
          <w:sz w:val="24"/>
          <w:szCs w:val="24"/>
        </w:rPr>
        <w:t xml:space="preserve"> и прилагаемые к ним документы по составленной ими описи;</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ж) ведет учет заявок по мере их поступления в журнале приема заявок;</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з) проверяет правильность оформления представленных претендентами документов и определяет их соответствие требованиям законодательства Российской Федерации и перечню, содержащемуся в информационном сообщении о проведении продажи имущества, а также устанавливает факт поступления в установленный срок задатка на счет, указанный в информационном сообщении;</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и) принимает решение о признании претендентов участниками продажи имущества или об отказе в допуске к участию в продаже имущества по основаниям, установленным Федеральным законом «О приватизации государственного и муниципального имущества», и уведомляет претендентов о принятом решении;</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к) назначает из числа своих работников уполномоченного представителя, а также назначает ведущего продажи имущества из числа своих работников;</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л) определяет победителя продажи имущества и оформляет протокол об итогах продажи;</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м) уведомляет победителя продажи имущества о его победе;</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н) заключает с победителем продажи имущества договор купли-продажи имущества;</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о) производит расчеты с претендентами, участниками и победителем продажи имущества;</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п) организует подготовку и размещение информационного сообщения об итогах продажи имущества в сети «Интернет» в соответствии с требованиями, установленными Федеральным законом «О  приватизации государственного и муниципального имущества» и настоящим Положением;</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р) обеспечивает передачу имущества покупателю (победителю) продажи имущества и совершает действия, связанные с переходом права собственности на него;</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с) осуществляет иные функции, предусмотренные Федеральным законом «О приватизации государственного и муниципального имущества» и настоящим Положением.</w:t>
      </w:r>
    </w:p>
    <w:p w:rsidR="001D6B0C" w:rsidRPr="00154E1D" w:rsidRDefault="001D6B0C" w:rsidP="001D6B0C">
      <w:pPr>
        <w:ind w:firstLine="709"/>
        <w:jc w:val="both"/>
        <w:rPr>
          <w:sz w:val="24"/>
          <w:szCs w:val="24"/>
        </w:rPr>
      </w:pPr>
      <w:r w:rsidRPr="00154E1D">
        <w:rPr>
          <w:sz w:val="24"/>
          <w:szCs w:val="24"/>
        </w:rPr>
        <w:t>8. Информационное сообщение о продаже имущества посредством публичного предложения должно содержать следующие сведения:</w:t>
      </w:r>
    </w:p>
    <w:p w:rsidR="001D6B0C" w:rsidRPr="00154E1D" w:rsidRDefault="001D6B0C" w:rsidP="001D6B0C">
      <w:pPr>
        <w:ind w:firstLine="709"/>
        <w:jc w:val="both"/>
        <w:rPr>
          <w:sz w:val="24"/>
          <w:szCs w:val="24"/>
        </w:rPr>
      </w:pPr>
      <w:r w:rsidRPr="00154E1D">
        <w:rPr>
          <w:sz w:val="24"/>
          <w:szCs w:val="24"/>
        </w:rPr>
        <w:t>8.1. Наименование государственного органа, принявшего решение об условиях реализации такого имущества, реквизиты указанного решения;</w:t>
      </w:r>
    </w:p>
    <w:p w:rsidR="001D6B0C" w:rsidRPr="00154E1D" w:rsidRDefault="001D6B0C" w:rsidP="001D6B0C">
      <w:pPr>
        <w:ind w:firstLine="709"/>
        <w:jc w:val="both"/>
        <w:rPr>
          <w:sz w:val="24"/>
          <w:szCs w:val="24"/>
        </w:rPr>
      </w:pPr>
      <w:r w:rsidRPr="00154E1D">
        <w:rPr>
          <w:sz w:val="24"/>
          <w:szCs w:val="24"/>
        </w:rPr>
        <w:lastRenderedPageBreak/>
        <w:t>8.2. Наименование такого имущества и иные позволяющие его индивидуализировать сведения (характеристика имущества);</w:t>
      </w:r>
    </w:p>
    <w:p w:rsidR="001D6B0C" w:rsidRPr="00154E1D" w:rsidRDefault="001D6B0C" w:rsidP="001D6B0C">
      <w:pPr>
        <w:ind w:firstLine="709"/>
        <w:jc w:val="both"/>
        <w:rPr>
          <w:sz w:val="24"/>
          <w:szCs w:val="24"/>
        </w:rPr>
      </w:pPr>
      <w:r w:rsidRPr="00154E1D">
        <w:rPr>
          <w:sz w:val="24"/>
          <w:szCs w:val="24"/>
        </w:rPr>
        <w:t>8.3. Способ реализации такого имущества;</w:t>
      </w:r>
    </w:p>
    <w:p w:rsidR="001D6B0C" w:rsidRPr="00154E1D" w:rsidRDefault="001D6B0C" w:rsidP="001D6B0C">
      <w:pPr>
        <w:ind w:firstLine="709"/>
        <w:jc w:val="both"/>
        <w:rPr>
          <w:sz w:val="24"/>
          <w:szCs w:val="24"/>
        </w:rPr>
      </w:pPr>
      <w:r w:rsidRPr="00154E1D">
        <w:rPr>
          <w:sz w:val="24"/>
          <w:szCs w:val="24"/>
        </w:rPr>
        <w:t>8.4. Начальная цена продажи такого имущества;</w:t>
      </w:r>
    </w:p>
    <w:p w:rsidR="001D6B0C" w:rsidRPr="00154E1D" w:rsidRDefault="001D6B0C" w:rsidP="001D6B0C">
      <w:pPr>
        <w:ind w:firstLine="709"/>
        <w:jc w:val="both"/>
        <w:rPr>
          <w:sz w:val="24"/>
          <w:szCs w:val="24"/>
        </w:rPr>
      </w:pPr>
      <w:r w:rsidRPr="00154E1D">
        <w:rPr>
          <w:sz w:val="24"/>
          <w:szCs w:val="24"/>
        </w:rPr>
        <w:t>8.5. Форма подачи предложений о цене такого имущества;</w:t>
      </w:r>
    </w:p>
    <w:p w:rsidR="001D6B0C" w:rsidRPr="00154E1D" w:rsidRDefault="001D6B0C" w:rsidP="001D6B0C">
      <w:pPr>
        <w:ind w:firstLine="709"/>
        <w:jc w:val="both"/>
        <w:rPr>
          <w:sz w:val="24"/>
          <w:szCs w:val="24"/>
        </w:rPr>
      </w:pPr>
      <w:r w:rsidRPr="00154E1D">
        <w:rPr>
          <w:sz w:val="24"/>
          <w:szCs w:val="24"/>
        </w:rPr>
        <w:t>8.6. Условия и сроки платежа, необходимые реквизиты счетов;</w:t>
      </w:r>
    </w:p>
    <w:p w:rsidR="001D6B0C" w:rsidRPr="00154E1D" w:rsidRDefault="001D6B0C" w:rsidP="001D6B0C">
      <w:pPr>
        <w:ind w:firstLine="709"/>
        <w:jc w:val="both"/>
        <w:rPr>
          <w:sz w:val="24"/>
          <w:szCs w:val="24"/>
        </w:rPr>
      </w:pPr>
      <w:r w:rsidRPr="00154E1D">
        <w:rPr>
          <w:sz w:val="24"/>
          <w:szCs w:val="24"/>
        </w:rPr>
        <w:t>8.7. Размер задатка, срок и порядок его внесения, необходимые реквизиты счетов;</w:t>
      </w:r>
    </w:p>
    <w:p w:rsidR="001D6B0C" w:rsidRPr="00154E1D" w:rsidRDefault="001D6B0C" w:rsidP="001D6B0C">
      <w:pPr>
        <w:ind w:firstLine="709"/>
        <w:jc w:val="both"/>
        <w:rPr>
          <w:sz w:val="24"/>
          <w:szCs w:val="24"/>
        </w:rPr>
      </w:pPr>
      <w:r w:rsidRPr="00154E1D">
        <w:rPr>
          <w:sz w:val="24"/>
          <w:szCs w:val="24"/>
        </w:rPr>
        <w:t>8.8. Порядок, место, даты начала и окончания подачи заявок, предложений;</w:t>
      </w:r>
    </w:p>
    <w:p w:rsidR="001D6B0C" w:rsidRPr="00154E1D" w:rsidRDefault="001D6B0C" w:rsidP="001D6B0C">
      <w:pPr>
        <w:ind w:firstLine="709"/>
        <w:jc w:val="both"/>
        <w:rPr>
          <w:sz w:val="24"/>
          <w:szCs w:val="24"/>
        </w:rPr>
      </w:pPr>
      <w:r w:rsidRPr="00154E1D">
        <w:rPr>
          <w:sz w:val="24"/>
          <w:szCs w:val="24"/>
        </w:rPr>
        <w:t>8.9. Исчерпывающий перечень представляемых участниками торгов документов и требования к их оформлению;</w:t>
      </w:r>
    </w:p>
    <w:p w:rsidR="001D6B0C" w:rsidRPr="00154E1D" w:rsidRDefault="001D6B0C" w:rsidP="001D6B0C">
      <w:pPr>
        <w:ind w:firstLine="709"/>
        <w:jc w:val="both"/>
        <w:rPr>
          <w:sz w:val="24"/>
          <w:szCs w:val="24"/>
        </w:rPr>
      </w:pPr>
      <w:r w:rsidRPr="00154E1D">
        <w:rPr>
          <w:sz w:val="24"/>
          <w:szCs w:val="24"/>
        </w:rPr>
        <w:t>8.10. Срок заключения договора купли-продажи такого имущества;</w:t>
      </w:r>
    </w:p>
    <w:p w:rsidR="001D6B0C" w:rsidRPr="00154E1D" w:rsidRDefault="001D6B0C" w:rsidP="001D6B0C">
      <w:pPr>
        <w:ind w:firstLine="709"/>
        <w:jc w:val="both"/>
        <w:rPr>
          <w:sz w:val="24"/>
          <w:szCs w:val="24"/>
        </w:rPr>
      </w:pPr>
      <w:r w:rsidRPr="00154E1D">
        <w:rPr>
          <w:sz w:val="24"/>
          <w:szCs w:val="24"/>
        </w:rPr>
        <w:t>8.11. Порядок ознакомления покупателей с иной информацией, условиями договора купли-продажи такого имущества;</w:t>
      </w:r>
    </w:p>
    <w:p w:rsidR="001D6B0C" w:rsidRPr="00154E1D" w:rsidRDefault="001D6B0C" w:rsidP="001D6B0C">
      <w:pPr>
        <w:ind w:firstLine="709"/>
        <w:jc w:val="both"/>
        <w:rPr>
          <w:sz w:val="24"/>
          <w:szCs w:val="24"/>
        </w:rPr>
      </w:pPr>
      <w:r w:rsidRPr="00154E1D">
        <w:rPr>
          <w:sz w:val="24"/>
          <w:szCs w:val="24"/>
        </w:rPr>
        <w:t>8.12. Ограничения участия отдельных категорий физических лиц и юридических лиц в реализации такого имущества;</w:t>
      </w:r>
    </w:p>
    <w:p w:rsidR="001D6B0C" w:rsidRPr="00154E1D" w:rsidRDefault="001D6B0C" w:rsidP="001D6B0C">
      <w:pPr>
        <w:ind w:firstLine="709"/>
        <w:jc w:val="both"/>
        <w:rPr>
          <w:sz w:val="24"/>
          <w:szCs w:val="24"/>
        </w:rPr>
      </w:pPr>
      <w:r w:rsidRPr="00154E1D">
        <w:rPr>
          <w:sz w:val="24"/>
          <w:szCs w:val="24"/>
        </w:rPr>
        <w:t>8.13. Порядок определения победителей;</w:t>
      </w:r>
    </w:p>
    <w:p w:rsidR="001D6B0C" w:rsidRPr="00154E1D" w:rsidRDefault="001D6B0C" w:rsidP="001D6B0C">
      <w:pPr>
        <w:ind w:firstLine="709"/>
        <w:jc w:val="both"/>
        <w:rPr>
          <w:sz w:val="24"/>
          <w:szCs w:val="24"/>
        </w:rPr>
      </w:pPr>
      <w:r w:rsidRPr="00154E1D">
        <w:rPr>
          <w:sz w:val="24"/>
          <w:szCs w:val="24"/>
        </w:rPr>
        <w:t>8.14. Место и срок подведения итогов продажи имущества;</w:t>
      </w:r>
    </w:p>
    <w:p w:rsidR="001D6B0C" w:rsidRPr="00154E1D" w:rsidRDefault="001D6B0C" w:rsidP="001D6B0C">
      <w:pPr>
        <w:ind w:firstLine="709"/>
        <w:jc w:val="both"/>
        <w:rPr>
          <w:sz w:val="24"/>
          <w:szCs w:val="24"/>
        </w:rPr>
      </w:pPr>
      <w:r w:rsidRPr="00154E1D">
        <w:rPr>
          <w:sz w:val="24"/>
          <w:szCs w:val="24"/>
        </w:rPr>
        <w:t>8.15. Сведения обо всех предыдущих торгах по продаже такого имущества, объявленных в течение года, предшествующего его продаже, и об итогах торгов по продаже такого имущества;</w:t>
      </w:r>
    </w:p>
    <w:p w:rsidR="001D6B0C" w:rsidRPr="00154E1D" w:rsidRDefault="001D6B0C" w:rsidP="001D6B0C">
      <w:pPr>
        <w:ind w:firstLine="709"/>
        <w:jc w:val="both"/>
        <w:rPr>
          <w:sz w:val="24"/>
          <w:szCs w:val="24"/>
        </w:rPr>
      </w:pPr>
      <w:r w:rsidRPr="00154E1D">
        <w:rPr>
          <w:sz w:val="24"/>
          <w:szCs w:val="24"/>
        </w:rPr>
        <w:t>8.16. Размер и порядок выплаты вознаграждения юридическому лицу, которое в соответствии с пунктом 1 статьи 6 Федерального закона «О приватизации государственного и муниципального имущества» осуществляет функции продавца федерального имущества и (или) которому решением Правительства Российской Федерации поручено организовать от имени Российской Федерации продажу приватизируемого федерального имущества.</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 xml:space="preserve">9. Информационное сообщение о продаже имущества посредством публичного предложения наряду со сведениями, предусмотренными пунктом 8 настоящего </w:t>
      </w:r>
      <w:r w:rsidR="00154E1D" w:rsidRPr="00154E1D">
        <w:rPr>
          <w:sz w:val="24"/>
          <w:szCs w:val="24"/>
        </w:rPr>
        <w:t>раздела</w:t>
      </w:r>
      <w:r w:rsidRPr="00154E1D">
        <w:rPr>
          <w:sz w:val="24"/>
          <w:szCs w:val="24"/>
        </w:rPr>
        <w:t>, должно содержать следующие сведения:</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 xml:space="preserve">9.1. </w:t>
      </w:r>
      <w:r w:rsidR="00154E1D" w:rsidRPr="00154E1D">
        <w:rPr>
          <w:sz w:val="24"/>
          <w:szCs w:val="24"/>
        </w:rPr>
        <w:t>Д</w:t>
      </w:r>
      <w:r w:rsidRPr="00154E1D">
        <w:rPr>
          <w:sz w:val="24"/>
          <w:szCs w:val="24"/>
        </w:rPr>
        <w:t>ата, время и место проведения продажи посредством публичного предложения;</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9.2. Величина снижения цены первоначального предложения («шаг понижения»), величина повышения цены в случае, предусмотренном настоящим Федеральным законом («шаг аукциона»);</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9.3. Минимальная цена предложения, по которой может быть продано государственное или муниципальное имущество (цена отсечения);</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 xml:space="preserve">9.4. </w:t>
      </w:r>
      <w:proofErr w:type="gramStart"/>
      <w:r w:rsidRPr="00154E1D">
        <w:rPr>
          <w:sz w:val="24"/>
          <w:szCs w:val="24"/>
        </w:rPr>
        <w:t>Сведения о размере задатка, сроке и порядке его внесения, назначении платежа, реквизитах счета, порядке возвращения задатка, а также указание на то, что данное сообщение является публичной офертой для заключения договора о задатке в соответствии со статьей 437 Гражданского кодекса Российской Федерации, а подача претендентом заявки и перечисление задатка являются акцептом такой оферты, после чего договор о задатке считается заключенным в</w:t>
      </w:r>
      <w:proofErr w:type="gramEnd"/>
      <w:r w:rsidRPr="00154E1D">
        <w:rPr>
          <w:sz w:val="24"/>
          <w:szCs w:val="24"/>
        </w:rPr>
        <w:t xml:space="preserve"> письменной форме.</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10. Цена первоначального предложения устанавливается не ниже начальной цены, указанной в информационном сообщении о продаже имущества на аукционе, который был признан несостоявшимся, а цена отсечения составляет 50 процентов начальной цены такого аукциона.</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p>
    <w:p w:rsidR="001D6B0C" w:rsidRPr="00154E1D" w:rsidRDefault="001D6B0C" w:rsidP="001D6B0C">
      <w:pPr>
        <w:widowControl w:val="0"/>
        <w:overflowPunct w:val="0"/>
        <w:autoSpaceDE w:val="0"/>
        <w:autoSpaceDN w:val="0"/>
        <w:adjustRightInd w:val="0"/>
        <w:ind w:firstLine="709"/>
        <w:jc w:val="both"/>
        <w:textAlignment w:val="baseline"/>
        <w:rPr>
          <w:b/>
          <w:sz w:val="24"/>
          <w:szCs w:val="24"/>
        </w:rPr>
      </w:pPr>
      <w:r w:rsidRPr="00154E1D">
        <w:rPr>
          <w:b/>
          <w:sz w:val="24"/>
          <w:szCs w:val="24"/>
        </w:rPr>
        <w:t>II. Условия участия в продаже имущества посредством публичного предложения</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 xml:space="preserve">11. </w:t>
      </w:r>
      <w:proofErr w:type="gramStart"/>
      <w:r w:rsidRPr="00154E1D">
        <w:rPr>
          <w:sz w:val="24"/>
          <w:szCs w:val="24"/>
        </w:rPr>
        <w:t xml:space="preserve">Для участия в продаже имущества посредством публичного предложения претенденты (лично или через своего представителя) представляют продавцу в </w:t>
      </w:r>
      <w:r w:rsidRPr="00154E1D">
        <w:rPr>
          <w:sz w:val="24"/>
          <w:szCs w:val="24"/>
        </w:rPr>
        <w:lastRenderedPageBreak/>
        <w:t>установленный в информационном сообщении о проведении продажи имущества посредством публичного предложения срок заявку и иные документы в соответствии с формой заявки и перечнем документов, которые содержатся в указанном информационном сообщении.</w:t>
      </w:r>
      <w:proofErr w:type="gramEnd"/>
      <w:r w:rsidRPr="00154E1D">
        <w:rPr>
          <w:sz w:val="24"/>
          <w:szCs w:val="24"/>
        </w:rPr>
        <w:t xml:space="preserve"> Заявка и опись представленных документов представляются в 2 экземплярах, один из которых остается у продавца, другой - у заявителя. Претендент имеет право отозвать поданную заявку на участие в продаже имущества посредством публичного предложения до момента признания его участником такой продажи</w:t>
      </w:r>
      <w:r w:rsidR="00154E1D" w:rsidRPr="00154E1D">
        <w:rPr>
          <w:sz w:val="24"/>
          <w:szCs w:val="24"/>
        </w:rPr>
        <w:t>.</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 xml:space="preserve">12. Для участия в продаже имущества посредством публичного предложения претендент вносит задаток в размере 20 процентов начальной цены, указанной в информационном сообщении о проведении продажи имущества, на счета, указанные в информационном сообщении о проведении продажи имущества. </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 xml:space="preserve">13. Документом, подтверждающим поступление задатка на счет продавца, является выписка с этого счета. </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14. Прием заявок начинается с даты, объявленной в информационном сообщении о проведении продажи имущества посредством публичного предложения, осуществляется в течение не менее 25 календарных дней и заканчивается не позднее</w:t>
      </w:r>
      <w:r w:rsidR="00154E1D" w:rsidRPr="00154E1D">
        <w:rPr>
          <w:sz w:val="24"/>
          <w:szCs w:val="24"/>
        </w:rPr>
        <w:t>,</w:t>
      </w:r>
      <w:r w:rsidRPr="00154E1D">
        <w:rPr>
          <w:sz w:val="24"/>
          <w:szCs w:val="24"/>
        </w:rPr>
        <w:t xml:space="preserve"> чем за 3 рабочих дня до даты рассмотрения продавцом заявок и документов претендентов.</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15. Заявка с прилагаемыми к ней документами регистрируется продавцом в журнале приема заявок с присвоением каждой заявке номера и указанием даты и времени подачи документов. На каждом экземпляре заявки продавцом делается отметк</w:t>
      </w:r>
      <w:proofErr w:type="gramStart"/>
      <w:r w:rsidRPr="00154E1D">
        <w:rPr>
          <w:sz w:val="24"/>
          <w:szCs w:val="24"/>
        </w:rPr>
        <w:t>а о ее</w:t>
      </w:r>
      <w:proofErr w:type="gramEnd"/>
      <w:r w:rsidRPr="00154E1D">
        <w:rPr>
          <w:sz w:val="24"/>
          <w:szCs w:val="24"/>
        </w:rPr>
        <w:t xml:space="preserve"> принятии с указанием номера заявки, даты и времени ее принятия продавцом.</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16. Заявки, поступившие по истечении срока приема, указанного в информационном сообщении о проведении продажи имущества, вместе с описями, на которых делается отметка об отказе в принятии документов, возвращаются претендентам или их уполномоченным представителям под расписку.</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17. Продавец принимает меры по обеспечению сохранности заявок и прилагаемых к ним документов, а также конфиденциальности сведений о наличии заявок, лицах, подавших заявки, и содержании представленных ими документов до момента их рассмотрения.</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p>
    <w:p w:rsidR="001D6B0C" w:rsidRPr="00154E1D" w:rsidRDefault="001D6B0C" w:rsidP="001D6B0C">
      <w:pPr>
        <w:widowControl w:val="0"/>
        <w:overflowPunct w:val="0"/>
        <w:autoSpaceDE w:val="0"/>
        <w:autoSpaceDN w:val="0"/>
        <w:adjustRightInd w:val="0"/>
        <w:ind w:firstLine="709"/>
        <w:jc w:val="both"/>
        <w:textAlignment w:val="baseline"/>
        <w:rPr>
          <w:b/>
          <w:sz w:val="24"/>
          <w:szCs w:val="24"/>
        </w:rPr>
      </w:pPr>
      <w:r w:rsidRPr="00154E1D">
        <w:rPr>
          <w:b/>
          <w:sz w:val="24"/>
          <w:szCs w:val="24"/>
        </w:rPr>
        <w:t>III. Порядок проведения продажи имущества посредством публичного предложения и оформления ее результатов</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 xml:space="preserve"> </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18. Решени</w:t>
      </w:r>
      <w:r w:rsidR="00154E1D">
        <w:rPr>
          <w:sz w:val="24"/>
          <w:szCs w:val="24"/>
        </w:rPr>
        <w:t>е</w:t>
      </w:r>
      <w:r w:rsidRPr="00154E1D">
        <w:rPr>
          <w:sz w:val="24"/>
          <w:szCs w:val="24"/>
        </w:rPr>
        <w:t xml:space="preserve"> продавца о признании претендентов участниками продажи имущества посредством публичного предложения оформляются протоколом.</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В протоколе о признании претендентов участниками продажи имущества должны содержаться сведения о перечне принятых и отозванных заявок, претендентах, признанных участниками продажи имущества, претендентах, которым было отказано в допуске к участию в продаже (с указанием оснований отказа).</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При наличии оснований для признания продажи имущества посредством публичного предложения несостоявшейся продавец принимает соответствующее решение, которое оформляется протоколом.</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19. Претендент не допускается к участию в продаже имущества посредством публичного предложения по следующим основаниям:</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19.1. Представленные документы не подтверждают право претендента быть покупателем в соответствии с законодательством Российской Федерации;</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19.2. Представлены не все документы в соответствии с перечнем, указанным в информационном сообщении о продаже государственного или муниципального имущества, либо оформление указанных документов не соответствует законодательству Российской Федерации;</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 xml:space="preserve">19.3. Заявка на участие в продаже имущества посредством публичного предложения подана лицом, не уполномоченным претендентом на осуществление таких </w:t>
      </w:r>
      <w:r w:rsidRPr="00154E1D">
        <w:rPr>
          <w:sz w:val="24"/>
          <w:szCs w:val="24"/>
        </w:rPr>
        <w:lastRenderedPageBreak/>
        <w:t>действий;</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19.4. Поступление в установленный срок задатка на счета, указанные в информационном сообщении, не подтверждено.</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 xml:space="preserve">20. Перечень указанных в пункте 19 настоящего </w:t>
      </w:r>
      <w:r w:rsidR="00154E1D" w:rsidRPr="00154E1D">
        <w:rPr>
          <w:sz w:val="24"/>
          <w:szCs w:val="24"/>
        </w:rPr>
        <w:t>раздела</w:t>
      </w:r>
      <w:r w:rsidRPr="00154E1D">
        <w:rPr>
          <w:sz w:val="24"/>
          <w:szCs w:val="24"/>
        </w:rPr>
        <w:t xml:space="preserve"> оснований отказа претенденту в участии в продаже имущества посредством публичного предложения является исчерпывающим.</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 xml:space="preserve">21. Решение продавца о признании претендентов участниками продажи имущества посредством публичного предложения принимается в течение 5 рабочих дней </w:t>
      </w:r>
      <w:proofErr w:type="gramStart"/>
      <w:r w:rsidRPr="00154E1D">
        <w:rPr>
          <w:sz w:val="24"/>
          <w:szCs w:val="24"/>
        </w:rPr>
        <w:t>с даты окончания</w:t>
      </w:r>
      <w:proofErr w:type="gramEnd"/>
      <w:r w:rsidRPr="00154E1D">
        <w:rPr>
          <w:sz w:val="24"/>
          <w:szCs w:val="24"/>
        </w:rPr>
        <w:t xml:space="preserve"> срока приема заявок.</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22. В день определения участников продажи имущества посредством публичного предложения, указанный в информационном сообщении о проведении продажи имущества, продавец рассматривает заявки и документы претендентов, в отношении которых установлен факт поступления задатков на основании выписки с соответствующего счета. По результатам рассмотрения документов продавец принимает решение о признании претендентов участниками продажи имущества посредством публичного предложения или об отказе в допуске претендентов к участию в продаже имущества.</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23. Претенденты, признанные участниками продажи имущества посредством публичного предложения, и претенденты, не допущенные к участию в продаже имущества, уведомляются о принятом решении не позднее рабочего дня, следующего за днем оформления решения протоколом, путем вручения им под расписку соответствующего уведомления либо направления такого уведомления по почте заказным письмом.</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24. Претендент приобретает статус участника продажи имущества посредством публичного предложения с момента оформления продавцом протокола о признании претендентов участниками продажи имущества посредством публичного предложения.</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25. Информация об отказе в допуске к участию в продаже имущества размещается на официальном сайте Российской Федерации в сети «Интернет» для размещения информации о проведении торгов, определенном Правительством Российской Федерации в срок не позднее рабочего дня, следующего за днем принятия указанного решения.</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26. Продажа имущества посредством публичного предложения осуществляется с использованием открытой формы подачи предложений о приобретении имущества в течение 1 рабочего дня в рамках одной процедуры в следующем порядке:</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а) продажа имущества проводится не позднее 3-го рабочего дня со дня признания претендентов участниками продажи имущества, но не ранее истечения сроков, указанных в пункт</w:t>
      </w:r>
      <w:r w:rsidR="00154E1D" w:rsidRPr="00154E1D">
        <w:rPr>
          <w:sz w:val="24"/>
          <w:szCs w:val="24"/>
        </w:rPr>
        <w:t>ах</w:t>
      </w:r>
      <w:r w:rsidRPr="00154E1D">
        <w:rPr>
          <w:sz w:val="24"/>
          <w:szCs w:val="24"/>
        </w:rPr>
        <w:t xml:space="preserve"> </w:t>
      </w:r>
      <w:r w:rsidR="00154E1D" w:rsidRPr="00154E1D">
        <w:rPr>
          <w:sz w:val="24"/>
          <w:szCs w:val="24"/>
        </w:rPr>
        <w:t>24,25</w:t>
      </w:r>
      <w:r w:rsidRPr="00154E1D">
        <w:rPr>
          <w:sz w:val="24"/>
          <w:szCs w:val="24"/>
        </w:rPr>
        <w:t xml:space="preserve"> настоящего </w:t>
      </w:r>
      <w:r w:rsidR="00154E1D" w:rsidRPr="00154E1D">
        <w:rPr>
          <w:sz w:val="24"/>
          <w:szCs w:val="24"/>
        </w:rPr>
        <w:t>раздела</w:t>
      </w:r>
      <w:r w:rsidRPr="00154E1D">
        <w:rPr>
          <w:sz w:val="24"/>
          <w:szCs w:val="24"/>
        </w:rPr>
        <w:t>;</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б) продажа имущества проводится ведущим в присутствии уполномоченного представителя продавца;</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в) участникам продажи имущества выдаются пронумерованные карточки участника продажи имущества;</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г) процедура продажи начинается с объявления уполномоченным представителем продавца об открытии продажи имущества;</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д) после открытия продажи имущества ведущим оглашаются наименование имущества, его основные характеристики, цена первоначального предложения и минимальная цена предложения (цена отсечения), а также «шаг понижения» и «шаг аукциона».</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«Шаг понижения» устанавливается продавцом в фиксированной сумме, составляющей не более 10 процентов цены первоначального предложения, и не изменяется в течение всей процедуры продажи.</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«Шаг аукциона» устанавливается продавцом в фиксированной сумме, составляющей не более 50 процентов «шага понижения», и не изменяется в течение всей процедуры продажи;</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lastRenderedPageBreak/>
        <w:t>е) после оглашения ведущим цены первоначального предложения участникам предлагается заявить эту цену путем поднятия выданных карточек, а в случае отсутствия предложений по первоначальной цене имущества ведущим осуществляется последовательное снижение цены на «шаг понижения».</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 xml:space="preserve">Предложения о приобретении имущества </w:t>
      </w:r>
      <w:proofErr w:type="gramStart"/>
      <w:r w:rsidRPr="00154E1D">
        <w:rPr>
          <w:sz w:val="24"/>
          <w:szCs w:val="24"/>
        </w:rPr>
        <w:t>заявляются</w:t>
      </w:r>
      <w:proofErr w:type="gramEnd"/>
      <w:r w:rsidRPr="00154E1D">
        <w:rPr>
          <w:sz w:val="24"/>
          <w:szCs w:val="24"/>
        </w:rPr>
        <w:t xml:space="preserve"> участниками продажи имущества поднятием карточек после оглашения цены первоначального предложения или цены предложения, сложившейся на соответствующем «шаге понижения»;</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ж) право приобретения имущества принадлежит участнику продажи имущества, который подтвердил цену первоначального предложения или цену предложения, сложившуюся на соответствующем «шаге понижения», при отсутствии предложений других участников продажи имущества после троекратного повторения ведущим сложившейся цены продажи имущества. Ведущий продажи объявляет о продаже имущества, называет номер карточки участника продажи имущества, который подтвердил начальную или последующую цену, указывает на этого участника и оглашает цену продажи имущества;</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proofErr w:type="gramStart"/>
      <w:r w:rsidRPr="00154E1D">
        <w:rPr>
          <w:sz w:val="24"/>
          <w:szCs w:val="24"/>
        </w:rPr>
        <w:t>з) в случае, если несколько участников продажи имущества подтверждают цену первоначального предложения или цену предложения, сложившуюся на одном из «шагов понижения», для всех участников продажи имущества проводится аукцион по установленным Федеральным законом «О приватизации государственного и муниципального имущества» правилам проведения аукциона, предусматривающим открытую форму подачи предложений о цене имущества.</w:t>
      </w:r>
      <w:proofErr w:type="gramEnd"/>
      <w:r w:rsidRPr="00154E1D">
        <w:rPr>
          <w:sz w:val="24"/>
          <w:szCs w:val="24"/>
        </w:rPr>
        <w:t xml:space="preserve"> Начальной ценой имущества на таком аукционе является цена первоначального предложения или цена предложения, сложившаяся на определенном «шаге понижения». В случае если участники такого аукциона не заявляют предложения о цене, превышающей начальную цену имущества, право его приобретения принадлежит участнику аукциона, который первым подтвердил начальную цену имущества. После завершения аукциона ведущий объявляет о продаже имущества, называет победителя продажи имущества, цену и номер карточки победителя;</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и) цена имущества, предложенная победителем продажи имущества, заносится в протокол об итогах продажи имущества, составляемый в 2 экземплярах.</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27. Протокол об итогах продажи имущества посредством публичного предложения, подписанный ведущим продажи имущества и уполномоченным представителем продавца, является документом, удостоверяющим право победителя на заключение договора купли-продажи имущества.</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28. Уведомление о признании участника продажи победителем выдается победителю или его полномочному представителю под расписку в день подведения итогов продажи имущества посредством публичного предложения.</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29. Продажа имущества посредством публичного предложения признается несостоявшейся в следующих случаях:</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а) не было подано ни одной заявки на участие в продаже имущества либо ни один из претендентов не признан участником продажи имущества;</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б) принято решение о признании только 1 претендента участником продажи;</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в) после троекратного объявления ведущим минимальной цены предложения (цены отсечения) ни один из участников не поднял карточку.</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30. В случае признания продажи имущества несостоявшейся продавец в тот же день составляет соответствующий протокол, подписываемый им (его уполномоченным представителем), а также ведущим продажи имущества.</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31. Лицам, перечислившим задаток для участия в продаже имущества посредством публичного предложения, денежные средства возвращаются в следующем порядке:</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а) участникам продажи имущества, за исключением ее победителя, - в течение 5 календарных дней со дня подведения итогов продажи имущества;</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 xml:space="preserve">б) претендентам, не допущенным к участию в продаже имущества, - в течение 5 календарных дней со дня подписания протокола о признании претендентов участниками </w:t>
      </w:r>
      <w:r w:rsidRPr="00154E1D">
        <w:rPr>
          <w:sz w:val="24"/>
          <w:szCs w:val="24"/>
        </w:rPr>
        <w:lastRenderedPageBreak/>
        <w:t>продажи имущества.</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32. Задаток победителя продажи имущества посредством публичного предложения засчитывается в счет оплаты приобретаемого имущества и подлежит перечислению в установленном порядке в бюджет соответствующего уровня бюджетной системы Российской Федерации в течение 5 календарных дней со дня, установленного для заключения договора купли-продажи имущества.</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 xml:space="preserve">33. По результатам продажи имущества посредством публичного предложения продавец и победитель продажи имущества (покупатель) не позднее чем через 5 рабочих дней </w:t>
      </w:r>
      <w:proofErr w:type="gramStart"/>
      <w:r w:rsidRPr="00154E1D">
        <w:rPr>
          <w:sz w:val="24"/>
          <w:szCs w:val="24"/>
        </w:rPr>
        <w:t>с даты проведения</w:t>
      </w:r>
      <w:proofErr w:type="gramEnd"/>
      <w:r w:rsidRPr="00154E1D">
        <w:rPr>
          <w:sz w:val="24"/>
          <w:szCs w:val="24"/>
        </w:rPr>
        <w:t xml:space="preserve"> продажи посредством публичного предложения заключают в соответствии с законодательством Российской Федерации договор купли-продажи имущества.</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34. Оплата приобретаемого имущества производится путем перечисления денежных средств на счет, указанный в информационном сообщении о проведении продажи имущества посредством публичного предложения. Внесенный победителем продажи задаток засчитывается в счет оплаты приобретаемого имущества.</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35. Денежные средства в счет оплаты приватизируемого имущества подлежат перечислению победителем продажи имущества в установленном порядке в бюджет соответствующего уровня бюджетной системы Российской Федерации в размере и сроки, которые указаны в договоре купли-продажи, но не позднее 30 рабочих дней со дня заключения договора купли-продажи.</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36. При уклонении или отказе победителя продажи имущества от заключения в установленный срок договора купли-продажи имущества он утрачивает право на заключение указанного договора и задаток ему не возвращается.</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37. Ответственность покупателя в случае его отказа или уклонения от оплаты имущества в установленные сроки предусматривается в соответствии с законодательством Российской Федерации в договоре купли-продажи имущества.</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38. Информационное сообщение об итогах продажи имущества посредством публичного предложения размещается на официальном сайте в сети «Интернет» в соответствии с требованиями, установленными Федеральным законом «О приватизации государственного и муниципального имущества».</w:t>
      </w:r>
    </w:p>
    <w:p w:rsidR="00962C1A" w:rsidRPr="00154E1D" w:rsidRDefault="00962C1A" w:rsidP="00137B43">
      <w:pPr>
        <w:ind w:firstLine="709"/>
        <w:jc w:val="both"/>
        <w:rPr>
          <w:sz w:val="24"/>
          <w:szCs w:val="24"/>
        </w:rPr>
      </w:pPr>
    </w:p>
    <w:p w:rsidR="00962C1A" w:rsidRPr="00154E1D" w:rsidRDefault="00962C1A">
      <w:pPr>
        <w:suppressAutoHyphens w:val="0"/>
        <w:rPr>
          <w:sz w:val="24"/>
          <w:szCs w:val="24"/>
        </w:rPr>
      </w:pPr>
      <w:r w:rsidRPr="00154E1D">
        <w:rPr>
          <w:sz w:val="24"/>
          <w:szCs w:val="24"/>
        </w:rPr>
        <w:br w:type="page"/>
      </w:r>
    </w:p>
    <w:p w:rsidR="00962C1A" w:rsidRPr="00154E1D" w:rsidRDefault="00962C1A" w:rsidP="00962C1A">
      <w:pPr>
        <w:jc w:val="center"/>
        <w:rPr>
          <w:b/>
          <w:sz w:val="24"/>
          <w:szCs w:val="24"/>
        </w:rPr>
      </w:pPr>
      <w:r w:rsidRPr="00154E1D">
        <w:rPr>
          <w:b/>
          <w:sz w:val="24"/>
          <w:szCs w:val="24"/>
        </w:rPr>
        <w:lastRenderedPageBreak/>
        <w:t xml:space="preserve">РАЗДЕЛ </w:t>
      </w:r>
      <w:r w:rsidRPr="00154E1D">
        <w:rPr>
          <w:b/>
          <w:sz w:val="24"/>
          <w:szCs w:val="24"/>
          <w:lang w:val="en-US"/>
        </w:rPr>
        <w:t>II</w:t>
      </w:r>
    </w:p>
    <w:p w:rsidR="00627876" w:rsidRPr="00154E1D" w:rsidRDefault="007F0B4A" w:rsidP="00962C1A">
      <w:pPr>
        <w:jc w:val="center"/>
        <w:rPr>
          <w:b/>
          <w:sz w:val="24"/>
          <w:szCs w:val="24"/>
        </w:rPr>
      </w:pPr>
      <w:r w:rsidRPr="00154E1D">
        <w:rPr>
          <w:b/>
          <w:sz w:val="24"/>
          <w:szCs w:val="24"/>
        </w:rPr>
        <w:t>ИНФОРМАЦИОННАЯ КАРТА</w:t>
      </w:r>
    </w:p>
    <w:p w:rsidR="007A21E8" w:rsidRPr="00154E1D" w:rsidRDefault="007A21E8" w:rsidP="007A21E8">
      <w:pPr>
        <w:ind w:firstLine="709"/>
        <w:jc w:val="both"/>
        <w:rPr>
          <w:sz w:val="24"/>
          <w:szCs w:val="24"/>
        </w:rPr>
      </w:pPr>
    </w:p>
    <w:tbl>
      <w:tblPr>
        <w:tblW w:w="5000" w:type="pct"/>
        <w:tblLook w:val="0000" w:firstRow="0" w:lastRow="0" w:firstColumn="0" w:lastColumn="0" w:noHBand="0" w:noVBand="0"/>
      </w:tblPr>
      <w:tblGrid>
        <w:gridCol w:w="540"/>
        <w:gridCol w:w="2561"/>
        <w:gridCol w:w="6470"/>
      </w:tblGrid>
      <w:tr w:rsidR="00F51306" w:rsidRPr="00154E1D" w:rsidTr="002C7191">
        <w:trPr>
          <w:trHeight w:val="60"/>
        </w:trPr>
        <w:tc>
          <w:tcPr>
            <w:tcW w:w="282"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FB7F00">
            <w:pPr>
              <w:ind w:left="-108" w:right="-108"/>
              <w:jc w:val="center"/>
              <w:rPr>
                <w:b/>
                <w:sz w:val="24"/>
                <w:szCs w:val="24"/>
              </w:rPr>
            </w:pPr>
            <w:r w:rsidRPr="00154E1D">
              <w:rPr>
                <w:b/>
                <w:sz w:val="24"/>
                <w:szCs w:val="24"/>
              </w:rPr>
              <w:t>№</w:t>
            </w:r>
          </w:p>
        </w:tc>
        <w:tc>
          <w:tcPr>
            <w:tcW w:w="1338"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FB7F00">
            <w:pPr>
              <w:keepNext/>
              <w:ind w:left="-108" w:right="-108"/>
              <w:jc w:val="center"/>
              <w:outlineLvl w:val="0"/>
              <w:rPr>
                <w:b/>
                <w:bCs/>
                <w:kern w:val="32"/>
                <w:sz w:val="24"/>
                <w:szCs w:val="24"/>
              </w:rPr>
            </w:pPr>
            <w:r w:rsidRPr="00154E1D">
              <w:rPr>
                <w:b/>
                <w:bCs/>
                <w:kern w:val="32"/>
                <w:sz w:val="24"/>
                <w:szCs w:val="24"/>
              </w:rPr>
              <w:t>Наименование разделов</w:t>
            </w:r>
          </w:p>
        </w:tc>
        <w:tc>
          <w:tcPr>
            <w:tcW w:w="3380"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FB7F00">
            <w:pPr>
              <w:ind w:left="-108" w:right="-108"/>
              <w:jc w:val="center"/>
              <w:outlineLvl w:val="7"/>
              <w:rPr>
                <w:b/>
                <w:iCs/>
                <w:sz w:val="24"/>
                <w:szCs w:val="24"/>
              </w:rPr>
            </w:pPr>
            <w:r w:rsidRPr="00154E1D">
              <w:rPr>
                <w:b/>
                <w:iCs/>
                <w:sz w:val="24"/>
                <w:szCs w:val="24"/>
              </w:rPr>
              <w:t>Содержание разделов</w:t>
            </w:r>
          </w:p>
        </w:tc>
      </w:tr>
      <w:tr w:rsidR="00F51306" w:rsidRPr="00154E1D" w:rsidTr="002C7191">
        <w:trPr>
          <w:trHeight w:val="1078"/>
        </w:trPr>
        <w:tc>
          <w:tcPr>
            <w:tcW w:w="282"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A268DF">
            <w:pPr>
              <w:ind w:right="-108"/>
              <w:jc w:val="center"/>
              <w:rPr>
                <w:sz w:val="24"/>
                <w:szCs w:val="24"/>
              </w:rPr>
            </w:pPr>
            <w:r w:rsidRPr="00154E1D">
              <w:rPr>
                <w:sz w:val="24"/>
                <w:szCs w:val="24"/>
              </w:rPr>
              <w:t>1</w:t>
            </w:r>
          </w:p>
        </w:tc>
        <w:tc>
          <w:tcPr>
            <w:tcW w:w="1338"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154E1D">
            <w:pPr>
              <w:tabs>
                <w:tab w:val="left" w:pos="2561"/>
              </w:tabs>
              <w:autoSpaceDE w:val="0"/>
              <w:autoSpaceDN w:val="0"/>
              <w:adjustRightInd w:val="0"/>
              <w:ind w:left="-108" w:right="-108"/>
              <w:jc w:val="center"/>
              <w:rPr>
                <w:sz w:val="24"/>
                <w:szCs w:val="24"/>
              </w:rPr>
            </w:pPr>
            <w:r w:rsidRPr="00154E1D">
              <w:rPr>
                <w:sz w:val="24"/>
                <w:szCs w:val="24"/>
              </w:rPr>
              <w:t>Организатор</w:t>
            </w:r>
            <w:r w:rsidR="00154E1D" w:rsidRPr="00154E1D">
              <w:rPr>
                <w:sz w:val="24"/>
                <w:szCs w:val="24"/>
              </w:rPr>
              <w:t xml:space="preserve"> продажи имущества</w:t>
            </w:r>
          </w:p>
        </w:tc>
        <w:tc>
          <w:tcPr>
            <w:tcW w:w="3380"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FB7F00">
            <w:pPr>
              <w:autoSpaceDE w:val="0"/>
              <w:autoSpaceDN w:val="0"/>
              <w:adjustRightInd w:val="0"/>
              <w:ind w:left="34" w:right="41"/>
              <w:jc w:val="both"/>
              <w:rPr>
                <w:sz w:val="24"/>
                <w:szCs w:val="24"/>
              </w:rPr>
            </w:pPr>
            <w:r w:rsidRPr="00154E1D">
              <w:rPr>
                <w:sz w:val="24"/>
                <w:szCs w:val="24"/>
              </w:rPr>
              <w:t>Федеральное казенное учреждение «Сибирский центр материально-технического обеспечения войск национальной гвардии Российской Федерации»</w:t>
            </w:r>
            <w:r w:rsidR="00FB7F00" w:rsidRPr="00154E1D">
              <w:rPr>
                <w:sz w:val="24"/>
                <w:szCs w:val="24"/>
              </w:rPr>
              <w:t xml:space="preserve"> </w:t>
            </w:r>
            <w:r w:rsidR="00154E1D" w:rsidRPr="00154E1D">
              <w:rPr>
                <w:sz w:val="24"/>
                <w:szCs w:val="24"/>
              </w:rPr>
              <w:br/>
            </w:r>
            <w:r w:rsidR="00FB7F00" w:rsidRPr="00154E1D">
              <w:rPr>
                <w:sz w:val="24"/>
                <w:szCs w:val="24"/>
              </w:rPr>
              <w:t>(ФКУ «</w:t>
            </w:r>
            <w:proofErr w:type="spellStart"/>
            <w:r w:rsidR="00FB7F00" w:rsidRPr="00154E1D">
              <w:rPr>
                <w:sz w:val="24"/>
                <w:szCs w:val="24"/>
              </w:rPr>
              <w:t>Сиб</w:t>
            </w:r>
            <w:proofErr w:type="spellEnd"/>
            <w:r w:rsidR="00FB7F00" w:rsidRPr="00154E1D">
              <w:rPr>
                <w:sz w:val="24"/>
                <w:szCs w:val="24"/>
              </w:rPr>
              <w:t xml:space="preserve"> ЦМТО </w:t>
            </w:r>
            <w:proofErr w:type="spellStart"/>
            <w:r w:rsidR="00FB7F00" w:rsidRPr="00154E1D">
              <w:rPr>
                <w:sz w:val="24"/>
                <w:szCs w:val="24"/>
              </w:rPr>
              <w:t>Росгвардии</w:t>
            </w:r>
            <w:proofErr w:type="spellEnd"/>
            <w:r w:rsidR="00FB7F00" w:rsidRPr="00154E1D">
              <w:rPr>
                <w:sz w:val="24"/>
                <w:szCs w:val="24"/>
              </w:rPr>
              <w:t>»)</w:t>
            </w:r>
          </w:p>
          <w:p w:rsidR="00F51306" w:rsidRPr="00154E1D" w:rsidRDefault="00F51306" w:rsidP="00FB7F00">
            <w:pPr>
              <w:autoSpaceDE w:val="0"/>
              <w:autoSpaceDN w:val="0"/>
              <w:adjustRightInd w:val="0"/>
              <w:ind w:left="34" w:right="41"/>
              <w:jc w:val="both"/>
              <w:rPr>
                <w:sz w:val="24"/>
                <w:szCs w:val="24"/>
              </w:rPr>
            </w:pPr>
            <w:r w:rsidRPr="00154E1D">
              <w:rPr>
                <w:sz w:val="24"/>
                <w:szCs w:val="24"/>
              </w:rPr>
              <w:t>Юридический и почтовый адрес: 630027, Новосибирская область, город Новосибирск, улица Дунаевского, дом № 23, корпус 23, кабинет № 501.</w:t>
            </w:r>
          </w:p>
          <w:p w:rsidR="00F51306" w:rsidRPr="00154E1D" w:rsidRDefault="00F51306" w:rsidP="00FB7F00">
            <w:pPr>
              <w:autoSpaceDE w:val="0"/>
              <w:autoSpaceDN w:val="0"/>
              <w:adjustRightInd w:val="0"/>
              <w:ind w:left="34" w:right="41"/>
              <w:jc w:val="both"/>
              <w:rPr>
                <w:sz w:val="24"/>
                <w:szCs w:val="24"/>
              </w:rPr>
            </w:pPr>
            <w:r w:rsidRPr="00154E1D">
              <w:rPr>
                <w:sz w:val="24"/>
                <w:szCs w:val="24"/>
              </w:rPr>
              <w:t>Тел./факс: +7 (383) 347 76 89 / +7 (383) 347 76 89.</w:t>
            </w:r>
          </w:p>
          <w:p w:rsidR="00F51306" w:rsidRPr="00154E1D" w:rsidRDefault="00F51306" w:rsidP="00FB7F00">
            <w:pPr>
              <w:autoSpaceDE w:val="0"/>
              <w:autoSpaceDN w:val="0"/>
              <w:adjustRightInd w:val="0"/>
              <w:ind w:left="34" w:right="41"/>
              <w:jc w:val="both"/>
              <w:rPr>
                <w:sz w:val="24"/>
                <w:szCs w:val="24"/>
              </w:rPr>
            </w:pPr>
            <w:r w:rsidRPr="00154E1D">
              <w:rPr>
                <w:sz w:val="24"/>
                <w:szCs w:val="24"/>
                <w:lang w:val="en-US"/>
              </w:rPr>
              <w:t>E</w:t>
            </w:r>
            <w:r w:rsidRPr="00154E1D">
              <w:rPr>
                <w:sz w:val="24"/>
                <w:szCs w:val="24"/>
              </w:rPr>
              <w:t>-</w:t>
            </w:r>
            <w:r w:rsidRPr="00154E1D">
              <w:rPr>
                <w:sz w:val="24"/>
                <w:szCs w:val="24"/>
                <w:lang w:val="en-US"/>
              </w:rPr>
              <w:t>mail</w:t>
            </w:r>
            <w:r w:rsidRPr="00154E1D">
              <w:rPr>
                <w:sz w:val="24"/>
                <w:szCs w:val="24"/>
              </w:rPr>
              <w:t xml:space="preserve">: </w:t>
            </w:r>
            <w:proofErr w:type="spellStart"/>
            <w:r w:rsidRPr="00154E1D">
              <w:rPr>
                <w:sz w:val="24"/>
                <w:szCs w:val="24"/>
                <w:lang w:val="en-US"/>
              </w:rPr>
              <w:t>sibtsmto</w:t>
            </w:r>
            <w:proofErr w:type="spellEnd"/>
            <w:r w:rsidRPr="00154E1D">
              <w:rPr>
                <w:sz w:val="24"/>
                <w:szCs w:val="24"/>
              </w:rPr>
              <w:t>@</w:t>
            </w:r>
            <w:r w:rsidRPr="00154E1D">
              <w:rPr>
                <w:sz w:val="24"/>
                <w:szCs w:val="24"/>
                <w:lang w:val="en-US"/>
              </w:rPr>
              <w:t>mail</w:t>
            </w:r>
            <w:r w:rsidRPr="00154E1D">
              <w:rPr>
                <w:sz w:val="24"/>
                <w:szCs w:val="24"/>
              </w:rPr>
              <w:t>.</w:t>
            </w:r>
            <w:proofErr w:type="spellStart"/>
            <w:r w:rsidRPr="00154E1D">
              <w:rPr>
                <w:sz w:val="24"/>
                <w:szCs w:val="24"/>
                <w:lang w:val="en-US"/>
              </w:rPr>
              <w:t>ru</w:t>
            </w:r>
            <w:proofErr w:type="spellEnd"/>
          </w:p>
          <w:p w:rsidR="00F51306" w:rsidRPr="00154E1D" w:rsidRDefault="00F51306" w:rsidP="00967C03">
            <w:pPr>
              <w:autoSpaceDE w:val="0"/>
              <w:autoSpaceDN w:val="0"/>
              <w:adjustRightInd w:val="0"/>
              <w:ind w:left="34" w:right="41"/>
              <w:jc w:val="both"/>
              <w:rPr>
                <w:b/>
                <w:color w:val="FF0000"/>
                <w:sz w:val="24"/>
                <w:szCs w:val="24"/>
                <w:u w:val="single"/>
              </w:rPr>
            </w:pPr>
            <w:proofErr w:type="gramStart"/>
            <w:r w:rsidRPr="00154E1D">
              <w:rPr>
                <w:b/>
                <w:sz w:val="24"/>
                <w:szCs w:val="24"/>
              </w:rPr>
              <w:t>Контактный телефон в период приема заявок и проведения аукциона: +7 (383) 347 76 89 (контактн</w:t>
            </w:r>
            <w:r w:rsidR="00853770" w:rsidRPr="00154E1D">
              <w:rPr>
                <w:b/>
                <w:sz w:val="24"/>
                <w:szCs w:val="24"/>
              </w:rPr>
              <w:t>о</w:t>
            </w:r>
            <w:r w:rsidRPr="00154E1D">
              <w:rPr>
                <w:b/>
                <w:sz w:val="24"/>
                <w:szCs w:val="24"/>
              </w:rPr>
              <w:t>е лиц</w:t>
            </w:r>
            <w:r w:rsidR="00853770" w:rsidRPr="00154E1D">
              <w:rPr>
                <w:b/>
                <w:sz w:val="24"/>
                <w:szCs w:val="24"/>
              </w:rPr>
              <w:t>о</w:t>
            </w:r>
            <w:r w:rsidRPr="00154E1D">
              <w:rPr>
                <w:b/>
                <w:sz w:val="24"/>
                <w:szCs w:val="24"/>
              </w:rPr>
              <w:t>:</w:t>
            </w:r>
            <w:proofErr w:type="gramEnd"/>
            <w:r w:rsidRPr="00154E1D">
              <w:rPr>
                <w:b/>
                <w:sz w:val="24"/>
                <w:szCs w:val="24"/>
              </w:rPr>
              <w:t xml:space="preserve"> </w:t>
            </w:r>
            <w:proofErr w:type="spellStart"/>
            <w:proofErr w:type="gramStart"/>
            <w:r w:rsidR="00781433">
              <w:rPr>
                <w:b/>
                <w:sz w:val="24"/>
                <w:szCs w:val="24"/>
              </w:rPr>
              <w:t>Мякиньков</w:t>
            </w:r>
            <w:proofErr w:type="spellEnd"/>
            <w:r w:rsidR="00781433">
              <w:rPr>
                <w:b/>
                <w:sz w:val="24"/>
                <w:szCs w:val="24"/>
              </w:rPr>
              <w:t xml:space="preserve"> </w:t>
            </w:r>
            <w:r w:rsidR="00967C03">
              <w:rPr>
                <w:b/>
                <w:sz w:val="24"/>
                <w:szCs w:val="24"/>
              </w:rPr>
              <w:t>Сергей Олегович</w:t>
            </w:r>
            <w:r w:rsidRPr="00154E1D">
              <w:rPr>
                <w:b/>
                <w:sz w:val="24"/>
                <w:szCs w:val="24"/>
              </w:rPr>
              <w:t>)</w:t>
            </w:r>
            <w:proofErr w:type="gramEnd"/>
          </w:p>
        </w:tc>
      </w:tr>
      <w:tr w:rsidR="00F51306" w:rsidRPr="00154E1D" w:rsidTr="002C7191">
        <w:trPr>
          <w:trHeight w:val="646"/>
        </w:trPr>
        <w:tc>
          <w:tcPr>
            <w:tcW w:w="282"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A268DF">
            <w:pPr>
              <w:ind w:right="-108"/>
              <w:jc w:val="center"/>
              <w:rPr>
                <w:sz w:val="24"/>
                <w:szCs w:val="24"/>
              </w:rPr>
            </w:pPr>
            <w:r w:rsidRPr="00154E1D">
              <w:rPr>
                <w:sz w:val="24"/>
                <w:szCs w:val="24"/>
              </w:rPr>
              <w:t>2</w:t>
            </w:r>
          </w:p>
        </w:tc>
        <w:tc>
          <w:tcPr>
            <w:tcW w:w="1338"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A268DF">
            <w:pPr>
              <w:tabs>
                <w:tab w:val="left" w:pos="2561"/>
              </w:tabs>
              <w:autoSpaceDE w:val="0"/>
              <w:autoSpaceDN w:val="0"/>
              <w:adjustRightInd w:val="0"/>
              <w:ind w:left="-108" w:right="-108"/>
              <w:jc w:val="center"/>
              <w:rPr>
                <w:sz w:val="24"/>
                <w:szCs w:val="24"/>
              </w:rPr>
            </w:pPr>
            <w:r w:rsidRPr="00154E1D">
              <w:rPr>
                <w:sz w:val="24"/>
                <w:szCs w:val="24"/>
              </w:rPr>
              <w:t>Предмет торгов</w:t>
            </w:r>
          </w:p>
        </w:tc>
        <w:tc>
          <w:tcPr>
            <w:tcW w:w="3380"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FB7F00">
            <w:pPr>
              <w:ind w:left="34" w:right="41"/>
              <w:jc w:val="both"/>
              <w:rPr>
                <w:sz w:val="24"/>
                <w:szCs w:val="24"/>
              </w:rPr>
            </w:pPr>
            <w:r w:rsidRPr="00154E1D">
              <w:rPr>
                <w:bCs/>
                <w:sz w:val="24"/>
                <w:szCs w:val="24"/>
              </w:rPr>
              <w:t>Право на заключение договора купли-продажи высвобождаемого движимого военного имущества</w:t>
            </w:r>
          </w:p>
        </w:tc>
      </w:tr>
      <w:tr w:rsidR="00F51306" w:rsidRPr="00154E1D" w:rsidTr="002C7191">
        <w:trPr>
          <w:trHeight w:val="647"/>
        </w:trPr>
        <w:tc>
          <w:tcPr>
            <w:tcW w:w="282"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A268DF">
            <w:pPr>
              <w:ind w:right="-108"/>
              <w:jc w:val="center"/>
              <w:rPr>
                <w:sz w:val="24"/>
                <w:szCs w:val="24"/>
              </w:rPr>
            </w:pPr>
            <w:r w:rsidRPr="00154E1D">
              <w:rPr>
                <w:sz w:val="24"/>
                <w:szCs w:val="24"/>
              </w:rPr>
              <w:t>3</w:t>
            </w:r>
          </w:p>
        </w:tc>
        <w:tc>
          <w:tcPr>
            <w:tcW w:w="1338" w:type="pct"/>
            <w:tcBorders>
              <w:top w:val="single" w:sz="4" w:space="0" w:color="auto"/>
              <w:left w:val="single" w:sz="4" w:space="0" w:color="auto"/>
              <w:bottom w:val="single" w:sz="4" w:space="0" w:color="auto"/>
              <w:right w:val="single" w:sz="4" w:space="0" w:color="auto"/>
            </w:tcBorders>
            <w:vAlign w:val="center"/>
          </w:tcPr>
          <w:p w:rsidR="00F51306" w:rsidRPr="00154E1D" w:rsidRDefault="00C7709C" w:rsidP="00C7709C">
            <w:pPr>
              <w:tabs>
                <w:tab w:val="left" w:pos="2561"/>
              </w:tabs>
              <w:autoSpaceDE w:val="0"/>
              <w:autoSpaceDN w:val="0"/>
              <w:adjustRightInd w:val="0"/>
              <w:ind w:left="-108" w:right="-108"/>
              <w:jc w:val="center"/>
              <w:rPr>
                <w:sz w:val="24"/>
                <w:szCs w:val="24"/>
              </w:rPr>
            </w:pPr>
            <w:r w:rsidRPr="00154E1D">
              <w:rPr>
                <w:sz w:val="24"/>
                <w:szCs w:val="24"/>
              </w:rPr>
              <w:t>Способ реализации имущества, форма подачи предложений о цене имущества</w:t>
            </w:r>
          </w:p>
        </w:tc>
        <w:tc>
          <w:tcPr>
            <w:tcW w:w="3380" w:type="pct"/>
            <w:tcBorders>
              <w:top w:val="single" w:sz="4" w:space="0" w:color="auto"/>
              <w:left w:val="single" w:sz="4" w:space="0" w:color="auto"/>
              <w:bottom w:val="single" w:sz="4" w:space="0" w:color="auto"/>
              <w:right w:val="single" w:sz="4" w:space="0" w:color="auto"/>
            </w:tcBorders>
            <w:vAlign w:val="center"/>
          </w:tcPr>
          <w:p w:rsidR="00F51306" w:rsidRPr="00154E1D" w:rsidRDefault="00154E1D" w:rsidP="00154E1D">
            <w:pPr>
              <w:ind w:left="34" w:right="41"/>
              <w:jc w:val="both"/>
              <w:rPr>
                <w:bCs/>
                <w:sz w:val="24"/>
                <w:szCs w:val="24"/>
              </w:rPr>
            </w:pPr>
            <w:r w:rsidRPr="00154E1D">
              <w:rPr>
                <w:bCs/>
                <w:sz w:val="24"/>
                <w:szCs w:val="24"/>
              </w:rPr>
              <w:t>Продажа имущества посредством</w:t>
            </w:r>
            <w:r w:rsidRPr="00154E1D">
              <w:rPr>
                <w:b/>
                <w:bCs/>
                <w:sz w:val="24"/>
                <w:szCs w:val="24"/>
              </w:rPr>
              <w:t xml:space="preserve"> публичного предложения, </w:t>
            </w:r>
            <w:r w:rsidRPr="00154E1D">
              <w:rPr>
                <w:bCs/>
                <w:sz w:val="24"/>
                <w:szCs w:val="24"/>
              </w:rPr>
              <w:t xml:space="preserve">форма подачи предложений о цене - </w:t>
            </w:r>
            <w:r w:rsidRPr="00154E1D">
              <w:rPr>
                <w:b/>
                <w:bCs/>
                <w:sz w:val="24"/>
                <w:szCs w:val="24"/>
              </w:rPr>
              <w:t>открытая</w:t>
            </w:r>
          </w:p>
        </w:tc>
      </w:tr>
      <w:tr w:rsidR="007F0B4A" w:rsidRPr="00154E1D" w:rsidTr="002C7191">
        <w:trPr>
          <w:trHeight w:val="646"/>
        </w:trPr>
        <w:tc>
          <w:tcPr>
            <w:tcW w:w="282" w:type="pct"/>
            <w:tcBorders>
              <w:top w:val="single" w:sz="4" w:space="0" w:color="auto"/>
              <w:left w:val="single" w:sz="4" w:space="0" w:color="auto"/>
              <w:bottom w:val="single" w:sz="4" w:space="0" w:color="auto"/>
              <w:right w:val="single" w:sz="4" w:space="0" w:color="auto"/>
            </w:tcBorders>
            <w:vAlign w:val="center"/>
          </w:tcPr>
          <w:p w:rsidR="007F0B4A" w:rsidRPr="00154E1D" w:rsidRDefault="007F0B4A" w:rsidP="00A268DF">
            <w:pPr>
              <w:ind w:right="-108"/>
              <w:jc w:val="center"/>
              <w:rPr>
                <w:sz w:val="24"/>
                <w:szCs w:val="24"/>
              </w:rPr>
            </w:pPr>
            <w:r w:rsidRPr="00154E1D">
              <w:rPr>
                <w:sz w:val="24"/>
                <w:szCs w:val="24"/>
              </w:rPr>
              <w:t>4</w:t>
            </w:r>
          </w:p>
        </w:tc>
        <w:tc>
          <w:tcPr>
            <w:tcW w:w="1338" w:type="pct"/>
            <w:tcBorders>
              <w:top w:val="single" w:sz="4" w:space="0" w:color="auto"/>
              <w:left w:val="single" w:sz="4" w:space="0" w:color="auto"/>
              <w:bottom w:val="single" w:sz="4" w:space="0" w:color="auto"/>
              <w:right w:val="single" w:sz="4" w:space="0" w:color="auto"/>
            </w:tcBorders>
            <w:vAlign w:val="center"/>
          </w:tcPr>
          <w:p w:rsidR="007F0B4A" w:rsidRPr="00154E1D" w:rsidRDefault="007F0B4A" w:rsidP="00A268DF">
            <w:pPr>
              <w:shd w:val="clear" w:color="auto" w:fill="FFFFFF"/>
              <w:tabs>
                <w:tab w:val="left" w:pos="2561"/>
              </w:tabs>
              <w:ind w:left="-108" w:right="-108"/>
              <w:jc w:val="center"/>
              <w:rPr>
                <w:sz w:val="24"/>
                <w:szCs w:val="24"/>
              </w:rPr>
            </w:pPr>
            <w:r w:rsidRPr="00154E1D">
              <w:rPr>
                <w:sz w:val="24"/>
                <w:szCs w:val="24"/>
              </w:rPr>
              <w:t xml:space="preserve">Страна размещения информационного сообщения </w:t>
            </w:r>
          </w:p>
        </w:tc>
        <w:tc>
          <w:tcPr>
            <w:tcW w:w="3380" w:type="pct"/>
            <w:tcBorders>
              <w:top w:val="single" w:sz="4" w:space="0" w:color="auto"/>
              <w:left w:val="single" w:sz="4" w:space="0" w:color="auto"/>
              <w:bottom w:val="single" w:sz="4" w:space="0" w:color="auto"/>
              <w:right w:val="single" w:sz="4" w:space="0" w:color="auto"/>
            </w:tcBorders>
            <w:vAlign w:val="center"/>
          </w:tcPr>
          <w:p w:rsidR="007F0B4A" w:rsidRPr="00154E1D" w:rsidRDefault="007F0B4A" w:rsidP="00FB7F00">
            <w:pPr>
              <w:autoSpaceDE w:val="0"/>
              <w:autoSpaceDN w:val="0"/>
              <w:adjustRightInd w:val="0"/>
              <w:ind w:left="34" w:right="41"/>
              <w:jc w:val="both"/>
              <w:rPr>
                <w:bCs/>
                <w:sz w:val="24"/>
                <w:szCs w:val="24"/>
              </w:rPr>
            </w:pPr>
            <w:r w:rsidRPr="00154E1D">
              <w:rPr>
                <w:bCs/>
                <w:sz w:val="24"/>
                <w:szCs w:val="24"/>
              </w:rPr>
              <w:t>Россия</w:t>
            </w:r>
          </w:p>
        </w:tc>
      </w:tr>
      <w:tr w:rsidR="00822B72" w:rsidRPr="00154E1D" w:rsidTr="002C7191">
        <w:trPr>
          <w:trHeight w:val="646"/>
        </w:trPr>
        <w:tc>
          <w:tcPr>
            <w:tcW w:w="282" w:type="pct"/>
            <w:tcBorders>
              <w:top w:val="single" w:sz="4" w:space="0" w:color="auto"/>
              <w:left w:val="single" w:sz="4" w:space="0" w:color="auto"/>
              <w:bottom w:val="single" w:sz="4" w:space="0" w:color="auto"/>
              <w:right w:val="single" w:sz="4" w:space="0" w:color="auto"/>
            </w:tcBorders>
            <w:vAlign w:val="center"/>
          </w:tcPr>
          <w:p w:rsidR="00822B72" w:rsidRPr="00154E1D" w:rsidRDefault="00FB7F00" w:rsidP="00A268DF">
            <w:pPr>
              <w:ind w:right="-108"/>
              <w:jc w:val="center"/>
              <w:rPr>
                <w:sz w:val="24"/>
                <w:szCs w:val="24"/>
              </w:rPr>
            </w:pPr>
            <w:r w:rsidRPr="00154E1D">
              <w:rPr>
                <w:sz w:val="24"/>
                <w:szCs w:val="24"/>
              </w:rPr>
              <w:t>5</w:t>
            </w:r>
          </w:p>
        </w:tc>
        <w:tc>
          <w:tcPr>
            <w:tcW w:w="1338" w:type="pct"/>
            <w:tcBorders>
              <w:top w:val="single" w:sz="4" w:space="0" w:color="auto"/>
              <w:left w:val="single" w:sz="4" w:space="0" w:color="auto"/>
              <w:bottom w:val="single" w:sz="4" w:space="0" w:color="auto"/>
              <w:right w:val="single" w:sz="4" w:space="0" w:color="auto"/>
            </w:tcBorders>
            <w:vAlign w:val="center"/>
          </w:tcPr>
          <w:p w:rsidR="00822B72" w:rsidRPr="00154E1D" w:rsidRDefault="00822B72" w:rsidP="00A268DF">
            <w:pPr>
              <w:shd w:val="clear" w:color="auto" w:fill="FFFFFF"/>
              <w:tabs>
                <w:tab w:val="left" w:pos="2561"/>
              </w:tabs>
              <w:ind w:left="-108" w:right="-108"/>
              <w:jc w:val="center"/>
              <w:rPr>
                <w:sz w:val="24"/>
                <w:szCs w:val="24"/>
              </w:rPr>
            </w:pPr>
            <w:r w:rsidRPr="00154E1D">
              <w:rPr>
                <w:sz w:val="24"/>
                <w:szCs w:val="24"/>
              </w:rPr>
              <w:t>Сайт размещения информации о торгах</w:t>
            </w:r>
          </w:p>
        </w:tc>
        <w:tc>
          <w:tcPr>
            <w:tcW w:w="3380" w:type="pct"/>
            <w:tcBorders>
              <w:top w:val="single" w:sz="4" w:space="0" w:color="auto"/>
              <w:left w:val="single" w:sz="4" w:space="0" w:color="auto"/>
              <w:bottom w:val="single" w:sz="4" w:space="0" w:color="auto"/>
              <w:right w:val="single" w:sz="4" w:space="0" w:color="auto"/>
            </w:tcBorders>
            <w:vAlign w:val="center"/>
          </w:tcPr>
          <w:p w:rsidR="00822B72" w:rsidRPr="00154E1D" w:rsidRDefault="00822B72" w:rsidP="00FB7F00">
            <w:pPr>
              <w:autoSpaceDE w:val="0"/>
              <w:autoSpaceDN w:val="0"/>
              <w:adjustRightInd w:val="0"/>
              <w:ind w:left="34" w:right="41"/>
              <w:jc w:val="both"/>
              <w:rPr>
                <w:bCs/>
                <w:sz w:val="24"/>
                <w:szCs w:val="24"/>
              </w:rPr>
            </w:pPr>
            <w:r w:rsidRPr="00154E1D">
              <w:rPr>
                <w:bCs/>
                <w:sz w:val="24"/>
                <w:szCs w:val="24"/>
              </w:rPr>
              <w:t>http://torgi.gov.ru</w:t>
            </w:r>
          </w:p>
        </w:tc>
      </w:tr>
      <w:tr w:rsidR="00F51306" w:rsidRPr="00154E1D" w:rsidTr="002C7191">
        <w:trPr>
          <w:trHeight w:val="646"/>
        </w:trPr>
        <w:tc>
          <w:tcPr>
            <w:tcW w:w="282" w:type="pct"/>
            <w:tcBorders>
              <w:top w:val="single" w:sz="4" w:space="0" w:color="auto"/>
              <w:left w:val="single" w:sz="4" w:space="0" w:color="auto"/>
              <w:bottom w:val="single" w:sz="4" w:space="0" w:color="auto"/>
              <w:right w:val="single" w:sz="4" w:space="0" w:color="auto"/>
            </w:tcBorders>
            <w:vAlign w:val="center"/>
          </w:tcPr>
          <w:p w:rsidR="00F51306" w:rsidRPr="00154E1D" w:rsidRDefault="00FB7F00" w:rsidP="00A268DF">
            <w:pPr>
              <w:ind w:right="-108"/>
              <w:jc w:val="center"/>
              <w:rPr>
                <w:sz w:val="24"/>
                <w:szCs w:val="24"/>
              </w:rPr>
            </w:pPr>
            <w:r w:rsidRPr="00154E1D">
              <w:rPr>
                <w:sz w:val="24"/>
                <w:szCs w:val="24"/>
              </w:rPr>
              <w:t>6</w:t>
            </w:r>
          </w:p>
        </w:tc>
        <w:tc>
          <w:tcPr>
            <w:tcW w:w="1338"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A268DF">
            <w:pPr>
              <w:shd w:val="clear" w:color="auto" w:fill="FFFFFF"/>
              <w:tabs>
                <w:tab w:val="left" w:pos="2561"/>
              </w:tabs>
              <w:ind w:left="-108" w:right="-108"/>
              <w:jc w:val="center"/>
              <w:rPr>
                <w:sz w:val="24"/>
                <w:szCs w:val="24"/>
              </w:rPr>
            </w:pPr>
            <w:r w:rsidRPr="00154E1D">
              <w:rPr>
                <w:sz w:val="24"/>
                <w:szCs w:val="24"/>
              </w:rPr>
              <w:t>Объект торгов</w:t>
            </w:r>
            <w:r w:rsidR="00FB7F00" w:rsidRPr="00154E1D">
              <w:rPr>
                <w:sz w:val="24"/>
                <w:szCs w:val="24"/>
              </w:rPr>
              <w:t xml:space="preserve"> (вид имущества)</w:t>
            </w:r>
          </w:p>
        </w:tc>
        <w:tc>
          <w:tcPr>
            <w:tcW w:w="3380"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FB7F00">
            <w:pPr>
              <w:autoSpaceDE w:val="0"/>
              <w:autoSpaceDN w:val="0"/>
              <w:adjustRightInd w:val="0"/>
              <w:ind w:left="34" w:right="41"/>
              <w:jc w:val="both"/>
              <w:rPr>
                <w:b/>
                <w:bCs/>
                <w:sz w:val="24"/>
                <w:szCs w:val="24"/>
              </w:rPr>
            </w:pPr>
            <w:r w:rsidRPr="00154E1D">
              <w:rPr>
                <w:bCs/>
                <w:sz w:val="24"/>
                <w:szCs w:val="24"/>
              </w:rPr>
              <w:t>Высвобождаемое движимое военное имущество</w:t>
            </w:r>
            <w:r w:rsidR="00FB7F00" w:rsidRPr="00154E1D">
              <w:rPr>
                <w:rStyle w:val="af3"/>
                <w:bCs/>
                <w:sz w:val="24"/>
                <w:szCs w:val="24"/>
              </w:rPr>
              <w:footnoteReference w:id="6"/>
            </w:r>
            <w:r w:rsidRPr="00154E1D">
              <w:rPr>
                <w:bCs/>
                <w:sz w:val="24"/>
                <w:szCs w:val="24"/>
              </w:rPr>
              <w:t xml:space="preserve"> ВНГ России (подробный перечень приведен в приложении № 1 к информационному сообщению)</w:t>
            </w:r>
          </w:p>
        </w:tc>
      </w:tr>
      <w:tr w:rsidR="00F51306" w:rsidRPr="00154E1D" w:rsidTr="002C7191">
        <w:trPr>
          <w:trHeight w:val="646"/>
        </w:trPr>
        <w:tc>
          <w:tcPr>
            <w:tcW w:w="282" w:type="pct"/>
            <w:tcBorders>
              <w:top w:val="single" w:sz="4" w:space="0" w:color="auto"/>
              <w:left w:val="single" w:sz="4" w:space="0" w:color="auto"/>
              <w:bottom w:val="single" w:sz="4" w:space="0" w:color="auto"/>
              <w:right w:val="single" w:sz="4" w:space="0" w:color="auto"/>
            </w:tcBorders>
            <w:vAlign w:val="center"/>
          </w:tcPr>
          <w:p w:rsidR="00F51306" w:rsidRPr="00154E1D" w:rsidRDefault="00325E2A" w:rsidP="00A268DF">
            <w:pPr>
              <w:ind w:right="-108"/>
              <w:jc w:val="center"/>
              <w:rPr>
                <w:sz w:val="24"/>
                <w:szCs w:val="24"/>
              </w:rPr>
            </w:pPr>
            <w:r w:rsidRPr="00154E1D">
              <w:rPr>
                <w:sz w:val="24"/>
                <w:szCs w:val="24"/>
              </w:rPr>
              <w:t>7</w:t>
            </w:r>
          </w:p>
        </w:tc>
        <w:tc>
          <w:tcPr>
            <w:tcW w:w="1338"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A268DF">
            <w:pPr>
              <w:shd w:val="clear" w:color="auto" w:fill="FFFFFF"/>
              <w:tabs>
                <w:tab w:val="left" w:pos="2564"/>
              </w:tabs>
              <w:ind w:left="-108" w:right="-108"/>
              <w:jc w:val="center"/>
              <w:rPr>
                <w:sz w:val="24"/>
                <w:szCs w:val="24"/>
              </w:rPr>
            </w:pPr>
            <w:r w:rsidRPr="00154E1D">
              <w:rPr>
                <w:sz w:val="24"/>
                <w:szCs w:val="24"/>
              </w:rPr>
              <w:t>Собственник выставляемого на аукцион ВДВИ</w:t>
            </w:r>
            <w:r w:rsidR="00FB7F00" w:rsidRPr="00154E1D">
              <w:rPr>
                <w:sz w:val="24"/>
                <w:szCs w:val="24"/>
              </w:rPr>
              <w:t>/вид собственности</w:t>
            </w:r>
          </w:p>
        </w:tc>
        <w:tc>
          <w:tcPr>
            <w:tcW w:w="3380"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FB7F00">
            <w:pPr>
              <w:autoSpaceDE w:val="0"/>
              <w:autoSpaceDN w:val="0"/>
              <w:adjustRightInd w:val="0"/>
              <w:ind w:left="34" w:right="41"/>
              <w:jc w:val="both"/>
              <w:rPr>
                <w:bCs/>
                <w:sz w:val="24"/>
                <w:szCs w:val="24"/>
              </w:rPr>
            </w:pPr>
            <w:r w:rsidRPr="00154E1D">
              <w:rPr>
                <w:bCs/>
                <w:sz w:val="24"/>
                <w:szCs w:val="24"/>
              </w:rPr>
              <w:t>Российская Федерация</w:t>
            </w:r>
            <w:r w:rsidR="00FB7F00" w:rsidRPr="00154E1D">
              <w:rPr>
                <w:bCs/>
                <w:sz w:val="24"/>
                <w:szCs w:val="24"/>
              </w:rPr>
              <w:t xml:space="preserve"> / федеральная</w:t>
            </w:r>
          </w:p>
        </w:tc>
      </w:tr>
      <w:tr w:rsidR="00FB7F00" w:rsidRPr="00154E1D" w:rsidTr="002C7191">
        <w:trPr>
          <w:trHeight w:val="646"/>
        </w:trPr>
        <w:tc>
          <w:tcPr>
            <w:tcW w:w="282" w:type="pct"/>
            <w:tcBorders>
              <w:top w:val="single" w:sz="4" w:space="0" w:color="auto"/>
              <w:left w:val="single" w:sz="4" w:space="0" w:color="auto"/>
              <w:bottom w:val="single" w:sz="4" w:space="0" w:color="auto"/>
              <w:right w:val="single" w:sz="4" w:space="0" w:color="auto"/>
            </w:tcBorders>
            <w:vAlign w:val="center"/>
          </w:tcPr>
          <w:p w:rsidR="00FB7F00" w:rsidRPr="00154E1D" w:rsidRDefault="00325E2A" w:rsidP="00A268DF">
            <w:pPr>
              <w:ind w:right="-108"/>
              <w:jc w:val="center"/>
              <w:rPr>
                <w:sz w:val="24"/>
                <w:szCs w:val="24"/>
              </w:rPr>
            </w:pPr>
            <w:r w:rsidRPr="00154E1D">
              <w:rPr>
                <w:sz w:val="24"/>
                <w:szCs w:val="24"/>
              </w:rPr>
              <w:t>8</w:t>
            </w:r>
          </w:p>
        </w:tc>
        <w:tc>
          <w:tcPr>
            <w:tcW w:w="1338" w:type="pct"/>
            <w:tcBorders>
              <w:top w:val="single" w:sz="4" w:space="0" w:color="auto"/>
              <w:left w:val="single" w:sz="4" w:space="0" w:color="auto"/>
              <w:bottom w:val="single" w:sz="4" w:space="0" w:color="auto"/>
              <w:right w:val="single" w:sz="4" w:space="0" w:color="auto"/>
            </w:tcBorders>
            <w:vAlign w:val="center"/>
          </w:tcPr>
          <w:p w:rsidR="00FB7F00" w:rsidRPr="00154E1D" w:rsidRDefault="00FB7F00" w:rsidP="00FB7F00">
            <w:pPr>
              <w:shd w:val="clear" w:color="auto" w:fill="FFFFFF"/>
              <w:tabs>
                <w:tab w:val="left" w:pos="2564"/>
              </w:tabs>
              <w:ind w:left="-108" w:right="-108"/>
              <w:jc w:val="center"/>
              <w:rPr>
                <w:bCs/>
                <w:sz w:val="24"/>
                <w:szCs w:val="24"/>
              </w:rPr>
            </w:pPr>
            <w:r w:rsidRPr="00154E1D">
              <w:rPr>
                <w:bCs/>
                <w:sz w:val="24"/>
                <w:szCs w:val="24"/>
              </w:rPr>
              <w:t>Наименование государственного органа, принявшего решение об условиях реализации такого имущества, реквизиты указанного решения:</w:t>
            </w:r>
          </w:p>
        </w:tc>
        <w:tc>
          <w:tcPr>
            <w:tcW w:w="3380" w:type="pct"/>
            <w:tcBorders>
              <w:top w:val="single" w:sz="4" w:space="0" w:color="auto"/>
              <w:left w:val="single" w:sz="4" w:space="0" w:color="auto"/>
              <w:bottom w:val="single" w:sz="4" w:space="0" w:color="auto"/>
              <w:right w:val="single" w:sz="4" w:space="0" w:color="auto"/>
            </w:tcBorders>
            <w:vAlign w:val="center"/>
          </w:tcPr>
          <w:p w:rsidR="00FB7F00" w:rsidRPr="00154E1D" w:rsidRDefault="00BD69DB" w:rsidP="00FB7F00">
            <w:pPr>
              <w:shd w:val="clear" w:color="auto" w:fill="FFFFFF"/>
              <w:ind w:left="34" w:right="41"/>
              <w:jc w:val="both"/>
              <w:rPr>
                <w:spacing w:val="1"/>
                <w:sz w:val="24"/>
                <w:szCs w:val="24"/>
              </w:rPr>
            </w:pPr>
            <w:r w:rsidRPr="00154E1D">
              <w:rPr>
                <w:spacing w:val="1"/>
                <w:sz w:val="24"/>
                <w:szCs w:val="24"/>
              </w:rPr>
              <w:t>Федеральная</w:t>
            </w:r>
            <w:r w:rsidR="00FB7F00" w:rsidRPr="00154E1D">
              <w:rPr>
                <w:spacing w:val="1"/>
                <w:sz w:val="24"/>
                <w:szCs w:val="24"/>
              </w:rPr>
              <w:t xml:space="preserve"> служб</w:t>
            </w:r>
            <w:r w:rsidRPr="00154E1D">
              <w:rPr>
                <w:spacing w:val="1"/>
                <w:sz w:val="24"/>
                <w:szCs w:val="24"/>
              </w:rPr>
              <w:t>а</w:t>
            </w:r>
            <w:r w:rsidR="00FB7F00" w:rsidRPr="00154E1D">
              <w:rPr>
                <w:spacing w:val="1"/>
                <w:sz w:val="24"/>
                <w:szCs w:val="24"/>
              </w:rPr>
              <w:t xml:space="preserve"> войск национальной гвардии Российской Федерации. </w:t>
            </w:r>
          </w:p>
          <w:p w:rsidR="00FB7F00" w:rsidRPr="00154E1D" w:rsidRDefault="0096676B" w:rsidP="00781433">
            <w:pPr>
              <w:shd w:val="clear" w:color="auto" w:fill="FFFFFF"/>
              <w:ind w:left="34" w:right="41"/>
              <w:jc w:val="both"/>
              <w:rPr>
                <w:spacing w:val="1"/>
                <w:sz w:val="24"/>
                <w:szCs w:val="24"/>
              </w:rPr>
            </w:pPr>
            <w:r w:rsidRPr="00154E1D">
              <w:rPr>
                <w:spacing w:val="1"/>
                <w:sz w:val="24"/>
                <w:szCs w:val="24"/>
              </w:rPr>
              <w:t xml:space="preserve">Выписка из сводного перечня движимого военного имущества, подлежащего реализации по номенклатуре Департамента </w:t>
            </w:r>
            <w:r w:rsidR="00154E1D" w:rsidRPr="00154E1D">
              <w:rPr>
                <w:spacing w:val="1"/>
                <w:sz w:val="24"/>
                <w:szCs w:val="24"/>
              </w:rPr>
              <w:t>тылового обеспечения</w:t>
            </w:r>
            <w:r w:rsidRPr="00154E1D">
              <w:rPr>
                <w:spacing w:val="1"/>
                <w:sz w:val="24"/>
                <w:szCs w:val="24"/>
              </w:rPr>
              <w:t xml:space="preserve"> </w:t>
            </w:r>
            <w:proofErr w:type="spellStart"/>
            <w:r w:rsidRPr="00154E1D">
              <w:rPr>
                <w:spacing w:val="1"/>
                <w:sz w:val="24"/>
                <w:szCs w:val="24"/>
              </w:rPr>
              <w:t>Росгвардии</w:t>
            </w:r>
            <w:proofErr w:type="spellEnd"/>
            <w:r w:rsidRPr="00154E1D">
              <w:rPr>
                <w:spacing w:val="1"/>
                <w:sz w:val="24"/>
                <w:szCs w:val="24"/>
              </w:rPr>
              <w:t>, сопроводительн</w:t>
            </w:r>
            <w:r w:rsidR="00154E1D" w:rsidRPr="00154E1D">
              <w:rPr>
                <w:spacing w:val="1"/>
                <w:sz w:val="24"/>
                <w:szCs w:val="24"/>
              </w:rPr>
              <w:t>ое</w:t>
            </w:r>
            <w:r w:rsidRPr="00154E1D">
              <w:rPr>
                <w:spacing w:val="1"/>
                <w:sz w:val="24"/>
                <w:szCs w:val="24"/>
              </w:rPr>
              <w:t xml:space="preserve"> письм</w:t>
            </w:r>
            <w:r w:rsidR="00154E1D" w:rsidRPr="00154E1D">
              <w:rPr>
                <w:spacing w:val="1"/>
                <w:sz w:val="24"/>
                <w:szCs w:val="24"/>
              </w:rPr>
              <w:t>о</w:t>
            </w:r>
            <w:r w:rsidRPr="00154E1D">
              <w:rPr>
                <w:spacing w:val="1"/>
                <w:sz w:val="24"/>
                <w:szCs w:val="24"/>
              </w:rPr>
              <w:t xml:space="preserve"> от </w:t>
            </w:r>
            <w:r w:rsidR="00781433">
              <w:rPr>
                <w:spacing w:val="1"/>
                <w:sz w:val="24"/>
                <w:szCs w:val="24"/>
              </w:rPr>
              <w:t>06.11</w:t>
            </w:r>
            <w:r w:rsidRPr="00154E1D">
              <w:rPr>
                <w:spacing w:val="1"/>
                <w:sz w:val="24"/>
                <w:szCs w:val="24"/>
              </w:rPr>
              <w:t xml:space="preserve">.2018 № </w:t>
            </w:r>
            <w:r w:rsidR="00154E1D" w:rsidRPr="00154E1D">
              <w:rPr>
                <w:spacing w:val="1"/>
                <w:sz w:val="24"/>
                <w:szCs w:val="24"/>
              </w:rPr>
              <w:t>24/</w:t>
            </w:r>
            <w:r w:rsidR="00781433">
              <w:rPr>
                <w:spacing w:val="1"/>
                <w:sz w:val="24"/>
                <w:szCs w:val="24"/>
              </w:rPr>
              <w:t>2442</w:t>
            </w:r>
            <w:r w:rsidRPr="00154E1D">
              <w:rPr>
                <w:spacing w:val="1"/>
                <w:sz w:val="24"/>
                <w:szCs w:val="24"/>
              </w:rPr>
              <w:t xml:space="preserve">, распоряжение </w:t>
            </w:r>
            <w:proofErr w:type="gramStart"/>
            <w:r w:rsidRPr="00154E1D">
              <w:rPr>
                <w:spacing w:val="1"/>
                <w:sz w:val="24"/>
                <w:szCs w:val="24"/>
              </w:rPr>
              <w:t>заместителя директора Федеральной службы войск национальной гвардии Российской</w:t>
            </w:r>
            <w:proofErr w:type="gramEnd"/>
            <w:r w:rsidRPr="00154E1D">
              <w:rPr>
                <w:spacing w:val="1"/>
                <w:sz w:val="24"/>
                <w:szCs w:val="24"/>
              </w:rPr>
              <w:t xml:space="preserve"> Федерации – главнокомандующего войсками национальной гвардии Российской Федерации от 11.05.2018 № 1/288-р</w:t>
            </w:r>
          </w:p>
        </w:tc>
      </w:tr>
      <w:tr w:rsidR="00F51306" w:rsidRPr="00154E1D" w:rsidTr="0007779F">
        <w:trPr>
          <w:trHeight w:val="60"/>
        </w:trPr>
        <w:tc>
          <w:tcPr>
            <w:tcW w:w="282" w:type="pct"/>
            <w:tcBorders>
              <w:top w:val="single" w:sz="4" w:space="0" w:color="auto"/>
              <w:left w:val="single" w:sz="4" w:space="0" w:color="auto"/>
              <w:bottom w:val="single" w:sz="4" w:space="0" w:color="auto"/>
              <w:right w:val="single" w:sz="4" w:space="0" w:color="auto"/>
            </w:tcBorders>
            <w:vAlign w:val="center"/>
          </w:tcPr>
          <w:p w:rsidR="00F51306" w:rsidRPr="00154E1D" w:rsidRDefault="00325E2A" w:rsidP="00A268DF">
            <w:pPr>
              <w:ind w:right="-108"/>
              <w:jc w:val="center"/>
              <w:rPr>
                <w:sz w:val="24"/>
                <w:szCs w:val="24"/>
              </w:rPr>
            </w:pPr>
            <w:r w:rsidRPr="00154E1D">
              <w:rPr>
                <w:sz w:val="24"/>
                <w:szCs w:val="24"/>
              </w:rPr>
              <w:t>9</w:t>
            </w:r>
          </w:p>
        </w:tc>
        <w:tc>
          <w:tcPr>
            <w:tcW w:w="1338"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A268DF">
            <w:pPr>
              <w:shd w:val="clear" w:color="auto" w:fill="FFFFFF"/>
              <w:tabs>
                <w:tab w:val="left" w:pos="2564"/>
              </w:tabs>
              <w:ind w:left="-108" w:right="-108"/>
              <w:jc w:val="center"/>
              <w:rPr>
                <w:bCs/>
                <w:sz w:val="24"/>
                <w:szCs w:val="24"/>
              </w:rPr>
            </w:pPr>
            <w:r w:rsidRPr="00154E1D">
              <w:rPr>
                <w:bCs/>
                <w:sz w:val="24"/>
                <w:szCs w:val="24"/>
              </w:rPr>
              <w:t>Место нахождения объекта торгов</w:t>
            </w:r>
          </w:p>
        </w:tc>
        <w:tc>
          <w:tcPr>
            <w:tcW w:w="3380" w:type="pct"/>
            <w:tcBorders>
              <w:top w:val="single" w:sz="4" w:space="0" w:color="auto"/>
              <w:left w:val="single" w:sz="4" w:space="0" w:color="auto"/>
              <w:bottom w:val="single" w:sz="4" w:space="0" w:color="auto"/>
              <w:right w:val="single" w:sz="4" w:space="0" w:color="auto"/>
            </w:tcBorders>
            <w:vAlign w:val="center"/>
          </w:tcPr>
          <w:p w:rsidR="00F51306" w:rsidRPr="00154E1D" w:rsidRDefault="000004CF" w:rsidP="000004CF">
            <w:pPr>
              <w:shd w:val="clear" w:color="auto" w:fill="FFFFFF"/>
              <w:ind w:left="34" w:right="41"/>
              <w:jc w:val="both"/>
              <w:rPr>
                <w:spacing w:val="1"/>
                <w:sz w:val="24"/>
                <w:szCs w:val="24"/>
              </w:rPr>
            </w:pPr>
            <w:r>
              <w:rPr>
                <w:sz w:val="24"/>
                <w:szCs w:val="24"/>
                <w:lang w:eastAsia="ru-RU"/>
              </w:rPr>
              <w:t>Омская область, г. Омск</w:t>
            </w:r>
          </w:p>
        </w:tc>
      </w:tr>
      <w:tr w:rsidR="00F51306" w:rsidRPr="00154E1D" w:rsidTr="002C7191">
        <w:trPr>
          <w:trHeight w:val="841"/>
        </w:trPr>
        <w:tc>
          <w:tcPr>
            <w:tcW w:w="282" w:type="pct"/>
            <w:tcBorders>
              <w:top w:val="single" w:sz="4" w:space="0" w:color="auto"/>
              <w:left w:val="single" w:sz="4" w:space="0" w:color="auto"/>
              <w:bottom w:val="single" w:sz="4" w:space="0" w:color="auto"/>
              <w:right w:val="single" w:sz="4" w:space="0" w:color="auto"/>
            </w:tcBorders>
            <w:vAlign w:val="center"/>
          </w:tcPr>
          <w:p w:rsidR="00F51306" w:rsidRPr="00154E1D" w:rsidRDefault="00325E2A" w:rsidP="00A268DF">
            <w:pPr>
              <w:ind w:right="-108"/>
              <w:jc w:val="center"/>
              <w:rPr>
                <w:sz w:val="24"/>
                <w:szCs w:val="24"/>
              </w:rPr>
            </w:pPr>
            <w:r w:rsidRPr="00154E1D">
              <w:rPr>
                <w:sz w:val="24"/>
                <w:szCs w:val="24"/>
              </w:rPr>
              <w:lastRenderedPageBreak/>
              <w:t>10</w:t>
            </w:r>
          </w:p>
        </w:tc>
        <w:tc>
          <w:tcPr>
            <w:tcW w:w="1338" w:type="pct"/>
            <w:tcBorders>
              <w:top w:val="single" w:sz="4" w:space="0" w:color="auto"/>
              <w:left w:val="single" w:sz="4" w:space="0" w:color="auto"/>
              <w:bottom w:val="single" w:sz="4" w:space="0" w:color="auto"/>
              <w:right w:val="single" w:sz="4" w:space="0" w:color="auto"/>
            </w:tcBorders>
            <w:vAlign w:val="center"/>
          </w:tcPr>
          <w:p w:rsidR="00F51306" w:rsidRPr="00154E1D" w:rsidRDefault="007F0B4A" w:rsidP="00154E1D">
            <w:pPr>
              <w:tabs>
                <w:tab w:val="left" w:pos="2564"/>
              </w:tabs>
              <w:ind w:left="-108" w:right="-108"/>
              <w:jc w:val="center"/>
              <w:rPr>
                <w:sz w:val="24"/>
                <w:szCs w:val="24"/>
              </w:rPr>
            </w:pPr>
            <w:r w:rsidRPr="00154E1D">
              <w:rPr>
                <w:sz w:val="24"/>
                <w:szCs w:val="24"/>
              </w:rPr>
              <w:t>Наименование</w:t>
            </w:r>
            <w:r w:rsidR="00FB7F00" w:rsidRPr="00154E1D">
              <w:rPr>
                <w:sz w:val="24"/>
                <w:szCs w:val="24"/>
              </w:rPr>
              <w:t>, характеристики</w:t>
            </w:r>
            <w:r w:rsidRPr="00154E1D">
              <w:rPr>
                <w:sz w:val="24"/>
                <w:szCs w:val="24"/>
              </w:rPr>
              <w:t>, детальное местонахождение</w:t>
            </w:r>
            <w:r w:rsidR="00FB7F00" w:rsidRPr="00154E1D">
              <w:rPr>
                <w:sz w:val="24"/>
                <w:szCs w:val="24"/>
              </w:rPr>
              <w:t xml:space="preserve"> объекта торгов</w:t>
            </w:r>
            <w:r w:rsidRPr="00154E1D">
              <w:rPr>
                <w:sz w:val="24"/>
                <w:szCs w:val="24"/>
              </w:rPr>
              <w:t>, н</w:t>
            </w:r>
            <w:r w:rsidR="00F51306" w:rsidRPr="00154E1D">
              <w:rPr>
                <w:sz w:val="24"/>
                <w:szCs w:val="24"/>
              </w:rPr>
              <w:t xml:space="preserve">ачальная цена продажи </w:t>
            </w:r>
          </w:p>
        </w:tc>
        <w:tc>
          <w:tcPr>
            <w:tcW w:w="3380"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FB7F00">
            <w:pPr>
              <w:tabs>
                <w:tab w:val="left" w:pos="1080"/>
              </w:tabs>
              <w:ind w:left="34" w:right="41"/>
              <w:jc w:val="both"/>
              <w:rPr>
                <w:b/>
                <w:bCs/>
                <w:sz w:val="24"/>
                <w:szCs w:val="24"/>
              </w:rPr>
            </w:pPr>
            <w:r w:rsidRPr="00154E1D">
              <w:rPr>
                <w:b/>
                <w:bCs/>
                <w:sz w:val="24"/>
                <w:szCs w:val="24"/>
              </w:rPr>
              <w:t>Лот № 1</w:t>
            </w:r>
          </w:p>
          <w:p w:rsidR="00F51306" w:rsidRPr="00154E1D" w:rsidRDefault="00F51306" w:rsidP="00FB7F00">
            <w:pPr>
              <w:tabs>
                <w:tab w:val="left" w:pos="1080"/>
              </w:tabs>
              <w:ind w:left="34" w:right="41"/>
              <w:jc w:val="both"/>
              <w:rPr>
                <w:bCs/>
                <w:sz w:val="24"/>
                <w:szCs w:val="24"/>
              </w:rPr>
            </w:pPr>
            <w:r w:rsidRPr="00154E1D">
              <w:rPr>
                <w:bCs/>
                <w:sz w:val="24"/>
                <w:szCs w:val="24"/>
              </w:rPr>
              <w:t>Наименование имущества</w:t>
            </w:r>
            <w:r w:rsidR="00FB7F00" w:rsidRPr="00154E1D">
              <w:rPr>
                <w:bCs/>
                <w:sz w:val="24"/>
                <w:szCs w:val="24"/>
              </w:rPr>
              <w:t xml:space="preserve"> и характеристики имущества</w:t>
            </w:r>
            <w:r w:rsidRPr="00154E1D">
              <w:rPr>
                <w:bCs/>
                <w:sz w:val="24"/>
                <w:szCs w:val="24"/>
              </w:rPr>
              <w:t>:</w:t>
            </w:r>
            <w:r w:rsidR="00822B72" w:rsidRPr="00154E1D">
              <w:rPr>
                <w:bCs/>
                <w:sz w:val="24"/>
                <w:szCs w:val="24"/>
              </w:rPr>
              <w:t xml:space="preserve"> </w:t>
            </w:r>
            <w:r w:rsidR="00FB7F00" w:rsidRPr="00154E1D">
              <w:rPr>
                <w:bCs/>
                <w:sz w:val="24"/>
                <w:szCs w:val="24"/>
              </w:rPr>
              <w:t>в</w:t>
            </w:r>
            <w:r w:rsidR="00822B72" w:rsidRPr="00154E1D">
              <w:rPr>
                <w:bCs/>
                <w:sz w:val="24"/>
                <w:szCs w:val="24"/>
              </w:rPr>
              <w:t>ысвобождаемое движимо</w:t>
            </w:r>
            <w:r w:rsidR="00D85CBC" w:rsidRPr="00154E1D">
              <w:rPr>
                <w:bCs/>
                <w:sz w:val="24"/>
                <w:szCs w:val="24"/>
              </w:rPr>
              <w:t>е</w:t>
            </w:r>
            <w:r w:rsidR="00822B72" w:rsidRPr="00154E1D">
              <w:rPr>
                <w:bCs/>
                <w:sz w:val="24"/>
                <w:szCs w:val="24"/>
              </w:rPr>
              <w:t xml:space="preserve"> военно</w:t>
            </w:r>
            <w:r w:rsidR="00D85CBC" w:rsidRPr="00154E1D">
              <w:rPr>
                <w:bCs/>
                <w:sz w:val="24"/>
                <w:szCs w:val="24"/>
              </w:rPr>
              <w:t>е имущество</w:t>
            </w:r>
            <w:r w:rsidR="00B6743B" w:rsidRPr="00154E1D">
              <w:rPr>
                <w:bCs/>
                <w:sz w:val="24"/>
                <w:szCs w:val="24"/>
              </w:rPr>
              <w:t xml:space="preserve"> (</w:t>
            </w:r>
            <w:r w:rsidR="00154E1D" w:rsidRPr="00154E1D">
              <w:rPr>
                <w:bCs/>
                <w:sz w:val="24"/>
                <w:szCs w:val="24"/>
              </w:rPr>
              <w:t xml:space="preserve">имущество </w:t>
            </w:r>
            <w:r w:rsidR="00781433">
              <w:rPr>
                <w:bCs/>
                <w:sz w:val="24"/>
                <w:szCs w:val="24"/>
              </w:rPr>
              <w:t>вещевой</w:t>
            </w:r>
            <w:r w:rsidR="00154E1D" w:rsidRPr="00154E1D">
              <w:rPr>
                <w:bCs/>
                <w:sz w:val="24"/>
                <w:szCs w:val="24"/>
              </w:rPr>
              <w:t xml:space="preserve"> службы</w:t>
            </w:r>
            <w:r w:rsidR="00637174" w:rsidRPr="00154E1D">
              <w:rPr>
                <w:bCs/>
                <w:sz w:val="24"/>
                <w:szCs w:val="24"/>
              </w:rPr>
              <w:t>)</w:t>
            </w:r>
            <w:r w:rsidR="00822B72" w:rsidRPr="00154E1D">
              <w:rPr>
                <w:bCs/>
                <w:sz w:val="24"/>
                <w:szCs w:val="24"/>
              </w:rPr>
              <w:t xml:space="preserve">, всего по </w:t>
            </w:r>
            <w:r w:rsidR="00605111">
              <w:rPr>
                <w:bCs/>
                <w:sz w:val="24"/>
                <w:szCs w:val="24"/>
              </w:rPr>
              <w:t>10</w:t>
            </w:r>
            <w:r w:rsidR="00822B72" w:rsidRPr="00154E1D">
              <w:rPr>
                <w:bCs/>
                <w:sz w:val="24"/>
                <w:szCs w:val="24"/>
              </w:rPr>
              <w:t xml:space="preserve"> наименовани</w:t>
            </w:r>
            <w:r w:rsidR="00FA7924">
              <w:rPr>
                <w:bCs/>
                <w:sz w:val="24"/>
                <w:szCs w:val="24"/>
              </w:rPr>
              <w:t>ям</w:t>
            </w:r>
            <w:r w:rsidR="00822B72" w:rsidRPr="00154E1D">
              <w:rPr>
                <w:bCs/>
                <w:sz w:val="24"/>
                <w:szCs w:val="24"/>
              </w:rPr>
              <w:t xml:space="preserve"> (подробный перечень приведен в приложении № 1 к информационному сообщению).</w:t>
            </w:r>
          </w:p>
          <w:p w:rsidR="00FB7F00" w:rsidRPr="00154E1D" w:rsidRDefault="00FB7F00" w:rsidP="00FB7F00">
            <w:pPr>
              <w:tabs>
                <w:tab w:val="left" w:pos="1080"/>
              </w:tabs>
              <w:ind w:left="34" w:right="41"/>
              <w:jc w:val="both"/>
              <w:rPr>
                <w:bCs/>
                <w:sz w:val="24"/>
                <w:szCs w:val="24"/>
              </w:rPr>
            </w:pPr>
          </w:p>
          <w:p w:rsidR="00F51306" w:rsidRPr="00154E1D" w:rsidRDefault="007F0B4A" w:rsidP="00FB7F00">
            <w:pPr>
              <w:tabs>
                <w:tab w:val="left" w:pos="1080"/>
              </w:tabs>
              <w:ind w:left="34" w:right="41"/>
              <w:jc w:val="both"/>
              <w:rPr>
                <w:bCs/>
                <w:sz w:val="24"/>
                <w:szCs w:val="24"/>
              </w:rPr>
            </w:pPr>
            <w:r w:rsidRPr="00154E1D">
              <w:rPr>
                <w:bCs/>
                <w:sz w:val="24"/>
                <w:szCs w:val="24"/>
              </w:rPr>
              <w:t>Детальное местоположение</w:t>
            </w:r>
            <w:r w:rsidR="00F51306" w:rsidRPr="00154E1D">
              <w:rPr>
                <w:bCs/>
                <w:sz w:val="24"/>
                <w:szCs w:val="24"/>
              </w:rPr>
              <w:t xml:space="preserve">: </w:t>
            </w:r>
            <w:r w:rsidR="000004CF" w:rsidRPr="000004CF">
              <w:rPr>
                <w:bCs/>
                <w:sz w:val="24"/>
                <w:szCs w:val="24"/>
              </w:rPr>
              <w:t>Омская область, г. Омск, ул. Энтузиастов, д. 10</w:t>
            </w:r>
            <w:r w:rsidR="00637174" w:rsidRPr="00154E1D">
              <w:rPr>
                <w:bCs/>
                <w:sz w:val="24"/>
                <w:szCs w:val="24"/>
              </w:rPr>
              <w:t>.</w:t>
            </w:r>
          </w:p>
          <w:p w:rsidR="00FB7F00" w:rsidRPr="00154E1D" w:rsidRDefault="00FB7F00" w:rsidP="00FB7F00">
            <w:pPr>
              <w:tabs>
                <w:tab w:val="left" w:pos="1080"/>
              </w:tabs>
              <w:ind w:left="34" w:right="41"/>
              <w:jc w:val="both"/>
              <w:rPr>
                <w:bCs/>
                <w:sz w:val="24"/>
                <w:szCs w:val="24"/>
              </w:rPr>
            </w:pPr>
          </w:p>
          <w:p w:rsidR="00F51306" w:rsidRPr="00154E1D" w:rsidRDefault="00F51306" w:rsidP="000004CF">
            <w:pPr>
              <w:tabs>
                <w:tab w:val="left" w:pos="1080"/>
              </w:tabs>
              <w:ind w:left="34" w:right="41"/>
              <w:jc w:val="both"/>
              <w:rPr>
                <w:bCs/>
                <w:sz w:val="24"/>
                <w:szCs w:val="24"/>
              </w:rPr>
            </w:pPr>
            <w:r w:rsidRPr="00154E1D">
              <w:rPr>
                <w:bCs/>
                <w:sz w:val="24"/>
                <w:szCs w:val="24"/>
              </w:rPr>
              <w:t xml:space="preserve">Начальная цена </w:t>
            </w:r>
            <w:r w:rsidR="00C7709C" w:rsidRPr="00154E1D">
              <w:rPr>
                <w:bCs/>
                <w:sz w:val="24"/>
                <w:szCs w:val="24"/>
              </w:rPr>
              <w:t>продажи</w:t>
            </w:r>
            <w:r w:rsidRPr="00154E1D">
              <w:rPr>
                <w:bCs/>
                <w:sz w:val="24"/>
                <w:szCs w:val="24"/>
              </w:rPr>
              <w:t xml:space="preserve"> – </w:t>
            </w:r>
            <w:r w:rsidR="000004CF">
              <w:rPr>
                <w:b/>
                <w:bCs/>
                <w:sz w:val="24"/>
                <w:szCs w:val="24"/>
              </w:rPr>
              <w:t>929 244,02</w:t>
            </w:r>
            <w:r w:rsidR="004F7534" w:rsidRPr="00154E1D">
              <w:rPr>
                <w:b/>
                <w:bCs/>
                <w:sz w:val="24"/>
                <w:szCs w:val="24"/>
              </w:rPr>
              <w:t xml:space="preserve"> </w:t>
            </w:r>
            <w:r w:rsidRPr="00154E1D">
              <w:rPr>
                <w:bCs/>
                <w:sz w:val="24"/>
                <w:szCs w:val="24"/>
              </w:rPr>
              <w:t>руб. (</w:t>
            </w:r>
            <w:r w:rsidR="000004CF">
              <w:rPr>
                <w:bCs/>
                <w:sz w:val="24"/>
                <w:szCs w:val="24"/>
              </w:rPr>
              <w:t>девятьсот двадцать девять тысяч двести сорок четыре</w:t>
            </w:r>
            <w:r w:rsidR="00D85CBC" w:rsidRPr="00154E1D">
              <w:rPr>
                <w:bCs/>
                <w:sz w:val="24"/>
                <w:szCs w:val="24"/>
              </w:rPr>
              <w:t xml:space="preserve"> рубл</w:t>
            </w:r>
            <w:r w:rsidR="000004CF">
              <w:rPr>
                <w:bCs/>
                <w:sz w:val="24"/>
                <w:szCs w:val="24"/>
              </w:rPr>
              <w:t>я</w:t>
            </w:r>
            <w:r w:rsidR="00154E1D" w:rsidRPr="00154E1D">
              <w:rPr>
                <w:bCs/>
                <w:sz w:val="24"/>
                <w:szCs w:val="24"/>
              </w:rPr>
              <w:t xml:space="preserve"> </w:t>
            </w:r>
            <w:r w:rsidR="000004CF">
              <w:rPr>
                <w:bCs/>
                <w:sz w:val="24"/>
                <w:szCs w:val="24"/>
              </w:rPr>
              <w:t>02</w:t>
            </w:r>
            <w:r w:rsidRPr="00154E1D">
              <w:rPr>
                <w:bCs/>
                <w:sz w:val="24"/>
                <w:szCs w:val="24"/>
              </w:rPr>
              <w:t xml:space="preserve"> копе</w:t>
            </w:r>
            <w:r w:rsidR="000004CF">
              <w:rPr>
                <w:bCs/>
                <w:sz w:val="24"/>
                <w:szCs w:val="24"/>
              </w:rPr>
              <w:t>й</w:t>
            </w:r>
            <w:r w:rsidRPr="00154E1D">
              <w:rPr>
                <w:bCs/>
                <w:sz w:val="24"/>
                <w:szCs w:val="24"/>
              </w:rPr>
              <w:t>к</w:t>
            </w:r>
            <w:r w:rsidR="000004CF">
              <w:rPr>
                <w:bCs/>
                <w:sz w:val="24"/>
                <w:szCs w:val="24"/>
              </w:rPr>
              <w:t>и</w:t>
            </w:r>
            <w:r w:rsidRPr="00154E1D">
              <w:rPr>
                <w:bCs/>
                <w:sz w:val="24"/>
                <w:szCs w:val="24"/>
              </w:rPr>
              <w:t>).</w:t>
            </w:r>
          </w:p>
        </w:tc>
      </w:tr>
      <w:tr w:rsidR="008A25AA" w:rsidRPr="00154E1D" w:rsidTr="002C7191">
        <w:trPr>
          <w:trHeight w:val="646"/>
        </w:trPr>
        <w:tc>
          <w:tcPr>
            <w:tcW w:w="282" w:type="pct"/>
            <w:tcBorders>
              <w:top w:val="single" w:sz="4" w:space="0" w:color="auto"/>
              <w:left w:val="single" w:sz="4" w:space="0" w:color="auto"/>
              <w:bottom w:val="single" w:sz="4" w:space="0" w:color="auto"/>
              <w:right w:val="single" w:sz="4" w:space="0" w:color="auto"/>
            </w:tcBorders>
            <w:vAlign w:val="center"/>
          </w:tcPr>
          <w:p w:rsidR="008A25AA" w:rsidRPr="00154E1D" w:rsidRDefault="00325E2A" w:rsidP="00A268DF">
            <w:pPr>
              <w:ind w:right="-108"/>
              <w:jc w:val="center"/>
              <w:rPr>
                <w:sz w:val="24"/>
                <w:szCs w:val="24"/>
              </w:rPr>
            </w:pPr>
            <w:r w:rsidRPr="00154E1D">
              <w:rPr>
                <w:sz w:val="24"/>
                <w:szCs w:val="24"/>
              </w:rPr>
              <w:t>11</w:t>
            </w:r>
          </w:p>
        </w:tc>
        <w:tc>
          <w:tcPr>
            <w:tcW w:w="1338" w:type="pct"/>
            <w:tcBorders>
              <w:top w:val="single" w:sz="4" w:space="0" w:color="auto"/>
              <w:left w:val="single" w:sz="4" w:space="0" w:color="auto"/>
              <w:bottom w:val="single" w:sz="4" w:space="0" w:color="auto"/>
              <w:right w:val="single" w:sz="4" w:space="0" w:color="auto"/>
            </w:tcBorders>
            <w:vAlign w:val="center"/>
          </w:tcPr>
          <w:p w:rsidR="008A25AA" w:rsidRPr="00154E1D" w:rsidRDefault="008A25AA" w:rsidP="008A25AA">
            <w:pPr>
              <w:tabs>
                <w:tab w:val="left" w:pos="2304"/>
              </w:tabs>
              <w:autoSpaceDE w:val="0"/>
              <w:autoSpaceDN w:val="0"/>
              <w:adjustRightInd w:val="0"/>
              <w:ind w:left="-108" w:right="-108"/>
              <w:jc w:val="center"/>
              <w:rPr>
                <w:sz w:val="24"/>
                <w:szCs w:val="24"/>
              </w:rPr>
            </w:pPr>
            <w:r w:rsidRPr="00154E1D">
              <w:rPr>
                <w:sz w:val="24"/>
                <w:szCs w:val="24"/>
              </w:rPr>
              <w:t>Условия и сроки платежа, реквизиты счета</w:t>
            </w:r>
          </w:p>
        </w:tc>
        <w:tc>
          <w:tcPr>
            <w:tcW w:w="3380" w:type="pct"/>
            <w:tcBorders>
              <w:top w:val="single" w:sz="4" w:space="0" w:color="auto"/>
              <w:left w:val="single" w:sz="4" w:space="0" w:color="auto"/>
              <w:bottom w:val="single" w:sz="4" w:space="0" w:color="auto"/>
              <w:right w:val="single" w:sz="4" w:space="0" w:color="auto"/>
            </w:tcBorders>
            <w:vAlign w:val="center"/>
          </w:tcPr>
          <w:p w:rsidR="008A25AA" w:rsidRPr="00154E1D" w:rsidRDefault="00325E2A" w:rsidP="00A268DF">
            <w:pPr>
              <w:ind w:left="34" w:right="41"/>
              <w:jc w:val="both"/>
              <w:rPr>
                <w:bCs/>
                <w:sz w:val="24"/>
                <w:szCs w:val="24"/>
              </w:rPr>
            </w:pPr>
            <w:r w:rsidRPr="00154E1D">
              <w:rPr>
                <w:bCs/>
                <w:sz w:val="24"/>
                <w:szCs w:val="24"/>
              </w:rPr>
              <w:t>В</w:t>
            </w:r>
            <w:r w:rsidR="008A25AA" w:rsidRPr="00154E1D">
              <w:rPr>
                <w:bCs/>
                <w:sz w:val="24"/>
                <w:szCs w:val="24"/>
              </w:rPr>
              <w:t xml:space="preserve"> течение 15 (пятнадцати) рабочих дней со дня заключения Договора</w:t>
            </w:r>
            <w:r w:rsidRPr="00154E1D">
              <w:rPr>
                <w:bCs/>
                <w:sz w:val="24"/>
                <w:szCs w:val="24"/>
              </w:rPr>
              <w:t xml:space="preserve"> купли-продажи</w:t>
            </w:r>
            <w:r w:rsidR="008A25AA" w:rsidRPr="00154E1D">
              <w:rPr>
                <w:bCs/>
                <w:sz w:val="24"/>
                <w:szCs w:val="24"/>
              </w:rPr>
              <w:t xml:space="preserve"> путем единовременного перечисления денежных средств </w:t>
            </w:r>
          </w:p>
          <w:p w:rsidR="00325E2A" w:rsidRPr="00154E1D" w:rsidRDefault="00325E2A" w:rsidP="00325E2A">
            <w:pPr>
              <w:ind w:left="34" w:right="41"/>
              <w:jc w:val="both"/>
              <w:rPr>
                <w:bCs/>
                <w:sz w:val="24"/>
                <w:szCs w:val="24"/>
              </w:rPr>
            </w:pPr>
            <w:r w:rsidRPr="00154E1D">
              <w:rPr>
                <w:bCs/>
                <w:sz w:val="24"/>
                <w:szCs w:val="24"/>
              </w:rPr>
              <w:t>О перечислении денежных средств Покупатель обязуется письменно или по электронной почте уведомить Продавца в день осуществления платежа.</w:t>
            </w:r>
          </w:p>
          <w:p w:rsidR="00325E2A" w:rsidRPr="00154E1D" w:rsidRDefault="00325E2A" w:rsidP="00325E2A">
            <w:pPr>
              <w:ind w:left="34" w:right="41"/>
              <w:jc w:val="both"/>
              <w:rPr>
                <w:bCs/>
                <w:sz w:val="24"/>
                <w:szCs w:val="24"/>
              </w:rPr>
            </w:pPr>
            <w:r w:rsidRPr="00154E1D">
              <w:rPr>
                <w:bCs/>
                <w:sz w:val="24"/>
                <w:szCs w:val="24"/>
              </w:rPr>
              <w:t xml:space="preserve">В платежном поручении Покупателя должны быть указаны сведения о Покупателе (наименование, идентификационный номер налогоплательщика, код постановки на учет в налоговом органе), основание платежа «Оплата по договору купли-продажи высвобождаемого движимого военного имущества от «___» ______ 201_ г. № ______». </w:t>
            </w:r>
          </w:p>
          <w:p w:rsidR="008A25AA" w:rsidRPr="00154E1D" w:rsidRDefault="00325E2A" w:rsidP="00325E2A">
            <w:pPr>
              <w:ind w:left="34" w:right="41"/>
              <w:jc w:val="both"/>
              <w:rPr>
                <w:bCs/>
                <w:sz w:val="24"/>
                <w:szCs w:val="24"/>
              </w:rPr>
            </w:pPr>
            <w:r w:rsidRPr="00154E1D">
              <w:rPr>
                <w:bCs/>
                <w:sz w:val="24"/>
                <w:szCs w:val="24"/>
              </w:rPr>
              <w:t>Моментом надлежащего исполнения обязанности Покупателя по оплате Имущества является дата поступления денежных средств на счет Продавца.</w:t>
            </w:r>
          </w:p>
          <w:p w:rsidR="00325E2A" w:rsidRPr="00154E1D" w:rsidRDefault="00325E2A" w:rsidP="00A268DF">
            <w:pPr>
              <w:ind w:left="34" w:right="41"/>
              <w:jc w:val="both"/>
              <w:rPr>
                <w:bCs/>
                <w:sz w:val="24"/>
                <w:szCs w:val="24"/>
              </w:rPr>
            </w:pPr>
          </w:p>
          <w:p w:rsidR="008A25AA" w:rsidRPr="00154E1D" w:rsidRDefault="008A25AA" w:rsidP="008A25AA">
            <w:pPr>
              <w:tabs>
                <w:tab w:val="left" w:pos="1212"/>
                <w:tab w:val="left" w:pos="1269"/>
                <w:tab w:val="left" w:pos="1308"/>
              </w:tabs>
              <w:ind w:left="34" w:right="41"/>
              <w:jc w:val="both"/>
              <w:rPr>
                <w:sz w:val="24"/>
                <w:szCs w:val="24"/>
              </w:rPr>
            </w:pPr>
            <w:r w:rsidRPr="00154E1D">
              <w:rPr>
                <w:sz w:val="24"/>
                <w:szCs w:val="24"/>
              </w:rPr>
              <w:t xml:space="preserve">Реквизиты счета: </w:t>
            </w:r>
          </w:p>
          <w:p w:rsidR="008A25AA" w:rsidRPr="00154E1D" w:rsidRDefault="008A25AA" w:rsidP="008A25AA">
            <w:pPr>
              <w:tabs>
                <w:tab w:val="left" w:pos="1212"/>
                <w:tab w:val="left" w:pos="1269"/>
                <w:tab w:val="left" w:pos="1308"/>
              </w:tabs>
              <w:ind w:left="34" w:right="41"/>
              <w:jc w:val="both"/>
              <w:rPr>
                <w:sz w:val="24"/>
                <w:szCs w:val="24"/>
              </w:rPr>
            </w:pPr>
            <w:r w:rsidRPr="00154E1D">
              <w:rPr>
                <w:sz w:val="24"/>
                <w:szCs w:val="24"/>
              </w:rPr>
              <w:t xml:space="preserve">Получатель: </w:t>
            </w:r>
          </w:p>
          <w:p w:rsidR="008A25AA" w:rsidRPr="00154E1D" w:rsidRDefault="008A25AA" w:rsidP="00A268DF">
            <w:pPr>
              <w:ind w:left="34" w:right="41"/>
              <w:jc w:val="both"/>
              <w:rPr>
                <w:bCs/>
                <w:sz w:val="24"/>
                <w:szCs w:val="24"/>
              </w:rPr>
            </w:pPr>
            <w:r w:rsidRPr="00154E1D">
              <w:rPr>
                <w:bCs/>
                <w:sz w:val="24"/>
                <w:szCs w:val="24"/>
              </w:rPr>
              <w:t>УФК по Новосибирской области (Федеральное казенное учреждение «Сибирский центр материально-технического обеспечения Федеральной службы войск национальной гвардии Российск</w:t>
            </w:r>
            <w:r w:rsidR="00325E2A" w:rsidRPr="00154E1D">
              <w:rPr>
                <w:bCs/>
                <w:sz w:val="24"/>
                <w:szCs w:val="24"/>
              </w:rPr>
              <w:t>ой Федерации») л/с 04511F91140</w:t>
            </w:r>
          </w:p>
          <w:p w:rsidR="008A25AA" w:rsidRPr="00154E1D" w:rsidRDefault="00325E2A" w:rsidP="00A268DF">
            <w:pPr>
              <w:ind w:left="34" w:right="41"/>
              <w:jc w:val="both"/>
              <w:rPr>
                <w:bCs/>
                <w:sz w:val="24"/>
                <w:szCs w:val="24"/>
              </w:rPr>
            </w:pPr>
            <w:r w:rsidRPr="00154E1D">
              <w:rPr>
                <w:bCs/>
                <w:sz w:val="24"/>
                <w:szCs w:val="24"/>
              </w:rPr>
              <w:t>ИНН 5410066117</w:t>
            </w:r>
          </w:p>
          <w:p w:rsidR="008A25AA" w:rsidRPr="00154E1D" w:rsidRDefault="00325E2A" w:rsidP="00A268DF">
            <w:pPr>
              <w:ind w:left="34" w:right="41"/>
              <w:jc w:val="both"/>
              <w:rPr>
                <w:bCs/>
                <w:sz w:val="24"/>
                <w:szCs w:val="24"/>
              </w:rPr>
            </w:pPr>
            <w:r w:rsidRPr="00154E1D">
              <w:rPr>
                <w:bCs/>
                <w:sz w:val="24"/>
                <w:szCs w:val="24"/>
              </w:rPr>
              <w:t>КПП 541001001</w:t>
            </w:r>
          </w:p>
          <w:p w:rsidR="008A25AA" w:rsidRPr="00154E1D" w:rsidRDefault="008A25AA" w:rsidP="00A268DF">
            <w:pPr>
              <w:ind w:left="34" w:right="41"/>
              <w:jc w:val="both"/>
              <w:rPr>
                <w:bCs/>
                <w:sz w:val="24"/>
                <w:szCs w:val="24"/>
              </w:rPr>
            </w:pPr>
            <w:r w:rsidRPr="00154E1D">
              <w:rPr>
                <w:bCs/>
                <w:sz w:val="24"/>
                <w:szCs w:val="24"/>
              </w:rPr>
              <w:t>р/счёт 401018109000</w:t>
            </w:r>
            <w:r w:rsidR="00325E2A" w:rsidRPr="00154E1D">
              <w:rPr>
                <w:bCs/>
                <w:sz w:val="24"/>
                <w:szCs w:val="24"/>
              </w:rPr>
              <w:t>00010001</w:t>
            </w:r>
          </w:p>
          <w:p w:rsidR="008A25AA" w:rsidRPr="00154E1D" w:rsidRDefault="008A25AA" w:rsidP="00A268DF">
            <w:pPr>
              <w:ind w:left="34" w:right="41"/>
              <w:jc w:val="both"/>
              <w:rPr>
                <w:bCs/>
                <w:sz w:val="24"/>
                <w:szCs w:val="24"/>
              </w:rPr>
            </w:pPr>
            <w:r w:rsidRPr="00154E1D">
              <w:rPr>
                <w:bCs/>
                <w:sz w:val="24"/>
                <w:szCs w:val="24"/>
              </w:rPr>
              <w:t>Банк получателя: Сибирское ГУ Банка России, БИК 045004001</w:t>
            </w:r>
          </w:p>
        </w:tc>
      </w:tr>
      <w:tr w:rsidR="00C7709C" w:rsidRPr="00154E1D" w:rsidTr="0007779F">
        <w:trPr>
          <w:trHeight w:val="60"/>
        </w:trPr>
        <w:tc>
          <w:tcPr>
            <w:tcW w:w="282" w:type="pct"/>
            <w:tcBorders>
              <w:top w:val="single" w:sz="4" w:space="0" w:color="auto"/>
              <w:left w:val="single" w:sz="4" w:space="0" w:color="auto"/>
              <w:bottom w:val="single" w:sz="4" w:space="0" w:color="auto"/>
              <w:right w:val="single" w:sz="4" w:space="0" w:color="auto"/>
            </w:tcBorders>
            <w:vAlign w:val="center"/>
          </w:tcPr>
          <w:p w:rsidR="00C7709C" w:rsidRPr="00154E1D" w:rsidRDefault="00325E2A" w:rsidP="00A268DF">
            <w:pPr>
              <w:ind w:right="-108"/>
              <w:jc w:val="center"/>
              <w:rPr>
                <w:sz w:val="24"/>
                <w:szCs w:val="24"/>
              </w:rPr>
            </w:pPr>
            <w:r w:rsidRPr="00154E1D">
              <w:rPr>
                <w:sz w:val="24"/>
                <w:szCs w:val="24"/>
              </w:rPr>
              <w:t>12</w:t>
            </w:r>
          </w:p>
        </w:tc>
        <w:tc>
          <w:tcPr>
            <w:tcW w:w="1338" w:type="pct"/>
            <w:tcBorders>
              <w:top w:val="single" w:sz="4" w:space="0" w:color="auto"/>
              <w:left w:val="single" w:sz="4" w:space="0" w:color="auto"/>
              <w:bottom w:val="single" w:sz="4" w:space="0" w:color="auto"/>
              <w:right w:val="single" w:sz="4" w:space="0" w:color="auto"/>
            </w:tcBorders>
            <w:vAlign w:val="center"/>
          </w:tcPr>
          <w:p w:rsidR="00C7709C" w:rsidRPr="00154E1D" w:rsidRDefault="00C7709C" w:rsidP="00C7709C">
            <w:pPr>
              <w:tabs>
                <w:tab w:val="left" w:pos="2304"/>
              </w:tabs>
              <w:autoSpaceDE w:val="0"/>
              <w:autoSpaceDN w:val="0"/>
              <w:adjustRightInd w:val="0"/>
              <w:ind w:left="-108" w:right="-108"/>
              <w:jc w:val="center"/>
              <w:rPr>
                <w:sz w:val="24"/>
                <w:szCs w:val="24"/>
              </w:rPr>
            </w:pPr>
            <w:r w:rsidRPr="00154E1D">
              <w:rPr>
                <w:sz w:val="24"/>
                <w:szCs w:val="24"/>
              </w:rPr>
              <w:t xml:space="preserve">Обременение </w:t>
            </w:r>
          </w:p>
          <w:p w:rsidR="00C7709C" w:rsidRPr="00154E1D" w:rsidRDefault="00C7709C" w:rsidP="00C7709C">
            <w:pPr>
              <w:tabs>
                <w:tab w:val="left" w:pos="2304"/>
              </w:tabs>
              <w:autoSpaceDE w:val="0"/>
              <w:autoSpaceDN w:val="0"/>
              <w:adjustRightInd w:val="0"/>
              <w:ind w:left="-108" w:right="-108"/>
              <w:jc w:val="center"/>
              <w:rPr>
                <w:sz w:val="24"/>
                <w:szCs w:val="24"/>
              </w:rPr>
            </w:pPr>
            <w:r w:rsidRPr="00154E1D">
              <w:rPr>
                <w:sz w:val="24"/>
                <w:szCs w:val="24"/>
              </w:rPr>
              <w:t>(описание обременения)</w:t>
            </w:r>
          </w:p>
        </w:tc>
        <w:tc>
          <w:tcPr>
            <w:tcW w:w="3380" w:type="pct"/>
            <w:tcBorders>
              <w:top w:val="single" w:sz="4" w:space="0" w:color="auto"/>
              <w:left w:val="single" w:sz="4" w:space="0" w:color="auto"/>
              <w:bottom w:val="single" w:sz="4" w:space="0" w:color="auto"/>
              <w:right w:val="single" w:sz="4" w:space="0" w:color="auto"/>
            </w:tcBorders>
            <w:vAlign w:val="center"/>
          </w:tcPr>
          <w:p w:rsidR="00C7709C" w:rsidRPr="00154E1D" w:rsidRDefault="007F774F" w:rsidP="00A268DF">
            <w:pPr>
              <w:ind w:left="34" w:right="41"/>
              <w:jc w:val="both"/>
              <w:rPr>
                <w:bCs/>
                <w:sz w:val="24"/>
                <w:szCs w:val="24"/>
              </w:rPr>
            </w:pPr>
            <w:r w:rsidRPr="00154E1D">
              <w:rPr>
                <w:sz w:val="24"/>
                <w:szCs w:val="24"/>
              </w:rPr>
              <w:t>О</w:t>
            </w:r>
            <w:r w:rsidR="00C7709C" w:rsidRPr="00154E1D">
              <w:rPr>
                <w:sz w:val="24"/>
                <w:szCs w:val="24"/>
              </w:rPr>
              <w:t>бременение отсутствует</w:t>
            </w:r>
          </w:p>
        </w:tc>
      </w:tr>
      <w:tr w:rsidR="00F51306" w:rsidRPr="00154E1D" w:rsidTr="002C7191">
        <w:trPr>
          <w:trHeight w:val="646"/>
        </w:trPr>
        <w:tc>
          <w:tcPr>
            <w:tcW w:w="282" w:type="pct"/>
            <w:tcBorders>
              <w:top w:val="single" w:sz="4" w:space="0" w:color="auto"/>
              <w:left w:val="single" w:sz="4" w:space="0" w:color="auto"/>
              <w:bottom w:val="single" w:sz="4" w:space="0" w:color="auto"/>
              <w:right w:val="single" w:sz="4" w:space="0" w:color="auto"/>
            </w:tcBorders>
            <w:vAlign w:val="center"/>
          </w:tcPr>
          <w:p w:rsidR="00F51306" w:rsidRPr="00154E1D" w:rsidRDefault="00325E2A" w:rsidP="00A268DF">
            <w:pPr>
              <w:ind w:right="-108"/>
              <w:jc w:val="center"/>
              <w:rPr>
                <w:sz w:val="24"/>
                <w:szCs w:val="24"/>
              </w:rPr>
            </w:pPr>
            <w:r w:rsidRPr="00154E1D">
              <w:rPr>
                <w:sz w:val="24"/>
                <w:szCs w:val="24"/>
              </w:rPr>
              <w:t>13</w:t>
            </w:r>
          </w:p>
        </w:tc>
        <w:tc>
          <w:tcPr>
            <w:tcW w:w="1338"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A268DF">
            <w:pPr>
              <w:tabs>
                <w:tab w:val="left" w:pos="2304"/>
              </w:tabs>
              <w:autoSpaceDE w:val="0"/>
              <w:autoSpaceDN w:val="0"/>
              <w:adjustRightInd w:val="0"/>
              <w:ind w:left="-108" w:right="-108"/>
              <w:jc w:val="center"/>
              <w:rPr>
                <w:sz w:val="24"/>
                <w:szCs w:val="24"/>
              </w:rPr>
            </w:pPr>
            <w:r w:rsidRPr="00154E1D">
              <w:rPr>
                <w:bCs/>
                <w:sz w:val="24"/>
                <w:szCs w:val="24"/>
              </w:rPr>
              <w:t>Валюта</w:t>
            </w:r>
            <w:r w:rsidRPr="00154E1D">
              <w:rPr>
                <w:sz w:val="24"/>
                <w:szCs w:val="24"/>
              </w:rPr>
              <w:t xml:space="preserve"> </w:t>
            </w:r>
            <w:r w:rsidRPr="00154E1D">
              <w:rPr>
                <w:bCs/>
                <w:sz w:val="24"/>
                <w:szCs w:val="24"/>
              </w:rPr>
              <w:t>заявки</w:t>
            </w:r>
          </w:p>
        </w:tc>
        <w:tc>
          <w:tcPr>
            <w:tcW w:w="3380"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FB7F00">
            <w:pPr>
              <w:ind w:left="34" w:right="41"/>
              <w:jc w:val="both"/>
              <w:rPr>
                <w:bCs/>
                <w:sz w:val="24"/>
                <w:szCs w:val="24"/>
              </w:rPr>
            </w:pPr>
            <w:r w:rsidRPr="00154E1D">
              <w:rPr>
                <w:spacing w:val="-4"/>
                <w:sz w:val="24"/>
                <w:szCs w:val="24"/>
              </w:rPr>
              <w:t>Все суммы денежных средств должны быть выражены в валюте Российской Федерации (рублях)</w:t>
            </w:r>
            <w:r w:rsidRPr="00154E1D">
              <w:rPr>
                <w:sz w:val="24"/>
                <w:szCs w:val="24"/>
              </w:rPr>
              <w:t>.</w:t>
            </w:r>
          </w:p>
        </w:tc>
      </w:tr>
      <w:tr w:rsidR="005B59D3" w:rsidRPr="00154E1D" w:rsidTr="002C7191">
        <w:trPr>
          <w:trHeight w:val="60"/>
        </w:trPr>
        <w:tc>
          <w:tcPr>
            <w:tcW w:w="282" w:type="pct"/>
            <w:tcBorders>
              <w:top w:val="single" w:sz="4" w:space="0" w:color="auto"/>
              <w:left w:val="single" w:sz="4" w:space="0" w:color="auto"/>
              <w:bottom w:val="single" w:sz="4" w:space="0" w:color="auto"/>
              <w:right w:val="single" w:sz="4" w:space="0" w:color="auto"/>
            </w:tcBorders>
            <w:vAlign w:val="center"/>
          </w:tcPr>
          <w:p w:rsidR="005B59D3" w:rsidRPr="00154E1D" w:rsidRDefault="00325E2A" w:rsidP="00A268DF">
            <w:pPr>
              <w:ind w:right="-108"/>
              <w:jc w:val="center"/>
              <w:rPr>
                <w:sz w:val="24"/>
                <w:szCs w:val="24"/>
              </w:rPr>
            </w:pPr>
            <w:r w:rsidRPr="00154E1D">
              <w:rPr>
                <w:sz w:val="24"/>
                <w:szCs w:val="24"/>
              </w:rPr>
              <w:t>14</w:t>
            </w:r>
          </w:p>
        </w:tc>
        <w:tc>
          <w:tcPr>
            <w:tcW w:w="1338" w:type="pct"/>
            <w:tcBorders>
              <w:top w:val="single" w:sz="4" w:space="0" w:color="auto"/>
              <w:left w:val="single" w:sz="4" w:space="0" w:color="auto"/>
              <w:bottom w:val="single" w:sz="4" w:space="0" w:color="auto"/>
              <w:right w:val="single" w:sz="4" w:space="0" w:color="auto"/>
            </w:tcBorders>
            <w:vAlign w:val="center"/>
          </w:tcPr>
          <w:p w:rsidR="005B59D3" w:rsidRPr="00154E1D" w:rsidRDefault="005B59D3" w:rsidP="005B59D3">
            <w:pPr>
              <w:ind w:left="-108" w:right="-108"/>
              <w:jc w:val="center"/>
              <w:rPr>
                <w:bCs/>
                <w:sz w:val="24"/>
                <w:szCs w:val="24"/>
              </w:rPr>
            </w:pPr>
            <w:r w:rsidRPr="00154E1D">
              <w:rPr>
                <w:bCs/>
                <w:sz w:val="24"/>
                <w:szCs w:val="24"/>
              </w:rPr>
              <w:t>Размер задатка, срок и порядок внесения задатка, назначение платежа, реквизиты счета</w:t>
            </w:r>
          </w:p>
        </w:tc>
        <w:tc>
          <w:tcPr>
            <w:tcW w:w="3380" w:type="pct"/>
            <w:tcBorders>
              <w:top w:val="single" w:sz="4" w:space="0" w:color="auto"/>
              <w:left w:val="single" w:sz="4" w:space="0" w:color="auto"/>
              <w:bottom w:val="single" w:sz="4" w:space="0" w:color="auto"/>
              <w:right w:val="single" w:sz="4" w:space="0" w:color="auto"/>
            </w:tcBorders>
            <w:vAlign w:val="center"/>
          </w:tcPr>
          <w:p w:rsidR="005B59D3" w:rsidRPr="00154E1D" w:rsidRDefault="005B59D3" w:rsidP="00A268DF">
            <w:pPr>
              <w:tabs>
                <w:tab w:val="left" w:pos="1212"/>
                <w:tab w:val="left" w:pos="1269"/>
                <w:tab w:val="left" w:pos="1308"/>
              </w:tabs>
              <w:ind w:left="34" w:right="41"/>
              <w:jc w:val="both"/>
              <w:rPr>
                <w:sz w:val="24"/>
                <w:szCs w:val="24"/>
              </w:rPr>
            </w:pPr>
            <w:r w:rsidRPr="00154E1D">
              <w:rPr>
                <w:sz w:val="24"/>
                <w:szCs w:val="24"/>
              </w:rPr>
              <w:t>Размер задатка</w:t>
            </w:r>
            <w:r w:rsidR="007F774F" w:rsidRPr="00154E1D">
              <w:rPr>
                <w:sz w:val="24"/>
                <w:szCs w:val="24"/>
              </w:rPr>
              <w:t xml:space="preserve"> (20% от начальной цены продажи)</w:t>
            </w:r>
            <w:r w:rsidRPr="00154E1D">
              <w:rPr>
                <w:sz w:val="24"/>
                <w:szCs w:val="24"/>
              </w:rPr>
              <w:t xml:space="preserve">: </w:t>
            </w:r>
          </w:p>
          <w:p w:rsidR="005B59D3" w:rsidRPr="00154E1D" w:rsidRDefault="000004CF" w:rsidP="00A268DF">
            <w:pPr>
              <w:tabs>
                <w:tab w:val="left" w:pos="1212"/>
                <w:tab w:val="left" w:pos="1269"/>
                <w:tab w:val="left" w:pos="1308"/>
              </w:tabs>
              <w:ind w:left="34" w:right="41"/>
              <w:jc w:val="both"/>
              <w:rPr>
                <w:sz w:val="24"/>
                <w:szCs w:val="24"/>
              </w:rPr>
            </w:pPr>
            <w:r>
              <w:rPr>
                <w:bCs/>
                <w:sz w:val="24"/>
                <w:szCs w:val="24"/>
              </w:rPr>
              <w:t>185 848,80</w:t>
            </w:r>
            <w:r w:rsidR="00C256B7" w:rsidRPr="00154E1D">
              <w:rPr>
                <w:bCs/>
                <w:sz w:val="24"/>
                <w:szCs w:val="24"/>
              </w:rPr>
              <w:t xml:space="preserve"> </w:t>
            </w:r>
            <w:r w:rsidR="005B59D3" w:rsidRPr="00154E1D">
              <w:rPr>
                <w:bCs/>
                <w:sz w:val="24"/>
                <w:szCs w:val="24"/>
              </w:rPr>
              <w:t>руб. (</w:t>
            </w:r>
            <w:r>
              <w:rPr>
                <w:bCs/>
                <w:sz w:val="24"/>
                <w:szCs w:val="24"/>
              </w:rPr>
              <w:t>сто восемьдесят пять тысяч восемьсот сорок восемь</w:t>
            </w:r>
            <w:r w:rsidR="00267DEB">
              <w:rPr>
                <w:bCs/>
                <w:sz w:val="24"/>
                <w:szCs w:val="24"/>
              </w:rPr>
              <w:t xml:space="preserve"> </w:t>
            </w:r>
            <w:r w:rsidR="00274497">
              <w:rPr>
                <w:bCs/>
                <w:sz w:val="24"/>
                <w:szCs w:val="24"/>
              </w:rPr>
              <w:t>рубл</w:t>
            </w:r>
            <w:r>
              <w:rPr>
                <w:bCs/>
                <w:sz w:val="24"/>
                <w:szCs w:val="24"/>
              </w:rPr>
              <w:t>ей</w:t>
            </w:r>
            <w:r w:rsidR="00274497">
              <w:rPr>
                <w:bCs/>
                <w:sz w:val="24"/>
                <w:szCs w:val="24"/>
              </w:rPr>
              <w:t xml:space="preserve"> </w:t>
            </w:r>
            <w:r>
              <w:rPr>
                <w:bCs/>
                <w:sz w:val="24"/>
                <w:szCs w:val="24"/>
              </w:rPr>
              <w:t>80</w:t>
            </w:r>
            <w:r w:rsidR="005B59D3" w:rsidRPr="00154E1D">
              <w:rPr>
                <w:bCs/>
                <w:sz w:val="24"/>
                <w:szCs w:val="24"/>
              </w:rPr>
              <w:t xml:space="preserve"> копе</w:t>
            </w:r>
            <w:r w:rsidR="00605111">
              <w:rPr>
                <w:bCs/>
                <w:sz w:val="24"/>
                <w:szCs w:val="24"/>
              </w:rPr>
              <w:t>е</w:t>
            </w:r>
            <w:r w:rsidR="005B59D3" w:rsidRPr="00154E1D">
              <w:rPr>
                <w:bCs/>
                <w:sz w:val="24"/>
                <w:szCs w:val="24"/>
              </w:rPr>
              <w:t>к)</w:t>
            </w:r>
          </w:p>
          <w:p w:rsidR="005B59D3" w:rsidRPr="00154E1D" w:rsidRDefault="005B59D3" w:rsidP="00A268DF">
            <w:pPr>
              <w:tabs>
                <w:tab w:val="left" w:pos="1212"/>
                <w:tab w:val="left" w:pos="1269"/>
                <w:tab w:val="left" w:pos="1308"/>
              </w:tabs>
              <w:ind w:left="34" w:right="41"/>
              <w:jc w:val="both"/>
              <w:rPr>
                <w:sz w:val="24"/>
                <w:szCs w:val="24"/>
              </w:rPr>
            </w:pPr>
          </w:p>
          <w:p w:rsidR="005B59D3" w:rsidRPr="00154E1D" w:rsidRDefault="005B59D3" w:rsidP="00A268DF">
            <w:pPr>
              <w:tabs>
                <w:tab w:val="left" w:pos="1212"/>
                <w:tab w:val="left" w:pos="1269"/>
                <w:tab w:val="left" w:pos="1308"/>
              </w:tabs>
              <w:ind w:left="34" w:right="41"/>
              <w:jc w:val="both"/>
              <w:rPr>
                <w:sz w:val="24"/>
                <w:szCs w:val="24"/>
              </w:rPr>
            </w:pPr>
            <w:r w:rsidRPr="00154E1D">
              <w:rPr>
                <w:sz w:val="24"/>
                <w:szCs w:val="24"/>
              </w:rPr>
              <w:t xml:space="preserve">Срок и порядок внесения задатка: </w:t>
            </w:r>
          </w:p>
          <w:p w:rsidR="005B59D3" w:rsidRPr="00154E1D" w:rsidRDefault="005B59D3" w:rsidP="00A268DF">
            <w:pPr>
              <w:tabs>
                <w:tab w:val="left" w:pos="1212"/>
                <w:tab w:val="left" w:pos="1269"/>
                <w:tab w:val="left" w:pos="1308"/>
              </w:tabs>
              <w:ind w:left="34" w:right="41"/>
              <w:jc w:val="both"/>
              <w:rPr>
                <w:sz w:val="24"/>
                <w:szCs w:val="24"/>
              </w:rPr>
            </w:pPr>
            <w:r w:rsidRPr="00154E1D">
              <w:rPr>
                <w:sz w:val="24"/>
                <w:szCs w:val="24"/>
              </w:rPr>
              <w:t xml:space="preserve">денежные средства в качестве задатка должны быть внесены Претендентом единовременно на счет Продавца не </w:t>
            </w:r>
            <w:r w:rsidRPr="00154E1D">
              <w:rPr>
                <w:sz w:val="24"/>
                <w:szCs w:val="24"/>
              </w:rPr>
              <w:lastRenderedPageBreak/>
              <w:t>позднее даты</w:t>
            </w:r>
            <w:r w:rsidR="00955E3C" w:rsidRPr="00154E1D">
              <w:rPr>
                <w:sz w:val="24"/>
                <w:szCs w:val="24"/>
              </w:rPr>
              <w:t xml:space="preserve"> и времени</w:t>
            </w:r>
            <w:r w:rsidRPr="00154E1D">
              <w:rPr>
                <w:sz w:val="24"/>
                <w:szCs w:val="24"/>
              </w:rPr>
              <w:t xml:space="preserve"> окончания приема заявок на участие в Аукционе, а именно –</w:t>
            </w:r>
            <w:r w:rsidR="00955E3C" w:rsidRPr="00154E1D">
              <w:rPr>
                <w:sz w:val="24"/>
                <w:szCs w:val="24"/>
              </w:rPr>
              <w:t xml:space="preserve"> до </w:t>
            </w:r>
            <w:r w:rsidR="00781433">
              <w:rPr>
                <w:sz w:val="24"/>
                <w:szCs w:val="24"/>
              </w:rPr>
              <w:t>11</w:t>
            </w:r>
            <w:r w:rsidR="00955E3C" w:rsidRPr="00154E1D">
              <w:rPr>
                <w:sz w:val="24"/>
                <w:szCs w:val="24"/>
              </w:rPr>
              <w:t>:00 (время новосибирское</w:t>
            </w:r>
            <w:r w:rsidR="004F7534" w:rsidRPr="00154E1D">
              <w:rPr>
                <w:sz w:val="24"/>
                <w:szCs w:val="24"/>
              </w:rPr>
              <w:t xml:space="preserve">, </w:t>
            </w:r>
            <w:r w:rsidR="00AE3956" w:rsidRPr="00154E1D">
              <w:rPr>
                <w:sz w:val="24"/>
                <w:szCs w:val="24"/>
                <w:lang w:val="en-US"/>
              </w:rPr>
              <w:t>MSK</w:t>
            </w:r>
            <w:r w:rsidR="00AE3956" w:rsidRPr="00154E1D">
              <w:rPr>
                <w:sz w:val="24"/>
                <w:szCs w:val="24"/>
              </w:rPr>
              <w:t xml:space="preserve"> +4</w:t>
            </w:r>
            <w:r w:rsidR="00955E3C" w:rsidRPr="00154E1D">
              <w:rPr>
                <w:sz w:val="24"/>
                <w:szCs w:val="24"/>
              </w:rPr>
              <w:t>)</w:t>
            </w:r>
            <w:r w:rsidRPr="00154E1D">
              <w:rPr>
                <w:sz w:val="24"/>
                <w:szCs w:val="24"/>
              </w:rPr>
              <w:t xml:space="preserve"> </w:t>
            </w:r>
            <w:r w:rsidR="007945B0" w:rsidRPr="00154E1D">
              <w:rPr>
                <w:sz w:val="24"/>
                <w:szCs w:val="24"/>
              </w:rPr>
              <w:t>«</w:t>
            </w:r>
            <w:r w:rsidR="00781433">
              <w:rPr>
                <w:sz w:val="24"/>
                <w:szCs w:val="24"/>
              </w:rPr>
              <w:t>12</w:t>
            </w:r>
            <w:r w:rsidR="007945B0" w:rsidRPr="00154E1D">
              <w:rPr>
                <w:sz w:val="24"/>
                <w:szCs w:val="24"/>
              </w:rPr>
              <w:t xml:space="preserve">» </w:t>
            </w:r>
            <w:r w:rsidR="004B31CB" w:rsidRPr="00154E1D">
              <w:rPr>
                <w:sz w:val="24"/>
                <w:szCs w:val="24"/>
              </w:rPr>
              <w:t>августа</w:t>
            </w:r>
            <w:r w:rsidR="007945B0" w:rsidRPr="00154E1D">
              <w:rPr>
                <w:sz w:val="24"/>
                <w:szCs w:val="24"/>
              </w:rPr>
              <w:t xml:space="preserve"> 2019</w:t>
            </w:r>
            <w:r w:rsidRPr="00154E1D">
              <w:rPr>
                <w:sz w:val="24"/>
                <w:szCs w:val="24"/>
              </w:rPr>
              <w:t xml:space="preserve"> г., и считаются внесенными с момента их зачисления на счет Продавца.</w:t>
            </w:r>
          </w:p>
          <w:p w:rsidR="005B59D3" w:rsidRPr="00154E1D" w:rsidRDefault="005B59D3" w:rsidP="00A268DF">
            <w:pPr>
              <w:tabs>
                <w:tab w:val="left" w:pos="1212"/>
                <w:tab w:val="left" w:pos="1269"/>
                <w:tab w:val="left" w:pos="1308"/>
              </w:tabs>
              <w:ind w:left="34" w:right="41"/>
              <w:jc w:val="both"/>
              <w:rPr>
                <w:sz w:val="24"/>
                <w:szCs w:val="24"/>
              </w:rPr>
            </w:pPr>
            <w:r w:rsidRPr="00154E1D">
              <w:rPr>
                <w:sz w:val="24"/>
                <w:szCs w:val="24"/>
              </w:rPr>
              <w:t>Документом, подтверждающим внесение задатка на счет Продавца, является выписка из его счета.</w:t>
            </w:r>
          </w:p>
          <w:p w:rsidR="005B59D3" w:rsidRPr="00154E1D" w:rsidRDefault="005B59D3" w:rsidP="00A268DF">
            <w:pPr>
              <w:tabs>
                <w:tab w:val="left" w:pos="1212"/>
                <w:tab w:val="left" w:pos="1269"/>
                <w:tab w:val="left" w:pos="1308"/>
              </w:tabs>
              <w:ind w:left="34" w:right="41"/>
              <w:jc w:val="both"/>
              <w:rPr>
                <w:sz w:val="24"/>
                <w:szCs w:val="24"/>
              </w:rPr>
            </w:pPr>
            <w:r w:rsidRPr="00154E1D">
              <w:rPr>
                <w:sz w:val="24"/>
                <w:szCs w:val="24"/>
              </w:rPr>
              <w:t xml:space="preserve">В случае </w:t>
            </w:r>
            <w:proofErr w:type="gramStart"/>
            <w:r w:rsidRPr="00154E1D">
              <w:rPr>
                <w:sz w:val="24"/>
                <w:szCs w:val="24"/>
              </w:rPr>
              <w:t>не поступления</w:t>
            </w:r>
            <w:proofErr w:type="gramEnd"/>
            <w:r w:rsidRPr="00154E1D">
              <w:rPr>
                <w:sz w:val="24"/>
                <w:szCs w:val="24"/>
              </w:rPr>
              <w:t xml:space="preserve"> в указанный срок суммы задатка на счет Продавца, что подтверждается выпиской с его счета, обязательства Претендента по внесению задатка считаются неисполненными, Претендент к участию в аукционе не допускается.</w:t>
            </w:r>
          </w:p>
          <w:p w:rsidR="005B59D3" w:rsidRPr="00154E1D" w:rsidRDefault="005B59D3" w:rsidP="00A268DF">
            <w:pPr>
              <w:tabs>
                <w:tab w:val="left" w:pos="1212"/>
                <w:tab w:val="left" w:pos="1269"/>
                <w:tab w:val="left" w:pos="1308"/>
              </w:tabs>
              <w:ind w:left="34" w:right="41"/>
              <w:jc w:val="both"/>
              <w:rPr>
                <w:sz w:val="24"/>
                <w:szCs w:val="24"/>
              </w:rPr>
            </w:pPr>
            <w:r w:rsidRPr="00154E1D">
              <w:rPr>
                <w:sz w:val="24"/>
                <w:szCs w:val="24"/>
              </w:rPr>
              <w:t xml:space="preserve">Назначение платежа: </w:t>
            </w:r>
          </w:p>
          <w:p w:rsidR="005B59D3" w:rsidRPr="00154E1D" w:rsidRDefault="005B59D3" w:rsidP="005B59D3">
            <w:pPr>
              <w:tabs>
                <w:tab w:val="left" w:pos="1212"/>
                <w:tab w:val="left" w:pos="1269"/>
                <w:tab w:val="left" w:pos="1308"/>
              </w:tabs>
              <w:ind w:left="34" w:right="41"/>
              <w:jc w:val="both"/>
              <w:rPr>
                <w:sz w:val="24"/>
                <w:szCs w:val="24"/>
              </w:rPr>
            </w:pPr>
            <w:r w:rsidRPr="00154E1D">
              <w:rPr>
                <w:sz w:val="24"/>
                <w:szCs w:val="24"/>
              </w:rPr>
              <w:t>«</w:t>
            </w:r>
            <w:r w:rsidRPr="00154E1D">
              <w:rPr>
                <w:i/>
                <w:sz w:val="24"/>
                <w:szCs w:val="24"/>
              </w:rPr>
              <w:t>Задаток для участия в аукционе согласно информационному сообщению № __________, Лот № _____, дата аукциона: «___» __________ 201_ года</w:t>
            </w:r>
            <w:r w:rsidR="008A25AA" w:rsidRPr="00154E1D">
              <w:rPr>
                <w:i/>
                <w:sz w:val="24"/>
                <w:szCs w:val="24"/>
              </w:rPr>
              <w:t>. НДС не облагается</w:t>
            </w:r>
            <w:r w:rsidRPr="00154E1D">
              <w:rPr>
                <w:sz w:val="24"/>
                <w:szCs w:val="24"/>
              </w:rPr>
              <w:t>».</w:t>
            </w:r>
          </w:p>
          <w:p w:rsidR="005B59D3" w:rsidRPr="00154E1D" w:rsidRDefault="005B59D3" w:rsidP="00A268DF">
            <w:pPr>
              <w:tabs>
                <w:tab w:val="left" w:pos="1212"/>
                <w:tab w:val="left" w:pos="1269"/>
                <w:tab w:val="left" w:pos="1308"/>
              </w:tabs>
              <w:ind w:left="34" w:right="41"/>
              <w:jc w:val="both"/>
              <w:rPr>
                <w:sz w:val="24"/>
                <w:szCs w:val="24"/>
              </w:rPr>
            </w:pPr>
            <w:r w:rsidRPr="00154E1D">
              <w:rPr>
                <w:sz w:val="24"/>
                <w:szCs w:val="24"/>
              </w:rPr>
              <w:t xml:space="preserve">Реквизиты счета: </w:t>
            </w:r>
          </w:p>
          <w:p w:rsidR="008A25AA" w:rsidRPr="00154E1D" w:rsidRDefault="008A25AA" w:rsidP="008A25AA">
            <w:pPr>
              <w:tabs>
                <w:tab w:val="left" w:pos="1212"/>
                <w:tab w:val="left" w:pos="1269"/>
                <w:tab w:val="left" w:pos="1308"/>
              </w:tabs>
              <w:ind w:left="34" w:right="41"/>
              <w:jc w:val="both"/>
              <w:rPr>
                <w:sz w:val="24"/>
                <w:szCs w:val="24"/>
              </w:rPr>
            </w:pPr>
            <w:r w:rsidRPr="00154E1D">
              <w:rPr>
                <w:sz w:val="24"/>
                <w:szCs w:val="24"/>
              </w:rPr>
              <w:t xml:space="preserve">Получатель: </w:t>
            </w:r>
          </w:p>
          <w:p w:rsidR="008A25AA" w:rsidRPr="00154E1D" w:rsidRDefault="008A25AA" w:rsidP="008A25AA">
            <w:pPr>
              <w:tabs>
                <w:tab w:val="left" w:pos="1212"/>
                <w:tab w:val="left" w:pos="1269"/>
                <w:tab w:val="left" w:pos="1308"/>
              </w:tabs>
              <w:ind w:left="34" w:right="41"/>
              <w:jc w:val="both"/>
              <w:rPr>
                <w:sz w:val="24"/>
                <w:szCs w:val="24"/>
              </w:rPr>
            </w:pPr>
            <w:r w:rsidRPr="00154E1D">
              <w:rPr>
                <w:sz w:val="24"/>
                <w:szCs w:val="24"/>
              </w:rPr>
              <w:t xml:space="preserve">УФК по Новосибирской области (Федеральное казенное учреждение «Сибирский центр материально-технического обеспечения Федеральной службы войск национальной гвардии Российской Федерации») </w:t>
            </w:r>
            <w:proofErr w:type="gramStart"/>
            <w:r w:rsidRPr="00154E1D">
              <w:rPr>
                <w:sz w:val="24"/>
                <w:szCs w:val="24"/>
              </w:rPr>
              <w:t>л</w:t>
            </w:r>
            <w:proofErr w:type="gramEnd"/>
            <w:r w:rsidRPr="00154E1D">
              <w:rPr>
                <w:sz w:val="24"/>
                <w:szCs w:val="24"/>
              </w:rPr>
              <w:t>/с 05511F91140</w:t>
            </w:r>
          </w:p>
          <w:p w:rsidR="008A25AA" w:rsidRPr="00154E1D" w:rsidRDefault="008A25AA" w:rsidP="008A25AA">
            <w:pPr>
              <w:tabs>
                <w:tab w:val="left" w:pos="1212"/>
                <w:tab w:val="left" w:pos="1269"/>
                <w:tab w:val="left" w:pos="1308"/>
              </w:tabs>
              <w:ind w:left="34" w:right="41"/>
              <w:jc w:val="both"/>
              <w:rPr>
                <w:sz w:val="24"/>
                <w:szCs w:val="24"/>
              </w:rPr>
            </w:pPr>
            <w:r w:rsidRPr="00154E1D">
              <w:rPr>
                <w:sz w:val="24"/>
                <w:szCs w:val="24"/>
              </w:rPr>
              <w:t>ИНН 5410066117</w:t>
            </w:r>
          </w:p>
          <w:p w:rsidR="008A25AA" w:rsidRPr="00154E1D" w:rsidRDefault="008A25AA" w:rsidP="008A25AA">
            <w:pPr>
              <w:tabs>
                <w:tab w:val="left" w:pos="1212"/>
                <w:tab w:val="left" w:pos="1269"/>
                <w:tab w:val="left" w:pos="1308"/>
              </w:tabs>
              <w:ind w:left="34" w:right="41"/>
              <w:jc w:val="both"/>
              <w:rPr>
                <w:sz w:val="24"/>
                <w:szCs w:val="24"/>
              </w:rPr>
            </w:pPr>
            <w:r w:rsidRPr="00154E1D">
              <w:rPr>
                <w:sz w:val="24"/>
                <w:szCs w:val="24"/>
              </w:rPr>
              <w:t>КПП 541001001</w:t>
            </w:r>
          </w:p>
          <w:p w:rsidR="00243036" w:rsidRPr="00154E1D" w:rsidRDefault="00243036" w:rsidP="00243036">
            <w:pPr>
              <w:tabs>
                <w:tab w:val="left" w:pos="1212"/>
                <w:tab w:val="left" w:pos="1269"/>
                <w:tab w:val="left" w:pos="1308"/>
              </w:tabs>
              <w:ind w:left="34" w:right="41"/>
              <w:jc w:val="both"/>
              <w:rPr>
                <w:sz w:val="24"/>
                <w:szCs w:val="24"/>
              </w:rPr>
            </w:pPr>
            <w:proofErr w:type="gramStart"/>
            <w:r w:rsidRPr="00154E1D">
              <w:rPr>
                <w:sz w:val="24"/>
                <w:szCs w:val="24"/>
              </w:rPr>
              <w:t>р</w:t>
            </w:r>
            <w:proofErr w:type="gramEnd"/>
            <w:r w:rsidRPr="00154E1D">
              <w:rPr>
                <w:sz w:val="24"/>
                <w:szCs w:val="24"/>
              </w:rPr>
              <w:t>/счёт: 40302810050041000004</w:t>
            </w:r>
          </w:p>
          <w:p w:rsidR="005B59D3" w:rsidRPr="00154E1D" w:rsidRDefault="008A25AA" w:rsidP="008A25AA">
            <w:pPr>
              <w:tabs>
                <w:tab w:val="left" w:pos="1212"/>
                <w:tab w:val="left" w:pos="1269"/>
                <w:tab w:val="left" w:pos="1308"/>
              </w:tabs>
              <w:ind w:left="34" w:right="41"/>
              <w:jc w:val="both"/>
              <w:rPr>
                <w:sz w:val="24"/>
                <w:szCs w:val="24"/>
              </w:rPr>
            </w:pPr>
            <w:r w:rsidRPr="00154E1D">
              <w:rPr>
                <w:sz w:val="24"/>
                <w:szCs w:val="24"/>
              </w:rPr>
              <w:t xml:space="preserve">Банк получателя: </w:t>
            </w:r>
            <w:proofErr w:type="gramStart"/>
            <w:r w:rsidRPr="00154E1D">
              <w:rPr>
                <w:sz w:val="24"/>
                <w:szCs w:val="24"/>
              </w:rPr>
              <w:t>Сибирское</w:t>
            </w:r>
            <w:proofErr w:type="gramEnd"/>
            <w:r w:rsidRPr="00154E1D">
              <w:rPr>
                <w:sz w:val="24"/>
                <w:szCs w:val="24"/>
              </w:rPr>
              <w:t xml:space="preserve"> ГУ Банка России, БИК 045004001.</w:t>
            </w:r>
          </w:p>
        </w:tc>
      </w:tr>
      <w:tr w:rsidR="005B59D3" w:rsidRPr="00154E1D" w:rsidTr="002C7191">
        <w:trPr>
          <w:trHeight w:val="4030"/>
        </w:trPr>
        <w:tc>
          <w:tcPr>
            <w:tcW w:w="282" w:type="pct"/>
            <w:tcBorders>
              <w:top w:val="single" w:sz="4" w:space="0" w:color="auto"/>
              <w:left w:val="single" w:sz="4" w:space="0" w:color="auto"/>
              <w:bottom w:val="single" w:sz="4" w:space="0" w:color="auto"/>
              <w:right w:val="single" w:sz="4" w:space="0" w:color="auto"/>
            </w:tcBorders>
            <w:vAlign w:val="center"/>
          </w:tcPr>
          <w:p w:rsidR="005B59D3" w:rsidRPr="00154E1D" w:rsidRDefault="00325E2A" w:rsidP="00A268DF">
            <w:pPr>
              <w:ind w:right="-108"/>
              <w:jc w:val="center"/>
              <w:rPr>
                <w:sz w:val="24"/>
                <w:szCs w:val="24"/>
              </w:rPr>
            </w:pPr>
            <w:r w:rsidRPr="00154E1D">
              <w:rPr>
                <w:sz w:val="24"/>
                <w:szCs w:val="24"/>
              </w:rPr>
              <w:lastRenderedPageBreak/>
              <w:t>15</w:t>
            </w:r>
          </w:p>
        </w:tc>
        <w:tc>
          <w:tcPr>
            <w:tcW w:w="1338" w:type="pct"/>
            <w:tcBorders>
              <w:top w:val="single" w:sz="4" w:space="0" w:color="auto"/>
              <w:left w:val="single" w:sz="4" w:space="0" w:color="auto"/>
              <w:bottom w:val="single" w:sz="4" w:space="0" w:color="auto"/>
              <w:right w:val="single" w:sz="4" w:space="0" w:color="auto"/>
            </w:tcBorders>
            <w:vAlign w:val="center"/>
          </w:tcPr>
          <w:p w:rsidR="005B59D3" w:rsidRPr="00154E1D" w:rsidRDefault="005B59D3" w:rsidP="005B59D3">
            <w:pPr>
              <w:ind w:left="-108" w:right="-108"/>
              <w:jc w:val="center"/>
              <w:rPr>
                <w:bCs/>
                <w:sz w:val="24"/>
                <w:szCs w:val="24"/>
              </w:rPr>
            </w:pPr>
            <w:r w:rsidRPr="00154E1D">
              <w:rPr>
                <w:bCs/>
                <w:sz w:val="24"/>
                <w:szCs w:val="24"/>
              </w:rPr>
              <w:t>Порядок возвращения задатка</w:t>
            </w:r>
          </w:p>
        </w:tc>
        <w:tc>
          <w:tcPr>
            <w:tcW w:w="3380" w:type="pct"/>
            <w:tcBorders>
              <w:top w:val="single" w:sz="4" w:space="0" w:color="auto"/>
              <w:left w:val="single" w:sz="4" w:space="0" w:color="auto"/>
              <w:bottom w:val="single" w:sz="4" w:space="0" w:color="auto"/>
              <w:right w:val="single" w:sz="4" w:space="0" w:color="auto"/>
            </w:tcBorders>
            <w:vAlign w:val="center"/>
          </w:tcPr>
          <w:p w:rsidR="00154E1D" w:rsidRPr="00154E1D" w:rsidRDefault="00154E1D" w:rsidP="00154E1D">
            <w:pPr>
              <w:tabs>
                <w:tab w:val="left" w:pos="1212"/>
                <w:tab w:val="left" w:pos="1269"/>
                <w:tab w:val="left" w:pos="1308"/>
              </w:tabs>
              <w:ind w:left="34" w:right="41"/>
              <w:jc w:val="both"/>
              <w:rPr>
                <w:sz w:val="24"/>
                <w:szCs w:val="24"/>
              </w:rPr>
            </w:pPr>
            <w:r w:rsidRPr="00154E1D">
              <w:rPr>
                <w:sz w:val="24"/>
                <w:szCs w:val="24"/>
              </w:rPr>
              <w:t>1. Лицам, перечислившим задаток для участия в продаже имущества посредством публичного предложения, денежные средства возвращаются в следующем порядке:</w:t>
            </w:r>
          </w:p>
          <w:p w:rsidR="00154E1D" w:rsidRPr="00154E1D" w:rsidRDefault="00154E1D" w:rsidP="00154E1D">
            <w:pPr>
              <w:tabs>
                <w:tab w:val="left" w:pos="1212"/>
                <w:tab w:val="left" w:pos="1269"/>
                <w:tab w:val="left" w:pos="1308"/>
              </w:tabs>
              <w:ind w:left="34" w:right="41"/>
              <w:jc w:val="both"/>
              <w:rPr>
                <w:sz w:val="24"/>
                <w:szCs w:val="24"/>
              </w:rPr>
            </w:pPr>
            <w:r w:rsidRPr="00154E1D">
              <w:rPr>
                <w:sz w:val="24"/>
                <w:szCs w:val="24"/>
              </w:rPr>
              <w:t>а) участникам продажи имущества, за исключением ее победителя, - в течение 5 календарных дней со дня подведения итогов продажи имущества;</w:t>
            </w:r>
          </w:p>
          <w:p w:rsidR="00154E1D" w:rsidRPr="00154E1D" w:rsidRDefault="00154E1D" w:rsidP="00154E1D">
            <w:pPr>
              <w:tabs>
                <w:tab w:val="left" w:pos="1212"/>
                <w:tab w:val="left" w:pos="1269"/>
                <w:tab w:val="left" w:pos="1308"/>
              </w:tabs>
              <w:ind w:left="34" w:right="41"/>
              <w:jc w:val="both"/>
              <w:rPr>
                <w:sz w:val="24"/>
                <w:szCs w:val="24"/>
              </w:rPr>
            </w:pPr>
            <w:r w:rsidRPr="00154E1D">
              <w:rPr>
                <w:sz w:val="24"/>
                <w:szCs w:val="24"/>
              </w:rPr>
              <w:t>б) претендентам, не допущенным к участию в продаже имущества, - в течение 5 календарных дней со дня подписания протокола о признании претендентов участниками продажи имущества.</w:t>
            </w:r>
          </w:p>
          <w:p w:rsidR="00154E1D" w:rsidRPr="00154E1D" w:rsidRDefault="00154E1D" w:rsidP="00154E1D">
            <w:pPr>
              <w:tabs>
                <w:tab w:val="left" w:pos="1212"/>
                <w:tab w:val="left" w:pos="1269"/>
                <w:tab w:val="left" w:pos="1308"/>
              </w:tabs>
              <w:ind w:left="34" w:right="41"/>
              <w:jc w:val="both"/>
              <w:rPr>
                <w:sz w:val="24"/>
                <w:szCs w:val="24"/>
              </w:rPr>
            </w:pPr>
            <w:r w:rsidRPr="00154E1D">
              <w:rPr>
                <w:sz w:val="24"/>
                <w:szCs w:val="24"/>
              </w:rPr>
              <w:t>2. Задаток победителя продажи имущества посредством публичного предложения засчитывается в счет оплаты приобретаемого имущества и подлежит перечислению в установленном порядке в бюджет соответствующего уровня бюджетной системы Российской Федерации в течение 5 календарных дней со дня, установленного для заключения договора купли-продажи имущества.</w:t>
            </w:r>
          </w:p>
          <w:p w:rsidR="00154E1D" w:rsidRPr="00154E1D" w:rsidRDefault="00154E1D" w:rsidP="00154E1D">
            <w:pPr>
              <w:tabs>
                <w:tab w:val="left" w:pos="1212"/>
                <w:tab w:val="left" w:pos="1269"/>
                <w:tab w:val="left" w:pos="1308"/>
              </w:tabs>
              <w:ind w:left="34" w:right="41"/>
              <w:jc w:val="both"/>
              <w:rPr>
                <w:sz w:val="24"/>
                <w:szCs w:val="24"/>
              </w:rPr>
            </w:pPr>
            <w:r w:rsidRPr="00154E1D">
              <w:rPr>
                <w:sz w:val="24"/>
                <w:szCs w:val="24"/>
              </w:rPr>
              <w:t>3. Задаток не возвращается в случае:</w:t>
            </w:r>
          </w:p>
          <w:p w:rsidR="00154E1D" w:rsidRPr="00154E1D" w:rsidRDefault="00154E1D" w:rsidP="00154E1D">
            <w:pPr>
              <w:tabs>
                <w:tab w:val="left" w:pos="1212"/>
                <w:tab w:val="left" w:pos="1269"/>
                <w:tab w:val="left" w:pos="1308"/>
              </w:tabs>
              <w:ind w:left="34" w:right="41"/>
              <w:jc w:val="both"/>
              <w:rPr>
                <w:sz w:val="24"/>
                <w:szCs w:val="24"/>
              </w:rPr>
            </w:pPr>
            <w:r w:rsidRPr="00154E1D">
              <w:rPr>
                <w:sz w:val="24"/>
                <w:szCs w:val="24"/>
              </w:rPr>
              <w:t>-  если участник, признанный победителем продажи, уклоняется или отказывается от заключения договора купли-продажи в установленный срок;</w:t>
            </w:r>
          </w:p>
          <w:p w:rsidR="00154E1D" w:rsidRPr="00154E1D" w:rsidRDefault="00154E1D" w:rsidP="00154E1D">
            <w:pPr>
              <w:tabs>
                <w:tab w:val="left" w:pos="1212"/>
                <w:tab w:val="left" w:pos="1269"/>
                <w:tab w:val="left" w:pos="1308"/>
              </w:tabs>
              <w:ind w:left="34" w:right="41"/>
              <w:jc w:val="both"/>
              <w:rPr>
                <w:sz w:val="24"/>
                <w:szCs w:val="24"/>
              </w:rPr>
            </w:pPr>
            <w:r w:rsidRPr="00154E1D">
              <w:rPr>
                <w:sz w:val="24"/>
                <w:szCs w:val="24"/>
              </w:rPr>
              <w:t xml:space="preserve">- если участник, признанный победителем продажи и заключивший с продавцом договор купли-продажи высвобождаемого движимого военного имущества, не исполнил обязанность по оплате этого имущества в </w:t>
            </w:r>
            <w:r w:rsidRPr="00154E1D">
              <w:rPr>
                <w:sz w:val="24"/>
                <w:szCs w:val="24"/>
              </w:rPr>
              <w:lastRenderedPageBreak/>
              <w:t>соответствии с заключенным договором купли-продажи;</w:t>
            </w:r>
          </w:p>
          <w:p w:rsidR="00154E1D" w:rsidRPr="00154E1D" w:rsidRDefault="00154E1D" w:rsidP="00154E1D">
            <w:pPr>
              <w:tabs>
                <w:tab w:val="left" w:pos="1212"/>
                <w:tab w:val="left" w:pos="1269"/>
                <w:tab w:val="left" w:pos="1308"/>
              </w:tabs>
              <w:ind w:left="34" w:right="41"/>
              <w:jc w:val="both"/>
              <w:rPr>
                <w:sz w:val="24"/>
                <w:szCs w:val="24"/>
              </w:rPr>
            </w:pPr>
            <w:r w:rsidRPr="00154E1D">
              <w:rPr>
                <w:sz w:val="24"/>
                <w:szCs w:val="24"/>
              </w:rPr>
              <w:t>- если участник, признанный победителем продажи, и исполнивший обязательства по оплате имущества в соответствии с договором купли-продажи высвобождаемого движимого военного имущества, заключенного с продавцом, отказывается от получения этого имущества.</w:t>
            </w:r>
          </w:p>
          <w:p w:rsidR="008A25AA" w:rsidRPr="00154E1D" w:rsidRDefault="00154E1D" w:rsidP="008A25AA">
            <w:pPr>
              <w:tabs>
                <w:tab w:val="left" w:pos="1212"/>
                <w:tab w:val="left" w:pos="1269"/>
                <w:tab w:val="left" w:pos="1308"/>
              </w:tabs>
              <w:ind w:left="34" w:right="41"/>
              <w:jc w:val="both"/>
              <w:rPr>
                <w:sz w:val="24"/>
                <w:szCs w:val="24"/>
              </w:rPr>
            </w:pPr>
            <w:r w:rsidRPr="00154E1D">
              <w:rPr>
                <w:sz w:val="24"/>
                <w:szCs w:val="24"/>
              </w:rPr>
              <w:t>4</w:t>
            </w:r>
            <w:r w:rsidR="008A25AA" w:rsidRPr="00154E1D">
              <w:rPr>
                <w:sz w:val="24"/>
                <w:szCs w:val="24"/>
              </w:rPr>
              <w:t xml:space="preserve">. В случае признания </w:t>
            </w:r>
            <w:r w:rsidRPr="00154E1D">
              <w:rPr>
                <w:sz w:val="24"/>
                <w:szCs w:val="24"/>
              </w:rPr>
              <w:t>продажи имущества посредством публичного предложения</w:t>
            </w:r>
            <w:r w:rsidR="008A25AA" w:rsidRPr="00154E1D">
              <w:rPr>
                <w:sz w:val="24"/>
                <w:szCs w:val="24"/>
              </w:rPr>
              <w:t xml:space="preserve"> несостоявш</w:t>
            </w:r>
            <w:r w:rsidRPr="00154E1D">
              <w:rPr>
                <w:sz w:val="24"/>
                <w:szCs w:val="24"/>
              </w:rPr>
              <w:t>ей</w:t>
            </w:r>
            <w:r w:rsidR="008A25AA" w:rsidRPr="00154E1D">
              <w:rPr>
                <w:sz w:val="24"/>
                <w:szCs w:val="24"/>
              </w:rPr>
              <w:t xml:space="preserve">ся Продавец обязуется перечислить сумму задатка на указанный Претендентом счет в течение 5 (пяти) календарных дней </w:t>
            </w:r>
            <w:proofErr w:type="gramStart"/>
            <w:r w:rsidR="008A25AA" w:rsidRPr="00154E1D">
              <w:rPr>
                <w:sz w:val="24"/>
                <w:szCs w:val="24"/>
              </w:rPr>
              <w:t>с даты подведения</w:t>
            </w:r>
            <w:proofErr w:type="gramEnd"/>
            <w:r w:rsidR="008A25AA" w:rsidRPr="00154E1D">
              <w:rPr>
                <w:sz w:val="24"/>
                <w:szCs w:val="24"/>
              </w:rPr>
              <w:t xml:space="preserve"> итогов </w:t>
            </w:r>
            <w:r w:rsidRPr="00154E1D">
              <w:rPr>
                <w:sz w:val="24"/>
                <w:szCs w:val="24"/>
              </w:rPr>
              <w:t>продажи имущества</w:t>
            </w:r>
            <w:r w:rsidR="008A25AA" w:rsidRPr="00154E1D">
              <w:rPr>
                <w:sz w:val="24"/>
                <w:szCs w:val="24"/>
              </w:rPr>
              <w:t>.</w:t>
            </w:r>
          </w:p>
          <w:p w:rsidR="005B59D3" w:rsidRPr="00154E1D" w:rsidRDefault="00154E1D" w:rsidP="00154E1D">
            <w:pPr>
              <w:tabs>
                <w:tab w:val="left" w:pos="1212"/>
                <w:tab w:val="left" w:pos="1269"/>
                <w:tab w:val="left" w:pos="1308"/>
              </w:tabs>
              <w:ind w:left="34" w:right="41"/>
              <w:jc w:val="both"/>
              <w:rPr>
                <w:sz w:val="24"/>
                <w:szCs w:val="24"/>
              </w:rPr>
            </w:pPr>
            <w:r w:rsidRPr="00154E1D">
              <w:rPr>
                <w:sz w:val="24"/>
                <w:szCs w:val="24"/>
              </w:rPr>
              <w:t>5</w:t>
            </w:r>
            <w:r w:rsidR="008A25AA" w:rsidRPr="00154E1D">
              <w:rPr>
                <w:sz w:val="24"/>
                <w:szCs w:val="24"/>
              </w:rPr>
              <w:t xml:space="preserve">. В случае приостановления или отмены проведения </w:t>
            </w:r>
            <w:r w:rsidRPr="00154E1D">
              <w:rPr>
                <w:sz w:val="24"/>
                <w:szCs w:val="24"/>
              </w:rPr>
              <w:t>продажи имущества посредством публичного предложения</w:t>
            </w:r>
            <w:r w:rsidR="008A25AA" w:rsidRPr="00154E1D">
              <w:rPr>
                <w:sz w:val="24"/>
                <w:szCs w:val="24"/>
              </w:rPr>
              <w:t xml:space="preserve"> Продавец в течение 5 (пяти) календарных дней </w:t>
            </w:r>
            <w:proofErr w:type="gramStart"/>
            <w:r w:rsidR="008A25AA" w:rsidRPr="00154E1D">
              <w:rPr>
                <w:sz w:val="24"/>
                <w:szCs w:val="24"/>
              </w:rPr>
              <w:t>с даты опубликования</w:t>
            </w:r>
            <w:proofErr w:type="gramEnd"/>
            <w:r w:rsidR="008A25AA" w:rsidRPr="00154E1D">
              <w:rPr>
                <w:sz w:val="24"/>
                <w:szCs w:val="24"/>
              </w:rPr>
              <w:t xml:space="preserve"> об этом информационного сообщения перечисляет Претенденту сумму задатка на счет, указанный Претендентом.</w:t>
            </w:r>
          </w:p>
        </w:tc>
      </w:tr>
      <w:tr w:rsidR="00782BA0" w:rsidRPr="00154E1D" w:rsidTr="002C7191">
        <w:trPr>
          <w:trHeight w:val="1972"/>
        </w:trPr>
        <w:tc>
          <w:tcPr>
            <w:tcW w:w="282" w:type="pct"/>
            <w:tcBorders>
              <w:top w:val="single" w:sz="4" w:space="0" w:color="auto"/>
              <w:left w:val="single" w:sz="4" w:space="0" w:color="auto"/>
              <w:bottom w:val="single" w:sz="4" w:space="0" w:color="auto"/>
              <w:right w:val="single" w:sz="4" w:space="0" w:color="auto"/>
            </w:tcBorders>
            <w:vAlign w:val="center"/>
          </w:tcPr>
          <w:p w:rsidR="00782BA0" w:rsidRPr="00154E1D" w:rsidRDefault="00782BA0" w:rsidP="00A268DF">
            <w:pPr>
              <w:ind w:right="-108"/>
              <w:jc w:val="center"/>
              <w:rPr>
                <w:sz w:val="24"/>
                <w:szCs w:val="24"/>
              </w:rPr>
            </w:pPr>
            <w:r w:rsidRPr="00154E1D">
              <w:rPr>
                <w:sz w:val="24"/>
                <w:szCs w:val="24"/>
              </w:rPr>
              <w:lastRenderedPageBreak/>
              <w:t>16</w:t>
            </w:r>
          </w:p>
        </w:tc>
        <w:tc>
          <w:tcPr>
            <w:tcW w:w="1338" w:type="pct"/>
            <w:tcBorders>
              <w:top w:val="single" w:sz="4" w:space="0" w:color="auto"/>
              <w:left w:val="single" w:sz="4" w:space="0" w:color="auto"/>
              <w:bottom w:val="single" w:sz="4" w:space="0" w:color="auto"/>
              <w:right w:val="single" w:sz="4" w:space="0" w:color="auto"/>
            </w:tcBorders>
            <w:vAlign w:val="center"/>
          </w:tcPr>
          <w:p w:rsidR="00782BA0" w:rsidRPr="00154E1D" w:rsidRDefault="00782BA0" w:rsidP="00154E1D">
            <w:pPr>
              <w:ind w:left="-108" w:right="-108"/>
              <w:jc w:val="center"/>
              <w:rPr>
                <w:sz w:val="24"/>
                <w:szCs w:val="24"/>
              </w:rPr>
            </w:pPr>
            <w:r w:rsidRPr="00154E1D">
              <w:rPr>
                <w:bCs/>
                <w:sz w:val="24"/>
                <w:szCs w:val="24"/>
              </w:rPr>
              <w:t xml:space="preserve">Место, дата и время начала и окончания подачи (приёма) заявок на участие в </w:t>
            </w:r>
            <w:r w:rsidR="00154E1D" w:rsidRPr="00154E1D">
              <w:rPr>
                <w:bCs/>
                <w:sz w:val="24"/>
                <w:szCs w:val="24"/>
              </w:rPr>
              <w:t>продаже имущества посредством публичного предложения</w:t>
            </w:r>
          </w:p>
        </w:tc>
        <w:tc>
          <w:tcPr>
            <w:tcW w:w="3380" w:type="pct"/>
            <w:tcBorders>
              <w:top w:val="single" w:sz="4" w:space="0" w:color="auto"/>
              <w:left w:val="single" w:sz="4" w:space="0" w:color="auto"/>
              <w:bottom w:val="single" w:sz="4" w:space="0" w:color="auto"/>
              <w:right w:val="single" w:sz="4" w:space="0" w:color="auto"/>
            </w:tcBorders>
            <w:vAlign w:val="center"/>
          </w:tcPr>
          <w:p w:rsidR="00782BA0" w:rsidRPr="00154E1D" w:rsidRDefault="00782BA0" w:rsidP="00A268DF">
            <w:pPr>
              <w:autoSpaceDE w:val="0"/>
              <w:autoSpaceDN w:val="0"/>
              <w:adjustRightInd w:val="0"/>
              <w:ind w:left="34" w:right="41"/>
              <w:jc w:val="both"/>
              <w:rPr>
                <w:sz w:val="24"/>
                <w:szCs w:val="24"/>
              </w:rPr>
            </w:pPr>
            <w:r w:rsidRPr="00154E1D">
              <w:rPr>
                <w:sz w:val="24"/>
                <w:szCs w:val="24"/>
              </w:rPr>
              <w:t>Место подачи (приёма) заявок на участие в аукционе:</w:t>
            </w:r>
          </w:p>
          <w:p w:rsidR="00782BA0" w:rsidRPr="00154E1D" w:rsidRDefault="00782BA0" w:rsidP="00A268DF">
            <w:pPr>
              <w:autoSpaceDE w:val="0"/>
              <w:autoSpaceDN w:val="0"/>
              <w:adjustRightInd w:val="0"/>
              <w:ind w:left="34" w:right="41"/>
              <w:jc w:val="both"/>
              <w:rPr>
                <w:snapToGrid w:val="0"/>
                <w:sz w:val="24"/>
                <w:szCs w:val="24"/>
              </w:rPr>
            </w:pPr>
            <w:r w:rsidRPr="00154E1D">
              <w:rPr>
                <w:snapToGrid w:val="0"/>
                <w:sz w:val="24"/>
                <w:szCs w:val="24"/>
              </w:rPr>
              <w:t>630027, Новосибирская область, город Новосибирск, улица Дунаевского, дом № 23, корпус 23, кабинет № 511.</w:t>
            </w:r>
          </w:p>
          <w:p w:rsidR="00782BA0" w:rsidRPr="00154E1D" w:rsidRDefault="00782BA0" w:rsidP="00A268DF">
            <w:pPr>
              <w:autoSpaceDE w:val="0"/>
              <w:autoSpaceDN w:val="0"/>
              <w:adjustRightInd w:val="0"/>
              <w:ind w:left="34" w:right="41"/>
              <w:jc w:val="both"/>
              <w:rPr>
                <w:snapToGrid w:val="0"/>
                <w:sz w:val="24"/>
                <w:szCs w:val="24"/>
              </w:rPr>
            </w:pPr>
            <w:r w:rsidRPr="00154E1D">
              <w:rPr>
                <w:snapToGrid w:val="0"/>
                <w:sz w:val="24"/>
                <w:szCs w:val="24"/>
              </w:rPr>
              <w:t>Контактный телефон: +7 (383) 347 76 89</w:t>
            </w:r>
          </w:p>
          <w:p w:rsidR="00637174" w:rsidRPr="00154E1D" w:rsidRDefault="00637174" w:rsidP="00A268DF">
            <w:pPr>
              <w:autoSpaceDE w:val="0"/>
              <w:autoSpaceDN w:val="0"/>
              <w:adjustRightInd w:val="0"/>
              <w:ind w:left="34" w:right="41"/>
              <w:jc w:val="both"/>
              <w:rPr>
                <w:sz w:val="24"/>
                <w:szCs w:val="24"/>
              </w:rPr>
            </w:pPr>
          </w:p>
          <w:p w:rsidR="00782BA0" w:rsidRPr="00154E1D" w:rsidRDefault="00782BA0" w:rsidP="00A268DF">
            <w:pPr>
              <w:autoSpaceDE w:val="0"/>
              <w:autoSpaceDN w:val="0"/>
              <w:adjustRightInd w:val="0"/>
              <w:ind w:left="34" w:right="41"/>
              <w:jc w:val="both"/>
              <w:rPr>
                <w:sz w:val="24"/>
                <w:szCs w:val="24"/>
              </w:rPr>
            </w:pPr>
            <w:r w:rsidRPr="00154E1D">
              <w:rPr>
                <w:sz w:val="24"/>
                <w:szCs w:val="24"/>
              </w:rPr>
              <w:t>Порядок приёма заявок на участие в аукционе:</w:t>
            </w:r>
          </w:p>
          <w:p w:rsidR="00782BA0" w:rsidRPr="00154E1D" w:rsidRDefault="00782BA0" w:rsidP="00A268DF">
            <w:pPr>
              <w:autoSpaceDE w:val="0"/>
              <w:autoSpaceDN w:val="0"/>
              <w:adjustRightInd w:val="0"/>
              <w:ind w:left="34" w:right="41"/>
              <w:jc w:val="both"/>
              <w:rPr>
                <w:sz w:val="24"/>
                <w:szCs w:val="24"/>
              </w:rPr>
            </w:pPr>
            <w:r w:rsidRPr="00154E1D">
              <w:rPr>
                <w:sz w:val="24"/>
                <w:szCs w:val="24"/>
              </w:rPr>
              <w:t>в рабочие дни с 10-00 до 16-00 (перерыв с 13-00 до 14-00), за исключением выходных и праздничных дней.</w:t>
            </w:r>
          </w:p>
          <w:p w:rsidR="00782BA0" w:rsidRPr="00154E1D" w:rsidRDefault="00782BA0" w:rsidP="00A268DF">
            <w:pPr>
              <w:autoSpaceDE w:val="0"/>
              <w:autoSpaceDN w:val="0"/>
              <w:adjustRightInd w:val="0"/>
              <w:ind w:left="34" w:right="41"/>
              <w:jc w:val="both"/>
              <w:rPr>
                <w:sz w:val="24"/>
                <w:szCs w:val="24"/>
              </w:rPr>
            </w:pPr>
          </w:p>
          <w:p w:rsidR="00782BA0" w:rsidRPr="00154E1D" w:rsidRDefault="00782BA0" w:rsidP="00A268DF">
            <w:pPr>
              <w:autoSpaceDE w:val="0"/>
              <w:autoSpaceDN w:val="0"/>
              <w:adjustRightInd w:val="0"/>
              <w:ind w:left="34" w:right="41"/>
              <w:jc w:val="both"/>
              <w:rPr>
                <w:sz w:val="24"/>
                <w:szCs w:val="24"/>
              </w:rPr>
            </w:pPr>
            <w:r w:rsidRPr="00154E1D">
              <w:rPr>
                <w:sz w:val="24"/>
                <w:szCs w:val="24"/>
              </w:rPr>
              <w:t xml:space="preserve">Дата и время начала подачи заявок: </w:t>
            </w:r>
          </w:p>
          <w:p w:rsidR="00782BA0" w:rsidRPr="00154E1D" w:rsidRDefault="00782BA0" w:rsidP="00A268DF">
            <w:pPr>
              <w:autoSpaceDE w:val="0"/>
              <w:autoSpaceDN w:val="0"/>
              <w:adjustRightInd w:val="0"/>
              <w:ind w:left="34" w:right="41"/>
              <w:jc w:val="both"/>
              <w:rPr>
                <w:sz w:val="24"/>
                <w:szCs w:val="24"/>
              </w:rPr>
            </w:pPr>
            <w:r w:rsidRPr="00154E1D">
              <w:rPr>
                <w:sz w:val="24"/>
                <w:szCs w:val="24"/>
              </w:rPr>
              <w:t>«</w:t>
            </w:r>
            <w:r w:rsidR="004B31CB" w:rsidRPr="00154E1D">
              <w:rPr>
                <w:sz w:val="24"/>
                <w:szCs w:val="24"/>
              </w:rPr>
              <w:t>1</w:t>
            </w:r>
            <w:r w:rsidR="00BD3195">
              <w:rPr>
                <w:sz w:val="24"/>
                <w:szCs w:val="24"/>
              </w:rPr>
              <w:t>6</w:t>
            </w:r>
            <w:bookmarkStart w:id="0" w:name="_GoBack"/>
            <w:bookmarkEnd w:id="0"/>
            <w:r w:rsidRPr="00154E1D">
              <w:rPr>
                <w:sz w:val="24"/>
                <w:szCs w:val="24"/>
              </w:rPr>
              <w:t xml:space="preserve">» </w:t>
            </w:r>
            <w:r w:rsidR="004B31CB" w:rsidRPr="00154E1D">
              <w:rPr>
                <w:sz w:val="24"/>
                <w:szCs w:val="24"/>
              </w:rPr>
              <w:t>июля</w:t>
            </w:r>
            <w:r w:rsidRPr="00154E1D">
              <w:rPr>
                <w:sz w:val="24"/>
                <w:szCs w:val="24"/>
              </w:rPr>
              <w:t xml:space="preserve"> 2019</w:t>
            </w:r>
            <w:r w:rsidRPr="00154E1D">
              <w:rPr>
                <w:snapToGrid w:val="0"/>
                <w:sz w:val="24"/>
                <w:szCs w:val="24"/>
              </w:rPr>
              <w:t xml:space="preserve"> г. в 10:00 (время новосибирское,</w:t>
            </w:r>
            <w:r w:rsidRPr="00154E1D">
              <w:rPr>
                <w:sz w:val="24"/>
                <w:szCs w:val="24"/>
              </w:rPr>
              <w:t xml:space="preserve"> </w:t>
            </w:r>
            <w:r w:rsidRPr="00154E1D">
              <w:rPr>
                <w:sz w:val="24"/>
                <w:szCs w:val="24"/>
                <w:lang w:val="en-US"/>
              </w:rPr>
              <w:t>MSK</w:t>
            </w:r>
            <w:r w:rsidRPr="00154E1D">
              <w:rPr>
                <w:sz w:val="24"/>
                <w:szCs w:val="24"/>
              </w:rPr>
              <w:t xml:space="preserve"> +4) </w:t>
            </w:r>
          </w:p>
          <w:p w:rsidR="00782BA0" w:rsidRPr="00154E1D" w:rsidRDefault="00782BA0" w:rsidP="00A268DF">
            <w:pPr>
              <w:autoSpaceDE w:val="0"/>
              <w:autoSpaceDN w:val="0"/>
              <w:adjustRightInd w:val="0"/>
              <w:ind w:left="34" w:right="41"/>
              <w:jc w:val="both"/>
              <w:rPr>
                <w:sz w:val="24"/>
                <w:szCs w:val="24"/>
              </w:rPr>
            </w:pPr>
            <w:r w:rsidRPr="00154E1D">
              <w:rPr>
                <w:sz w:val="24"/>
                <w:szCs w:val="24"/>
              </w:rPr>
              <w:t xml:space="preserve">Дата и время окончания подачи заявок: </w:t>
            </w:r>
          </w:p>
          <w:p w:rsidR="00782BA0" w:rsidRPr="00154E1D" w:rsidRDefault="00782BA0" w:rsidP="00781433">
            <w:pPr>
              <w:autoSpaceDE w:val="0"/>
              <w:autoSpaceDN w:val="0"/>
              <w:adjustRightInd w:val="0"/>
              <w:ind w:left="34" w:right="41"/>
              <w:jc w:val="both"/>
              <w:rPr>
                <w:color w:val="FF0000"/>
                <w:sz w:val="24"/>
                <w:szCs w:val="24"/>
              </w:rPr>
            </w:pPr>
            <w:r w:rsidRPr="00154E1D">
              <w:rPr>
                <w:sz w:val="24"/>
                <w:szCs w:val="24"/>
              </w:rPr>
              <w:t>«</w:t>
            </w:r>
            <w:r w:rsidR="00781433">
              <w:rPr>
                <w:sz w:val="24"/>
                <w:szCs w:val="24"/>
              </w:rPr>
              <w:t>12</w:t>
            </w:r>
            <w:r w:rsidRPr="00154E1D">
              <w:rPr>
                <w:sz w:val="24"/>
                <w:szCs w:val="24"/>
              </w:rPr>
              <w:t xml:space="preserve">» </w:t>
            </w:r>
            <w:r w:rsidR="004B31CB" w:rsidRPr="00154E1D">
              <w:rPr>
                <w:sz w:val="24"/>
                <w:szCs w:val="24"/>
              </w:rPr>
              <w:t>августа</w:t>
            </w:r>
            <w:r w:rsidRPr="00154E1D">
              <w:rPr>
                <w:sz w:val="24"/>
                <w:szCs w:val="24"/>
              </w:rPr>
              <w:t xml:space="preserve"> 2019</w:t>
            </w:r>
            <w:r w:rsidRPr="00154E1D">
              <w:rPr>
                <w:snapToGrid w:val="0"/>
                <w:sz w:val="24"/>
                <w:szCs w:val="24"/>
              </w:rPr>
              <w:t xml:space="preserve"> г. в </w:t>
            </w:r>
            <w:r w:rsidR="00781433">
              <w:rPr>
                <w:snapToGrid w:val="0"/>
                <w:sz w:val="24"/>
                <w:szCs w:val="24"/>
              </w:rPr>
              <w:t>11</w:t>
            </w:r>
            <w:r w:rsidRPr="00154E1D">
              <w:rPr>
                <w:snapToGrid w:val="0"/>
                <w:sz w:val="24"/>
                <w:szCs w:val="24"/>
              </w:rPr>
              <w:t>:00 (время новосибирское,</w:t>
            </w:r>
            <w:r w:rsidRPr="00154E1D">
              <w:rPr>
                <w:sz w:val="24"/>
                <w:szCs w:val="24"/>
                <w:lang w:val="en-US"/>
              </w:rPr>
              <w:t>MSK</w:t>
            </w:r>
            <w:r w:rsidRPr="00154E1D">
              <w:rPr>
                <w:sz w:val="24"/>
                <w:szCs w:val="24"/>
              </w:rPr>
              <w:t xml:space="preserve"> +4</w:t>
            </w:r>
            <w:r w:rsidRPr="00154E1D">
              <w:rPr>
                <w:snapToGrid w:val="0"/>
                <w:sz w:val="24"/>
                <w:szCs w:val="24"/>
              </w:rPr>
              <w:t>)</w:t>
            </w:r>
          </w:p>
        </w:tc>
      </w:tr>
      <w:tr w:rsidR="00782BA0" w:rsidRPr="00154E1D" w:rsidTr="0007779F">
        <w:trPr>
          <w:trHeight w:val="60"/>
        </w:trPr>
        <w:tc>
          <w:tcPr>
            <w:tcW w:w="282" w:type="pct"/>
            <w:tcBorders>
              <w:top w:val="single" w:sz="4" w:space="0" w:color="auto"/>
              <w:left w:val="single" w:sz="4" w:space="0" w:color="auto"/>
              <w:bottom w:val="single" w:sz="4" w:space="0" w:color="auto"/>
              <w:right w:val="single" w:sz="4" w:space="0" w:color="auto"/>
            </w:tcBorders>
            <w:vAlign w:val="center"/>
          </w:tcPr>
          <w:p w:rsidR="00782BA0" w:rsidRPr="00154E1D" w:rsidRDefault="00782BA0" w:rsidP="00A268DF">
            <w:pPr>
              <w:ind w:right="-108"/>
              <w:jc w:val="center"/>
              <w:rPr>
                <w:sz w:val="24"/>
                <w:szCs w:val="24"/>
              </w:rPr>
            </w:pPr>
            <w:r w:rsidRPr="00154E1D">
              <w:rPr>
                <w:sz w:val="24"/>
                <w:szCs w:val="24"/>
              </w:rPr>
              <w:t>17</w:t>
            </w:r>
          </w:p>
        </w:tc>
        <w:tc>
          <w:tcPr>
            <w:tcW w:w="1338" w:type="pct"/>
            <w:tcBorders>
              <w:top w:val="single" w:sz="4" w:space="0" w:color="auto"/>
              <w:left w:val="single" w:sz="4" w:space="0" w:color="auto"/>
              <w:bottom w:val="single" w:sz="4" w:space="0" w:color="auto"/>
              <w:right w:val="single" w:sz="4" w:space="0" w:color="auto"/>
            </w:tcBorders>
            <w:vAlign w:val="center"/>
          </w:tcPr>
          <w:p w:rsidR="00782BA0" w:rsidRPr="00154E1D" w:rsidRDefault="00782BA0" w:rsidP="00822B72">
            <w:pPr>
              <w:ind w:left="-108" w:right="-108"/>
              <w:jc w:val="center"/>
              <w:outlineLvl w:val="6"/>
              <w:rPr>
                <w:bCs/>
                <w:sz w:val="24"/>
                <w:szCs w:val="24"/>
              </w:rPr>
            </w:pPr>
            <w:r w:rsidRPr="00154E1D">
              <w:rPr>
                <w:bCs/>
                <w:sz w:val="24"/>
                <w:szCs w:val="24"/>
              </w:rPr>
              <w:t xml:space="preserve">Порядок подачи заявок на участие в </w:t>
            </w:r>
            <w:r w:rsidR="00154E1D" w:rsidRPr="00154E1D">
              <w:rPr>
                <w:bCs/>
                <w:sz w:val="24"/>
                <w:szCs w:val="24"/>
              </w:rPr>
              <w:t>продаже имущества посредством публичного предложения</w:t>
            </w:r>
          </w:p>
        </w:tc>
        <w:tc>
          <w:tcPr>
            <w:tcW w:w="3380" w:type="pct"/>
            <w:tcBorders>
              <w:top w:val="single" w:sz="4" w:space="0" w:color="auto"/>
              <w:left w:val="single" w:sz="4" w:space="0" w:color="auto"/>
              <w:bottom w:val="single" w:sz="4" w:space="0" w:color="auto"/>
              <w:right w:val="single" w:sz="4" w:space="0" w:color="auto"/>
            </w:tcBorders>
            <w:vAlign w:val="center"/>
          </w:tcPr>
          <w:p w:rsidR="00782BA0" w:rsidRPr="00154E1D" w:rsidRDefault="00782BA0" w:rsidP="00A268DF">
            <w:pPr>
              <w:autoSpaceDE w:val="0"/>
              <w:autoSpaceDN w:val="0"/>
              <w:adjustRightInd w:val="0"/>
              <w:ind w:left="34" w:right="41"/>
              <w:jc w:val="both"/>
              <w:rPr>
                <w:snapToGrid w:val="0"/>
                <w:sz w:val="24"/>
                <w:szCs w:val="24"/>
              </w:rPr>
            </w:pPr>
            <w:proofErr w:type="gramStart"/>
            <w:r w:rsidRPr="00154E1D">
              <w:rPr>
                <w:snapToGrid w:val="0"/>
                <w:sz w:val="24"/>
                <w:szCs w:val="24"/>
              </w:rPr>
              <w:t>Приведён</w:t>
            </w:r>
            <w:proofErr w:type="gramEnd"/>
            <w:r w:rsidRPr="00154E1D">
              <w:rPr>
                <w:snapToGrid w:val="0"/>
                <w:sz w:val="24"/>
                <w:szCs w:val="24"/>
              </w:rPr>
              <w:t xml:space="preserve"> в параграфе </w:t>
            </w:r>
            <w:r w:rsidRPr="00154E1D">
              <w:rPr>
                <w:snapToGrid w:val="0"/>
                <w:sz w:val="24"/>
                <w:szCs w:val="24"/>
                <w:lang w:val="en-US"/>
              </w:rPr>
              <w:t>II</w:t>
            </w:r>
            <w:r w:rsidRPr="00154E1D">
              <w:rPr>
                <w:snapToGrid w:val="0"/>
                <w:sz w:val="24"/>
                <w:szCs w:val="24"/>
              </w:rPr>
              <w:t xml:space="preserve"> раздела </w:t>
            </w:r>
            <w:r w:rsidRPr="00154E1D">
              <w:rPr>
                <w:snapToGrid w:val="0"/>
                <w:sz w:val="24"/>
                <w:szCs w:val="24"/>
                <w:lang w:val="en-US"/>
              </w:rPr>
              <w:t>I</w:t>
            </w:r>
            <w:r w:rsidRPr="00154E1D">
              <w:rPr>
                <w:snapToGrid w:val="0"/>
                <w:sz w:val="24"/>
                <w:szCs w:val="24"/>
              </w:rPr>
              <w:t xml:space="preserve"> настоящего информационного сообщения</w:t>
            </w:r>
          </w:p>
        </w:tc>
      </w:tr>
      <w:tr w:rsidR="00782BA0" w:rsidRPr="00154E1D" w:rsidTr="002C7191">
        <w:trPr>
          <w:trHeight w:val="749"/>
        </w:trPr>
        <w:tc>
          <w:tcPr>
            <w:tcW w:w="282" w:type="pct"/>
            <w:tcBorders>
              <w:top w:val="single" w:sz="4" w:space="0" w:color="auto"/>
              <w:left w:val="single" w:sz="4" w:space="0" w:color="auto"/>
              <w:bottom w:val="single" w:sz="4" w:space="0" w:color="auto"/>
              <w:right w:val="single" w:sz="4" w:space="0" w:color="auto"/>
            </w:tcBorders>
            <w:vAlign w:val="center"/>
          </w:tcPr>
          <w:p w:rsidR="00782BA0" w:rsidRPr="00154E1D" w:rsidRDefault="00782BA0" w:rsidP="00A268DF">
            <w:pPr>
              <w:ind w:right="-108"/>
              <w:jc w:val="center"/>
              <w:rPr>
                <w:sz w:val="24"/>
                <w:szCs w:val="24"/>
              </w:rPr>
            </w:pPr>
            <w:r w:rsidRPr="00154E1D">
              <w:rPr>
                <w:sz w:val="24"/>
                <w:szCs w:val="24"/>
              </w:rPr>
              <w:t>18</w:t>
            </w:r>
          </w:p>
        </w:tc>
        <w:tc>
          <w:tcPr>
            <w:tcW w:w="1338" w:type="pct"/>
            <w:tcBorders>
              <w:top w:val="single" w:sz="4" w:space="0" w:color="auto"/>
              <w:left w:val="single" w:sz="4" w:space="0" w:color="auto"/>
              <w:bottom w:val="single" w:sz="4" w:space="0" w:color="auto"/>
              <w:right w:val="single" w:sz="4" w:space="0" w:color="auto"/>
            </w:tcBorders>
            <w:vAlign w:val="center"/>
          </w:tcPr>
          <w:p w:rsidR="00782BA0" w:rsidRPr="00154E1D" w:rsidRDefault="00782BA0" w:rsidP="00154E1D">
            <w:pPr>
              <w:ind w:left="-108" w:right="-108"/>
              <w:jc w:val="center"/>
              <w:outlineLvl w:val="6"/>
              <w:rPr>
                <w:bCs/>
                <w:sz w:val="24"/>
                <w:szCs w:val="24"/>
              </w:rPr>
            </w:pPr>
            <w:r w:rsidRPr="00154E1D">
              <w:rPr>
                <w:bCs/>
                <w:sz w:val="24"/>
                <w:szCs w:val="24"/>
              </w:rPr>
              <w:t xml:space="preserve">Место, дата и время определения участников </w:t>
            </w:r>
            <w:r w:rsidR="00154E1D" w:rsidRPr="00154E1D">
              <w:rPr>
                <w:bCs/>
                <w:sz w:val="24"/>
                <w:szCs w:val="24"/>
              </w:rPr>
              <w:t>продажи имущества посредством публичного предложения</w:t>
            </w:r>
          </w:p>
        </w:tc>
        <w:tc>
          <w:tcPr>
            <w:tcW w:w="3380" w:type="pct"/>
            <w:tcBorders>
              <w:top w:val="single" w:sz="4" w:space="0" w:color="auto"/>
              <w:left w:val="single" w:sz="4" w:space="0" w:color="auto"/>
              <w:bottom w:val="single" w:sz="4" w:space="0" w:color="auto"/>
              <w:right w:val="single" w:sz="4" w:space="0" w:color="auto"/>
            </w:tcBorders>
            <w:vAlign w:val="center"/>
          </w:tcPr>
          <w:p w:rsidR="00782BA0" w:rsidRPr="00154E1D" w:rsidRDefault="00782BA0" w:rsidP="00A268DF">
            <w:pPr>
              <w:autoSpaceDE w:val="0"/>
              <w:autoSpaceDN w:val="0"/>
              <w:adjustRightInd w:val="0"/>
              <w:ind w:left="34" w:right="41"/>
              <w:jc w:val="both"/>
              <w:rPr>
                <w:snapToGrid w:val="0"/>
                <w:sz w:val="24"/>
                <w:szCs w:val="24"/>
              </w:rPr>
            </w:pPr>
            <w:r w:rsidRPr="00154E1D">
              <w:rPr>
                <w:snapToGrid w:val="0"/>
                <w:sz w:val="24"/>
                <w:szCs w:val="24"/>
              </w:rPr>
              <w:t>630027, Новосибирская область, город Новосибирск, улица Дунаевского, дом № 23, корпус 23, кабинет № 511.</w:t>
            </w:r>
          </w:p>
          <w:p w:rsidR="00782BA0" w:rsidRPr="00154E1D" w:rsidRDefault="00782BA0" w:rsidP="00A268DF">
            <w:pPr>
              <w:autoSpaceDE w:val="0"/>
              <w:autoSpaceDN w:val="0"/>
              <w:adjustRightInd w:val="0"/>
              <w:ind w:left="34" w:right="41"/>
              <w:jc w:val="both"/>
              <w:rPr>
                <w:snapToGrid w:val="0"/>
                <w:sz w:val="24"/>
                <w:szCs w:val="24"/>
              </w:rPr>
            </w:pPr>
          </w:p>
          <w:p w:rsidR="00782BA0" w:rsidRPr="00154E1D" w:rsidRDefault="00782BA0" w:rsidP="00781433">
            <w:pPr>
              <w:autoSpaceDE w:val="0"/>
              <w:autoSpaceDN w:val="0"/>
              <w:adjustRightInd w:val="0"/>
              <w:ind w:left="34" w:right="41"/>
              <w:jc w:val="both"/>
              <w:rPr>
                <w:snapToGrid w:val="0"/>
                <w:sz w:val="24"/>
                <w:szCs w:val="24"/>
              </w:rPr>
            </w:pPr>
            <w:r w:rsidRPr="00154E1D">
              <w:rPr>
                <w:sz w:val="24"/>
                <w:szCs w:val="24"/>
              </w:rPr>
              <w:t>«</w:t>
            </w:r>
            <w:r w:rsidR="00154E1D" w:rsidRPr="00154E1D">
              <w:rPr>
                <w:sz w:val="24"/>
                <w:szCs w:val="24"/>
              </w:rPr>
              <w:t>1</w:t>
            </w:r>
            <w:r w:rsidR="00781433">
              <w:rPr>
                <w:sz w:val="24"/>
                <w:szCs w:val="24"/>
              </w:rPr>
              <w:t>3</w:t>
            </w:r>
            <w:r w:rsidRPr="00154E1D">
              <w:rPr>
                <w:sz w:val="24"/>
                <w:szCs w:val="24"/>
              </w:rPr>
              <w:t xml:space="preserve">» </w:t>
            </w:r>
            <w:r w:rsidR="004B31CB" w:rsidRPr="00154E1D">
              <w:rPr>
                <w:sz w:val="24"/>
                <w:szCs w:val="24"/>
              </w:rPr>
              <w:t>августа</w:t>
            </w:r>
            <w:r w:rsidRPr="00154E1D">
              <w:rPr>
                <w:sz w:val="24"/>
                <w:szCs w:val="24"/>
              </w:rPr>
              <w:t xml:space="preserve"> 2019</w:t>
            </w:r>
            <w:r w:rsidRPr="00154E1D">
              <w:rPr>
                <w:snapToGrid w:val="0"/>
                <w:sz w:val="24"/>
                <w:szCs w:val="24"/>
              </w:rPr>
              <w:t xml:space="preserve"> г. в 11:00 (время новосибирское,</w:t>
            </w:r>
            <w:r w:rsidRPr="00154E1D">
              <w:rPr>
                <w:sz w:val="24"/>
                <w:szCs w:val="24"/>
                <w:lang w:val="en-US"/>
              </w:rPr>
              <w:t>MSK</w:t>
            </w:r>
            <w:r w:rsidRPr="00154E1D">
              <w:rPr>
                <w:sz w:val="24"/>
                <w:szCs w:val="24"/>
              </w:rPr>
              <w:t xml:space="preserve"> +4</w:t>
            </w:r>
            <w:r w:rsidRPr="00154E1D">
              <w:rPr>
                <w:snapToGrid w:val="0"/>
                <w:sz w:val="24"/>
                <w:szCs w:val="24"/>
              </w:rPr>
              <w:t>)</w:t>
            </w:r>
          </w:p>
        </w:tc>
      </w:tr>
      <w:tr w:rsidR="00782BA0" w:rsidRPr="00154E1D" w:rsidTr="002C7191">
        <w:trPr>
          <w:trHeight w:val="887"/>
        </w:trPr>
        <w:tc>
          <w:tcPr>
            <w:tcW w:w="282" w:type="pct"/>
            <w:tcBorders>
              <w:top w:val="single" w:sz="4" w:space="0" w:color="auto"/>
              <w:left w:val="single" w:sz="4" w:space="0" w:color="auto"/>
              <w:bottom w:val="single" w:sz="4" w:space="0" w:color="auto"/>
              <w:right w:val="single" w:sz="4" w:space="0" w:color="auto"/>
            </w:tcBorders>
            <w:vAlign w:val="center"/>
          </w:tcPr>
          <w:p w:rsidR="00782BA0" w:rsidRPr="00154E1D" w:rsidRDefault="00782BA0" w:rsidP="00A268DF">
            <w:pPr>
              <w:ind w:right="-108"/>
              <w:jc w:val="center"/>
              <w:rPr>
                <w:sz w:val="24"/>
                <w:szCs w:val="24"/>
              </w:rPr>
            </w:pPr>
            <w:r w:rsidRPr="00154E1D">
              <w:rPr>
                <w:sz w:val="24"/>
                <w:szCs w:val="24"/>
              </w:rPr>
              <w:t>19</w:t>
            </w:r>
          </w:p>
        </w:tc>
        <w:tc>
          <w:tcPr>
            <w:tcW w:w="1338" w:type="pct"/>
            <w:tcBorders>
              <w:top w:val="single" w:sz="4" w:space="0" w:color="auto"/>
              <w:left w:val="single" w:sz="4" w:space="0" w:color="auto"/>
              <w:bottom w:val="single" w:sz="4" w:space="0" w:color="auto"/>
              <w:right w:val="single" w:sz="4" w:space="0" w:color="auto"/>
            </w:tcBorders>
            <w:vAlign w:val="center"/>
          </w:tcPr>
          <w:p w:rsidR="00782BA0" w:rsidRPr="00154E1D" w:rsidRDefault="00782BA0" w:rsidP="00154E1D">
            <w:pPr>
              <w:ind w:left="-108" w:right="-108"/>
              <w:jc w:val="center"/>
              <w:outlineLvl w:val="6"/>
              <w:rPr>
                <w:bCs/>
                <w:sz w:val="24"/>
                <w:szCs w:val="24"/>
              </w:rPr>
            </w:pPr>
            <w:r w:rsidRPr="00154E1D">
              <w:rPr>
                <w:bCs/>
                <w:sz w:val="24"/>
                <w:szCs w:val="24"/>
              </w:rPr>
              <w:t xml:space="preserve">Место, дата и время проведения </w:t>
            </w:r>
            <w:r w:rsidR="00154E1D" w:rsidRPr="00154E1D">
              <w:rPr>
                <w:bCs/>
                <w:sz w:val="24"/>
                <w:szCs w:val="24"/>
              </w:rPr>
              <w:t>продажи имущества посредством публичного предложения</w:t>
            </w:r>
          </w:p>
        </w:tc>
        <w:tc>
          <w:tcPr>
            <w:tcW w:w="3380" w:type="pct"/>
            <w:tcBorders>
              <w:top w:val="single" w:sz="4" w:space="0" w:color="auto"/>
              <w:left w:val="single" w:sz="4" w:space="0" w:color="auto"/>
              <w:bottom w:val="single" w:sz="4" w:space="0" w:color="auto"/>
              <w:right w:val="single" w:sz="4" w:space="0" w:color="auto"/>
            </w:tcBorders>
            <w:vAlign w:val="center"/>
          </w:tcPr>
          <w:p w:rsidR="00782BA0" w:rsidRPr="00154E1D" w:rsidRDefault="00782BA0" w:rsidP="00A268DF">
            <w:pPr>
              <w:autoSpaceDE w:val="0"/>
              <w:autoSpaceDN w:val="0"/>
              <w:adjustRightInd w:val="0"/>
              <w:ind w:left="34" w:right="41"/>
              <w:jc w:val="both"/>
              <w:rPr>
                <w:snapToGrid w:val="0"/>
                <w:sz w:val="24"/>
                <w:szCs w:val="24"/>
              </w:rPr>
            </w:pPr>
            <w:r w:rsidRPr="00154E1D">
              <w:rPr>
                <w:snapToGrid w:val="0"/>
                <w:sz w:val="24"/>
                <w:szCs w:val="24"/>
              </w:rPr>
              <w:t>630027, Новосибирская область, город Новосибирск, улица Дунаевского, дом № 23, корпус 23, кабинет № 511.</w:t>
            </w:r>
          </w:p>
          <w:p w:rsidR="00782BA0" w:rsidRPr="00154E1D" w:rsidRDefault="00782BA0" w:rsidP="00A268DF">
            <w:pPr>
              <w:autoSpaceDE w:val="0"/>
              <w:autoSpaceDN w:val="0"/>
              <w:adjustRightInd w:val="0"/>
              <w:ind w:left="34" w:right="41"/>
              <w:jc w:val="both"/>
              <w:rPr>
                <w:snapToGrid w:val="0"/>
                <w:sz w:val="24"/>
                <w:szCs w:val="24"/>
              </w:rPr>
            </w:pPr>
          </w:p>
          <w:p w:rsidR="00154E1D" w:rsidRPr="00154E1D" w:rsidRDefault="00782BA0" w:rsidP="004B31CB">
            <w:pPr>
              <w:autoSpaceDE w:val="0"/>
              <w:autoSpaceDN w:val="0"/>
              <w:adjustRightInd w:val="0"/>
              <w:ind w:left="34" w:right="41"/>
              <w:jc w:val="both"/>
              <w:rPr>
                <w:snapToGrid w:val="0"/>
                <w:sz w:val="24"/>
                <w:szCs w:val="24"/>
              </w:rPr>
            </w:pPr>
            <w:r w:rsidRPr="00154E1D">
              <w:rPr>
                <w:sz w:val="24"/>
                <w:szCs w:val="24"/>
              </w:rPr>
              <w:t>«</w:t>
            </w:r>
            <w:r w:rsidR="004B31CB" w:rsidRPr="00154E1D">
              <w:rPr>
                <w:sz w:val="24"/>
                <w:szCs w:val="24"/>
              </w:rPr>
              <w:t>1</w:t>
            </w:r>
            <w:r w:rsidR="00781433">
              <w:rPr>
                <w:sz w:val="24"/>
                <w:szCs w:val="24"/>
              </w:rPr>
              <w:t>5</w:t>
            </w:r>
            <w:r w:rsidRPr="00154E1D">
              <w:rPr>
                <w:sz w:val="24"/>
                <w:szCs w:val="24"/>
              </w:rPr>
              <w:t xml:space="preserve">» </w:t>
            </w:r>
            <w:r w:rsidR="004B31CB" w:rsidRPr="00154E1D">
              <w:rPr>
                <w:sz w:val="24"/>
                <w:szCs w:val="24"/>
              </w:rPr>
              <w:t>августа</w:t>
            </w:r>
            <w:r w:rsidRPr="00154E1D">
              <w:rPr>
                <w:sz w:val="24"/>
                <w:szCs w:val="24"/>
              </w:rPr>
              <w:t xml:space="preserve"> 2019</w:t>
            </w:r>
            <w:r w:rsidRPr="00154E1D">
              <w:rPr>
                <w:snapToGrid w:val="0"/>
                <w:sz w:val="24"/>
                <w:szCs w:val="24"/>
              </w:rPr>
              <w:t xml:space="preserve"> г. </w:t>
            </w:r>
          </w:p>
          <w:p w:rsidR="00782BA0" w:rsidRPr="00154E1D" w:rsidRDefault="00154E1D" w:rsidP="00154E1D">
            <w:pPr>
              <w:autoSpaceDE w:val="0"/>
              <w:autoSpaceDN w:val="0"/>
              <w:adjustRightInd w:val="0"/>
              <w:ind w:left="34" w:right="41"/>
              <w:jc w:val="both"/>
              <w:rPr>
                <w:sz w:val="24"/>
                <w:szCs w:val="24"/>
              </w:rPr>
            </w:pPr>
            <w:r w:rsidRPr="00154E1D">
              <w:rPr>
                <w:snapToGrid w:val="0"/>
                <w:sz w:val="24"/>
                <w:szCs w:val="24"/>
              </w:rPr>
              <w:t xml:space="preserve">Начало </w:t>
            </w:r>
            <w:r w:rsidR="00782BA0" w:rsidRPr="00154E1D">
              <w:rPr>
                <w:snapToGrid w:val="0"/>
                <w:sz w:val="24"/>
                <w:szCs w:val="24"/>
              </w:rPr>
              <w:t>в 11:00 (время новосибирское,</w:t>
            </w:r>
            <w:r w:rsidR="00782BA0" w:rsidRPr="00154E1D">
              <w:rPr>
                <w:sz w:val="24"/>
                <w:szCs w:val="24"/>
                <w:lang w:val="en-US"/>
              </w:rPr>
              <w:t>MSK</w:t>
            </w:r>
            <w:r w:rsidR="00782BA0" w:rsidRPr="00154E1D">
              <w:rPr>
                <w:sz w:val="24"/>
                <w:szCs w:val="24"/>
              </w:rPr>
              <w:t xml:space="preserve"> +4</w:t>
            </w:r>
            <w:r w:rsidR="00782BA0" w:rsidRPr="00154E1D">
              <w:rPr>
                <w:snapToGrid w:val="0"/>
                <w:sz w:val="24"/>
                <w:szCs w:val="24"/>
              </w:rPr>
              <w:t>)</w:t>
            </w:r>
          </w:p>
        </w:tc>
      </w:tr>
      <w:tr w:rsidR="00154E1D" w:rsidRPr="00154E1D" w:rsidTr="006E113C">
        <w:trPr>
          <w:trHeight w:val="60"/>
        </w:trPr>
        <w:tc>
          <w:tcPr>
            <w:tcW w:w="282" w:type="pct"/>
            <w:tcBorders>
              <w:top w:val="single" w:sz="4" w:space="0" w:color="auto"/>
              <w:left w:val="single" w:sz="4" w:space="0" w:color="auto"/>
              <w:bottom w:val="single" w:sz="4" w:space="0" w:color="auto"/>
              <w:right w:val="single" w:sz="4" w:space="0" w:color="auto"/>
            </w:tcBorders>
            <w:vAlign w:val="center"/>
          </w:tcPr>
          <w:p w:rsidR="00154E1D" w:rsidRPr="00154E1D" w:rsidRDefault="00154E1D" w:rsidP="006E113C">
            <w:pPr>
              <w:ind w:right="-108"/>
              <w:jc w:val="center"/>
              <w:rPr>
                <w:sz w:val="24"/>
                <w:szCs w:val="24"/>
              </w:rPr>
            </w:pPr>
            <w:r w:rsidRPr="00154E1D">
              <w:rPr>
                <w:sz w:val="24"/>
                <w:szCs w:val="24"/>
              </w:rPr>
              <w:t>20</w:t>
            </w:r>
          </w:p>
        </w:tc>
        <w:tc>
          <w:tcPr>
            <w:tcW w:w="1338" w:type="pct"/>
            <w:tcBorders>
              <w:top w:val="single" w:sz="4" w:space="0" w:color="auto"/>
              <w:left w:val="single" w:sz="4" w:space="0" w:color="auto"/>
              <w:bottom w:val="single" w:sz="4" w:space="0" w:color="auto"/>
              <w:right w:val="single" w:sz="4" w:space="0" w:color="auto"/>
            </w:tcBorders>
            <w:vAlign w:val="center"/>
          </w:tcPr>
          <w:p w:rsidR="00154E1D" w:rsidRPr="00154E1D" w:rsidRDefault="00154E1D" w:rsidP="00154E1D">
            <w:pPr>
              <w:ind w:left="-108" w:right="-108"/>
              <w:jc w:val="center"/>
              <w:rPr>
                <w:sz w:val="24"/>
                <w:szCs w:val="24"/>
              </w:rPr>
            </w:pPr>
            <w:r w:rsidRPr="00154E1D">
              <w:rPr>
                <w:sz w:val="24"/>
                <w:szCs w:val="24"/>
              </w:rPr>
              <w:t>Цена первоначального предложения</w:t>
            </w:r>
          </w:p>
        </w:tc>
        <w:tc>
          <w:tcPr>
            <w:tcW w:w="3380" w:type="pct"/>
            <w:tcBorders>
              <w:top w:val="single" w:sz="4" w:space="0" w:color="auto"/>
              <w:left w:val="single" w:sz="4" w:space="0" w:color="auto"/>
              <w:bottom w:val="single" w:sz="4" w:space="0" w:color="auto"/>
              <w:right w:val="single" w:sz="4" w:space="0" w:color="auto"/>
            </w:tcBorders>
            <w:vAlign w:val="center"/>
          </w:tcPr>
          <w:p w:rsidR="00154E1D" w:rsidRPr="00154E1D" w:rsidRDefault="000004CF" w:rsidP="00154E1D">
            <w:pPr>
              <w:tabs>
                <w:tab w:val="left" w:pos="-2127"/>
              </w:tabs>
              <w:ind w:left="34" w:right="282"/>
              <w:jc w:val="both"/>
              <w:rPr>
                <w:sz w:val="24"/>
                <w:szCs w:val="24"/>
              </w:rPr>
            </w:pPr>
            <w:r>
              <w:rPr>
                <w:b/>
                <w:bCs/>
                <w:sz w:val="24"/>
                <w:szCs w:val="24"/>
              </w:rPr>
              <w:t>929 244,02</w:t>
            </w:r>
            <w:r w:rsidRPr="00154E1D">
              <w:rPr>
                <w:b/>
                <w:bCs/>
                <w:sz w:val="24"/>
                <w:szCs w:val="24"/>
              </w:rPr>
              <w:t xml:space="preserve"> </w:t>
            </w:r>
            <w:r w:rsidRPr="00154E1D">
              <w:rPr>
                <w:bCs/>
                <w:sz w:val="24"/>
                <w:szCs w:val="24"/>
              </w:rPr>
              <w:t>руб. (</w:t>
            </w:r>
            <w:r>
              <w:rPr>
                <w:bCs/>
                <w:sz w:val="24"/>
                <w:szCs w:val="24"/>
              </w:rPr>
              <w:t>девятьсот двадцать девять тысяч двести сорок четыре</w:t>
            </w:r>
            <w:r w:rsidRPr="00154E1D">
              <w:rPr>
                <w:bCs/>
                <w:sz w:val="24"/>
                <w:szCs w:val="24"/>
              </w:rPr>
              <w:t xml:space="preserve"> рубл</w:t>
            </w:r>
            <w:r>
              <w:rPr>
                <w:bCs/>
                <w:sz w:val="24"/>
                <w:szCs w:val="24"/>
              </w:rPr>
              <w:t>я</w:t>
            </w:r>
            <w:r w:rsidRPr="00154E1D">
              <w:rPr>
                <w:bCs/>
                <w:sz w:val="24"/>
                <w:szCs w:val="24"/>
              </w:rPr>
              <w:t xml:space="preserve"> </w:t>
            </w:r>
            <w:r>
              <w:rPr>
                <w:bCs/>
                <w:sz w:val="24"/>
                <w:szCs w:val="24"/>
              </w:rPr>
              <w:t>02</w:t>
            </w:r>
            <w:r w:rsidRPr="00154E1D">
              <w:rPr>
                <w:bCs/>
                <w:sz w:val="24"/>
                <w:szCs w:val="24"/>
              </w:rPr>
              <w:t xml:space="preserve"> копе</w:t>
            </w:r>
            <w:r>
              <w:rPr>
                <w:bCs/>
                <w:sz w:val="24"/>
                <w:szCs w:val="24"/>
              </w:rPr>
              <w:t>й</w:t>
            </w:r>
            <w:r w:rsidRPr="00154E1D">
              <w:rPr>
                <w:bCs/>
                <w:sz w:val="24"/>
                <w:szCs w:val="24"/>
              </w:rPr>
              <w:t>к</w:t>
            </w:r>
            <w:r>
              <w:rPr>
                <w:bCs/>
                <w:sz w:val="24"/>
                <w:szCs w:val="24"/>
              </w:rPr>
              <w:t>и</w:t>
            </w:r>
            <w:r w:rsidRPr="00154E1D">
              <w:rPr>
                <w:bCs/>
                <w:sz w:val="24"/>
                <w:szCs w:val="24"/>
              </w:rPr>
              <w:t>)</w:t>
            </w:r>
          </w:p>
        </w:tc>
      </w:tr>
      <w:tr w:rsidR="000004CF" w:rsidRPr="00154E1D" w:rsidTr="00274497">
        <w:trPr>
          <w:trHeight w:val="60"/>
        </w:trPr>
        <w:tc>
          <w:tcPr>
            <w:tcW w:w="282" w:type="pct"/>
            <w:tcBorders>
              <w:top w:val="single" w:sz="4" w:space="0" w:color="auto"/>
              <w:left w:val="single" w:sz="4" w:space="0" w:color="auto"/>
              <w:bottom w:val="single" w:sz="4" w:space="0" w:color="auto"/>
              <w:right w:val="single" w:sz="4" w:space="0" w:color="auto"/>
            </w:tcBorders>
            <w:vAlign w:val="center"/>
          </w:tcPr>
          <w:p w:rsidR="000004CF" w:rsidRPr="00154E1D" w:rsidRDefault="000004CF" w:rsidP="00154E1D">
            <w:pPr>
              <w:ind w:right="-108"/>
              <w:jc w:val="center"/>
              <w:rPr>
                <w:sz w:val="24"/>
                <w:szCs w:val="24"/>
              </w:rPr>
            </w:pPr>
            <w:r w:rsidRPr="00154E1D">
              <w:rPr>
                <w:sz w:val="24"/>
                <w:szCs w:val="24"/>
              </w:rPr>
              <w:t>2</w:t>
            </w:r>
            <w:r>
              <w:rPr>
                <w:sz w:val="24"/>
                <w:szCs w:val="24"/>
              </w:rPr>
              <w:t>1</w:t>
            </w:r>
          </w:p>
        </w:tc>
        <w:tc>
          <w:tcPr>
            <w:tcW w:w="1338" w:type="pct"/>
            <w:tcBorders>
              <w:top w:val="single" w:sz="4" w:space="0" w:color="auto"/>
              <w:left w:val="single" w:sz="4" w:space="0" w:color="auto"/>
              <w:bottom w:val="single" w:sz="4" w:space="0" w:color="auto"/>
              <w:right w:val="single" w:sz="4" w:space="0" w:color="auto"/>
            </w:tcBorders>
            <w:vAlign w:val="center"/>
          </w:tcPr>
          <w:p w:rsidR="000004CF" w:rsidRPr="00154E1D" w:rsidRDefault="000004CF" w:rsidP="006E113C">
            <w:pPr>
              <w:ind w:left="-108" w:right="-108"/>
              <w:jc w:val="center"/>
              <w:rPr>
                <w:sz w:val="24"/>
                <w:szCs w:val="24"/>
              </w:rPr>
            </w:pPr>
            <w:r w:rsidRPr="00154E1D">
              <w:rPr>
                <w:sz w:val="24"/>
                <w:szCs w:val="24"/>
              </w:rPr>
              <w:t xml:space="preserve">Величина снижения цены первоначального предложения («шаг </w:t>
            </w:r>
            <w:r w:rsidRPr="00154E1D">
              <w:rPr>
                <w:sz w:val="24"/>
                <w:szCs w:val="24"/>
              </w:rPr>
              <w:lastRenderedPageBreak/>
              <w:t>понижения»)</w:t>
            </w:r>
            <w:r>
              <w:rPr>
                <w:sz w:val="24"/>
                <w:szCs w:val="24"/>
              </w:rPr>
              <w:t>, руб.</w:t>
            </w:r>
          </w:p>
        </w:tc>
        <w:tc>
          <w:tcPr>
            <w:tcW w:w="3380" w:type="pct"/>
            <w:tcBorders>
              <w:top w:val="single" w:sz="4" w:space="0" w:color="auto"/>
              <w:left w:val="single" w:sz="4" w:space="0" w:color="auto"/>
              <w:bottom w:val="single" w:sz="4" w:space="0" w:color="auto"/>
              <w:right w:val="single" w:sz="4" w:space="0" w:color="auto"/>
            </w:tcBorders>
            <w:vAlign w:val="center"/>
          </w:tcPr>
          <w:p w:rsidR="000004CF" w:rsidRDefault="000004CF">
            <w:pPr>
              <w:rPr>
                <w:b/>
                <w:bCs/>
                <w:color w:val="000000"/>
                <w:sz w:val="22"/>
                <w:szCs w:val="22"/>
              </w:rPr>
            </w:pPr>
            <w:r>
              <w:rPr>
                <w:b/>
                <w:bCs/>
                <w:color w:val="000000"/>
                <w:sz w:val="22"/>
                <w:szCs w:val="22"/>
              </w:rPr>
              <w:lastRenderedPageBreak/>
              <w:t>92 924,40</w:t>
            </w:r>
          </w:p>
        </w:tc>
      </w:tr>
      <w:tr w:rsidR="000004CF" w:rsidRPr="00154E1D" w:rsidTr="00274497">
        <w:trPr>
          <w:trHeight w:val="60"/>
        </w:trPr>
        <w:tc>
          <w:tcPr>
            <w:tcW w:w="282" w:type="pct"/>
            <w:tcBorders>
              <w:top w:val="single" w:sz="4" w:space="0" w:color="auto"/>
              <w:left w:val="single" w:sz="4" w:space="0" w:color="auto"/>
              <w:bottom w:val="single" w:sz="4" w:space="0" w:color="auto"/>
              <w:right w:val="single" w:sz="4" w:space="0" w:color="auto"/>
            </w:tcBorders>
            <w:vAlign w:val="center"/>
          </w:tcPr>
          <w:p w:rsidR="000004CF" w:rsidRPr="00154E1D" w:rsidRDefault="000004CF" w:rsidP="00154E1D">
            <w:pPr>
              <w:ind w:right="-108"/>
              <w:jc w:val="center"/>
              <w:rPr>
                <w:sz w:val="24"/>
                <w:szCs w:val="24"/>
              </w:rPr>
            </w:pPr>
            <w:r w:rsidRPr="00154E1D">
              <w:rPr>
                <w:sz w:val="24"/>
                <w:szCs w:val="24"/>
              </w:rPr>
              <w:lastRenderedPageBreak/>
              <w:t>2</w:t>
            </w:r>
            <w:r>
              <w:rPr>
                <w:sz w:val="24"/>
                <w:szCs w:val="24"/>
              </w:rPr>
              <w:t>2</w:t>
            </w:r>
          </w:p>
        </w:tc>
        <w:tc>
          <w:tcPr>
            <w:tcW w:w="1338" w:type="pct"/>
            <w:tcBorders>
              <w:top w:val="single" w:sz="4" w:space="0" w:color="auto"/>
              <w:left w:val="single" w:sz="4" w:space="0" w:color="auto"/>
              <w:bottom w:val="single" w:sz="4" w:space="0" w:color="auto"/>
              <w:right w:val="single" w:sz="4" w:space="0" w:color="auto"/>
            </w:tcBorders>
            <w:vAlign w:val="center"/>
          </w:tcPr>
          <w:p w:rsidR="000004CF" w:rsidRPr="00154E1D" w:rsidRDefault="000004CF" w:rsidP="006E113C">
            <w:pPr>
              <w:ind w:left="-108" w:right="-108"/>
              <w:jc w:val="center"/>
              <w:rPr>
                <w:sz w:val="24"/>
                <w:szCs w:val="24"/>
              </w:rPr>
            </w:pPr>
            <w:r w:rsidRPr="00154E1D">
              <w:rPr>
                <w:sz w:val="24"/>
                <w:szCs w:val="24"/>
              </w:rPr>
              <w:t>Величина повышения цены в случае, предусмотренном настоящим Федеральным законом («шаг аукциона»)</w:t>
            </w:r>
            <w:r>
              <w:rPr>
                <w:sz w:val="24"/>
                <w:szCs w:val="24"/>
              </w:rPr>
              <w:t>, руб.</w:t>
            </w:r>
          </w:p>
        </w:tc>
        <w:tc>
          <w:tcPr>
            <w:tcW w:w="3380" w:type="pct"/>
            <w:tcBorders>
              <w:top w:val="single" w:sz="4" w:space="0" w:color="auto"/>
              <w:left w:val="single" w:sz="4" w:space="0" w:color="auto"/>
              <w:bottom w:val="single" w:sz="4" w:space="0" w:color="auto"/>
              <w:right w:val="single" w:sz="4" w:space="0" w:color="auto"/>
            </w:tcBorders>
            <w:vAlign w:val="center"/>
          </w:tcPr>
          <w:p w:rsidR="000004CF" w:rsidRDefault="000004CF">
            <w:pPr>
              <w:rPr>
                <w:b/>
                <w:bCs/>
                <w:color w:val="000000"/>
                <w:sz w:val="22"/>
                <w:szCs w:val="22"/>
              </w:rPr>
            </w:pPr>
            <w:r>
              <w:rPr>
                <w:b/>
                <w:bCs/>
                <w:color w:val="000000"/>
                <w:sz w:val="22"/>
                <w:szCs w:val="22"/>
              </w:rPr>
              <w:t>46 462,20</w:t>
            </w:r>
          </w:p>
        </w:tc>
      </w:tr>
      <w:tr w:rsidR="000004CF" w:rsidRPr="00154E1D" w:rsidTr="00274497">
        <w:trPr>
          <w:trHeight w:val="60"/>
        </w:trPr>
        <w:tc>
          <w:tcPr>
            <w:tcW w:w="282" w:type="pct"/>
            <w:tcBorders>
              <w:top w:val="single" w:sz="4" w:space="0" w:color="auto"/>
              <w:left w:val="single" w:sz="4" w:space="0" w:color="auto"/>
              <w:bottom w:val="single" w:sz="4" w:space="0" w:color="auto"/>
              <w:right w:val="single" w:sz="4" w:space="0" w:color="auto"/>
            </w:tcBorders>
            <w:vAlign w:val="center"/>
          </w:tcPr>
          <w:p w:rsidR="000004CF" w:rsidRPr="00154E1D" w:rsidRDefault="000004CF" w:rsidP="00154E1D">
            <w:pPr>
              <w:ind w:right="-108"/>
              <w:jc w:val="center"/>
              <w:rPr>
                <w:sz w:val="24"/>
                <w:szCs w:val="24"/>
              </w:rPr>
            </w:pPr>
            <w:r w:rsidRPr="00154E1D">
              <w:rPr>
                <w:sz w:val="24"/>
                <w:szCs w:val="24"/>
              </w:rPr>
              <w:t>2</w:t>
            </w:r>
            <w:r>
              <w:rPr>
                <w:sz w:val="24"/>
                <w:szCs w:val="24"/>
              </w:rPr>
              <w:t>3</w:t>
            </w:r>
          </w:p>
        </w:tc>
        <w:tc>
          <w:tcPr>
            <w:tcW w:w="1338" w:type="pct"/>
            <w:tcBorders>
              <w:top w:val="single" w:sz="4" w:space="0" w:color="auto"/>
              <w:left w:val="single" w:sz="4" w:space="0" w:color="auto"/>
              <w:bottom w:val="single" w:sz="4" w:space="0" w:color="auto"/>
              <w:right w:val="single" w:sz="4" w:space="0" w:color="auto"/>
            </w:tcBorders>
            <w:vAlign w:val="center"/>
          </w:tcPr>
          <w:p w:rsidR="000004CF" w:rsidRPr="00154E1D" w:rsidRDefault="000004CF" w:rsidP="006E113C">
            <w:pPr>
              <w:ind w:left="-108" w:right="-108"/>
              <w:jc w:val="center"/>
              <w:rPr>
                <w:sz w:val="24"/>
                <w:szCs w:val="24"/>
              </w:rPr>
            </w:pPr>
            <w:r w:rsidRPr="00154E1D">
              <w:rPr>
                <w:sz w:val="24"/>
                <w:szCs w:val="24"/>
              </w:rPr>
              <w:t>Минимальная цена предложения, по которой может быть продано государственное или муниципальное имущество (цена отсечения)</w:t>
            </w:r>
            <w:r>
              <w:rPr>
                <w:sz w:val="24"/>
                <w:szCs w:val="24"/>
              </w:rPr>
              <w:t>, руб.</w:t>
            </w:r>
          </w:p>
        </w:tc>
        <w:tc>
          <w:tcPr>
            <w:tcW w:w="3380" w:type="pct"/>
            <w:tcBorders>
              <w:top w:val="single" w:sz="4" w:space="0" w:color="auto"/>
              <w:left w:val="single" w:sz="4" w:space="0" w:color="auto"/>
              <w:bottom w:val="single" w:sz="4" w:space="0" w:color="auto"/>
              <w:right w:val="single" w:sz="4" w:space="0" w:color="auto"/>
            </w:tcBorders>
            <w:vAlign w:val="center"/>
          </w:tcPr>
          <w:p w:rsidR="000004CF" w:rsidRDefault="000004CF">
            <w:pPr>
              <w:rPr>
                <w:b/>
                <w:bCs/>
                <w:color w:val="000000"/>
                <w:sz w:val="22"/>
                <w:szCs w:val="22"/>
              </w:rPr>
            </w:pPr>
            <w:r>
              <w:rPr>
                <w:b/>
                <w:bCs/>
                <w:color w:val="000000"/>
                <w:sz w:val="22"/>
                <w:szCs w:val="22"/>
              </w:rPr>
              <w:t>464 622,01</w:t>
            </w:r>
          </w:p>
        </w:tc>
      </w:tr>
      <w:tr w:rsidR="00782BA0" w:rsidRPr="00154E1D" w:rsidTr="0007779F">
        <w:trPr>
          <w:trHeight w:val="60"/>
        </w:trPr>
        <w:tc>
          <w:tcPr>
            <w:tcW w:w="282" w:type="pct"/>
            <w:tcBorders>
              <w:top w:val="single" w:sz="4" w:space="0" w:color="auto"/>
              <w:left w:val="single" w:sz="4" w:space="0" w:color="auto"/>
              <w:bottom w:val="single" w:sz="4" w:space="0" w:color="auto"/>
              <w:right w:val="single" w:sz="4" w:space="0" w:color="auto"/>
            </w:tcBorders>
            <w:vAlign w:val="center"/>
          </w:tcPr>
          <w:p w:rsidR="00782BA0" w:rsidRPr="00154E1D" w:rsidRDefault="00782BA0" w:rsidP="00154E1D">
            <w:pPr>
              <w:ind w:right="-108"/>
              <w:jc w:val="center"/>
              <w:rPr>
                <w:sz w:val="24"/>
                <w:szCs w:val="24"/>
              </w:rPr>
            </w:pPr>
            <w:r w:rsidRPr="00154E1D">
              <w:rPr>
                <w:sz w:val="24"/>
                <w:szCs w:val="24"/>
              </w:rPr>
              <w:t>2</w:t>
            </w:r>
            <w:r w:rsidR="00154E1D">
              <w:rPr>
                <w:sz w:val="24"/>
                <w:szCs w:val="24"/>
              </w:rPr>
              <w:t>4</w:t>
            </w:r>
          </w:p>
        </w:tc>
        <w:tc>
          <w:tcPr>
            <w:tcW w:w="1338" w:type="pct"/>
            <w:tcBorders>
              <w:top w:val="single" w:sz="4" w:space="0" w:color="auto"/>
              <w:left w:val="single" w:sz="4" w:space="0" w:color="auto"/>
              <w:bottom w:val="single" w:sz="4" w:space="0" w:color="auto"/>
              <w:right w:val="single" w:sz="4" w:space="0" w:color="auto"/>
            </w:tcBorders>
            <w:vAlign w:val="center"/>
          </w:tcPr>
          <w:p w:rsidR="00782BA0" w:rsidRPr="00154E1D" w:rsidRDefault="00782BA0" w:rsidP="00154E1D">
            <w:pPr>
              <w:ind w:left="-108" w:right="-108"/>
              <w:jc w:val="center"/>
              <w:rPr>
                <w:sz w:val="24"/>
                <w:szCs w:val="24"/>
              </w:rPr>
            </w:pPr>
            <w:r w:rsidRPr="00154E1D">
              <w:rPr>
                <w:sz w:val="24"/>
                <w:szCs w:val="24"/>
              </w:rPr>
              <w:t xml:space="preserve">Место и срок подведения итогов </w:t>
            </w:r>
            <w:r w:rsidR="00154E1D" w:rsidRPr="00154E1D">
              <w:rPr>
                <w:sz w:val="24"/>
                <w:szCs w:val="24"/>
              </w:rPr>
              <w:t xml:space="preserve">продажи </w:t>
            </w:r>
            <w:r w:rsidR="00154E1D" w:rsidRPr="00154E1D">
              <w:rPr>
                <w:bCs/>
                <w:sz w:val="24"/>
                <w:szCs w:val="24"/>
              </w:rPr>
              <w:t>посредством публичного предложения</w:t>
            </w:r>
          </w:p>
        </w:tc>
        <w:tc>
          <w:tcPr>
            <w:tcW w:w="3380" w:type="pct"/>
            <w:tcBorders>
              <w:top w:val="single" w:sz="4" w:space="0" w:color="auto"/>
              <w:left w:val="single" w:sz="4" w:space="0" w:color="auto"/>
              <w:bottom w:val="single" w:sz="4" w:space="0" w:color="auto"/>
              <w:right w:val="single" w:sz="4" w:space="0" w:color="auto"/>
            </w:tcBorders>
            <w:vAlign w:val="center"/>
          </w:tcPr>
          <w:p w:rsidR="00782BA0" w:rsidRPr="00154E1D" w:rsidRDefault="00782BA0" w:rsidP="00A268DF">
            <w:pPr>
              <w:autoSpaceDE w:val="0"/>
              <w:autoSpaceDN w:val="0"/>
              <w:adjustRightInd w:val="0"/>
              <w:ind w:left="34" w:right="41"/>
              <w:jc w:val="both"/>
              <w:rPr>
                <w:snapToGrid w:val="0"/>
                <w:sz w:val="24"/>
                <w:szCs w:val="24"/>
              </w:rPr>
            </w:pPr>
            <w:r w:rsidRPr="00154E1D">
              <w:rPr>
                <w:snapToGrid w:val="0"/>
                <w:sz w:val="24"/>
                <w:szCs w:val="24"/>
              </w:rPr>
              <w:t>630027, Новосибирская область, город Новосибирск, улица Дунаевского, дом № 23, корпус 23, кабинет № 511.</w:t>
            </w:r>
          </w:p>
          <w:p w:rsidR="00492DB6" w:rsidRPr="00154E1D" w:rsidRDefault="00492DB6" w:rsidP="004B31CB">
            <w:pPr>
              <w:tabs>
                <w:tab w:val="left" w:pos="-2127"/>
              </w:tabs>
              <w:ind w:left="34" w:right="282"/>
              <w:jc w:val="both"/>
              <w:rPr>
                <w:sz w:val="24"/>
                <w:szCs w:val="24"/>
              </w:rPr>
            </w:pPr>
          </w:p>
          <w:p w:rsidR="00782BA0" w:rsidRPr="00154E1D" w:rsidRDefault="00782BA0" w:rsidP="00781433">
            <w:pPr>
              <w:tabs>
                <w:tab w:val="left" w:pos="-2127"/>
              </w:tabs>
              <w:ind w:left="34" w:right="282"/>
              <w:jc w:val="both"/>
              <w:rPr>
                <w:sz w:val="24"/>
                <w:szCs w:val="24"/>
              </w:rPr>
            </w:pPr>
            <w:r w:rsidRPr="00154E1D">
              <w:rPr>
                <w:sz w:val="24"/>
                <w:szCs w:val="24"/>
              </w:rPr>
              <w:t>«</w:t>
            </w:r>
            <w:r w:rsidR="004B31CB" w:rsidRPr="00154E1D">
              <w:rPr>
                <w:sz w:val="24"/>
                <w:szCs w:val="24"/>
              </w:rPr>
              <w:t>1</w:t>
            </w:r>
            <w:r w:rsidR="00781433">
              <w:rPr>
                <w:sz w:val="24"/>
                <w:szCs w:val="24"/>
              </w:rPr>
              <w:t>5</w:t>
            </w:r>
            <w:r w:rsidRPr="00154E1D">
              <w:rPr>
                <w:sz w:val="24"/>
                <w:szCs w:val="24"/>
              </w:rPr>
              <w:t xml:space="preserve">» </w:t>
            </w:r>
            <w:r w:rsidR="004B31CB" w:rsidRPr="00154E1D">
              <w:rPr>
                <w:sz w:val="24"/>
                <w:szCs w:val="24"/>
              </w:rPr>
              <w:t>августа</w:t>
            </w:r>
            <w:r w:rsidRPr="00154E1D">
              <w:rPr>
                <w:sz w:val="24"/>
                <w:szCs w:val="24"/>
              </w:rPr>
              <w:t xml:space="preserve"> 2019</w:t>
            </w:r>
            <w:r w:rsidRPr="00154E1D">
              <w:rPr>
                <w:snapToGrid w:val="0"/>
                <w:sz w:val="24"/>
                <w:szCs w:val="24"/>
              </w:rPr>
              <w:t xml:space="preserve"> г. (</w:t>
            </w:r>
            <w:r w:rsidRPr="00154E1D">
              <w:rPr>
                <w:sz w:val="24"/>
                <w:szCs w:val="24"/>
              </w:rPr>
              <w:t>не позднее 3-го рабочего дня со дня признания претендентов участниками аукциона</w:t>
            </w:r>
            <w:r w:rsidRPr="00154E1D">
              <w:rPr>
                <w:snapToGrid w:val="0"/>
                <w:sz w:val="24"/>
                <w:szCs w:val="24"/>
              </w:rPr>
              <w:t>)</w:t>
            </w:r>
          </w:p>
        </w:tc>
      </w:tr>
      <w:tr w:rsidR="00F51306" w:rsidRPr="00154E1D" w:rsidTr="0007779F">
        <w:trPr>
          <w:trHeight w:val="60"/>
        </w:trPr>
        <w:tc>
          <w:tcPr>
            <w:tcW w:w="282" w:type="pct"/>
            <w:tcBorders>
              <w:top w:val="single" w:sz="4" w:space="0" w:color="auto"/>
              <w:left w:val="single" w:sz="4" w:space="0" w:color="auto"/>
              <w:bottom w:val="single" w:sz="4" w:space="0" w:color="auto"/>
              <w:right w:val="single" w:sz="4" w:space="0" w:color="auto"/>
            </w:tcBorders>
            <w:vAlign w:val="center"/>
          </w:tcPr>
          <w:p w:rsidR="00F51306" w:rsidRPr="00154E1D" w:rsidRDefault="00325E2A" w:rsidP="00154E1D">
            <w:pPr>
              <w:ind w:right="-108"/>
              <w:jc w:val="center"/>
              <w:rPr>
                <w:sz w:val="24"/>
                <w:szCs w:val="24"/>
              </w:rPr>
            </w:pPr>
            <w:r w:rsidRPr="00154E1D">
              <w:rPr>
                <w:sz w:val="24"/>
                <w:szCs w:val="24"/>
              </w:rPr>
              <w:t>2</w:t>
            </w:r>
            <w:r w:rsidR="00154E1D">
              <w:rPr>
                <w:sz w:val="24"/>
                <w:szCs w:val="24"/>
              </w:rPr>
              <w:t>5</w:t>
            </w:r>
          </w:p>
        </w:tc>
        <w:tc>
          <w:tcPr>
            <w:tcW w:w="1338"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154E1D">
            <w:pPr>
              <w:ind w:left="-108" w:right="-108"/>
              <w:jc w:val="center"/>
              <w:rPr>
                <w:sz w:val="24"/>
                <w:szCs w:val="24"/>
              </w:rPr>
            </w:pPr>
            <w:r w:rsidRPr="00154E1D">
              <w:rPr>
                <w:sz w:val="24"/>
                <w:szCs w:val="24"/>
              </w:rPr>
              <w:t xml:space="preserve">Порядок определения победителя </w:t>
            </w:r>
            <w:r w:rsidR="00154E1D" w:rsidRPr="00154E1D">
              <w:rPr>
                <w:sz w:val="24"/>
                <w:szCs w:val="24"/>
              </w:rPr>
              <w:t>продажи имущества посредством публичного предложения</w:t>
            </w:r>
          </w:p>
        </w:tc>
        <w:tc>
          <w:tcPr>
            <w:tcW w:w="3380" w:type="pct"/>
            <w:tcBorders>
              <w:top w:val="single" w:sz="4" w:space="0" w:color="auto"/>
              <w:left w:val="single" w:sz="4" w:space="0" w:color="auto"/>
              <w:bottom w:val="single" w:sz="4" w:space="0" w:color="auto"/>
              <w:right w:val="single" w:sz="4" w:space="0" w:color="auto"/>
            </w:tcBorders>
            <w:vAlign w:val="center"/>
          </w:tcPr>
          <w:p w:rsidR="00F51306" w:rsidRPr="00154E1D" w:rsidRDefault="00154E1D" w:rsidP="00FB7F00">
            <w:pPr>
              <w:tabs>
                <w:tab w:val="left" w:pos="-2127"/>
              </w:tabs>
              <w:ind w:left="34" w:right="282"/>
              <w:jc w:val="both"/>
              <w:rPr>
                <w:sz w:val="24"/>
                <w:szCs w:val="24"/>
              </w:rPr>
            </w:pPr>
            <w:r w:rsidRPr="00154E1D">
              <w:rPr>
                <w:sz w:val="24"/>
                <w:szCs w:val="24"/>
              </w:rPr>
              <w:t>Право приобретения имущества принадлежит участнику продажи имущества, который подтвердил цену первоначального предложения или цену предложения, сложившуюся на соответствующем «шаге понижения», при отсутствии предложений других участников продажи имущества после троекратного повторения ведущим сложившейся цены продажи имущества.</w:t>
            </w:r>
          </w:p>
          <w:p w:rsidR="00154E1D" w:rsidRPr="00154E1D" w:rsidRDefault="00154E1D" w:rsidP="00FB7F00">
            <w:pPr>
              <w:tabs>
                <w:tab w:val="left" w:pos="-2127"/>
              </w:tabs>
              <w:ind w:left="34" w:right="282"/>
              <w:jc w:val="both"/>
              <w:rPr>
                <w:sz w:val="24"/>
                <w:szCs w:val="24"/>
              </w:rPr>
            </w:pPr>
            <w:r w:rsidRPr="00154E1D">
              <w:rPr>
                <w:sz w:val="24"/>
                <w:szCs w:val="24"/>
              </w:rPr>
              <w:t>В случае</w:t>
            </w:r>
            <w:proofErr w:type="gramStart"/>
            <w:r w:rsidRPr="00154E1D">
              <w:rPr>
                <w:sz w:val="24"/>
                <w:szCs w:val="24"/>
              </w:rPr>
              <w:t>,</w:t>
            </w:r>
            <w:proofErr w:type="gramEnd"/>
            <w:r w:rsidRPr="00154E1D">
              <w:rPr>
                <w:sz w:val="24"/>
                <w:szCs w:val="24"/>
              </w:rPr>
              <w:t xml:space="preserve"> если несколько участников продажи имущества подтверждают цену первоначального предложения или цену предложения, сложившуюся на одном из «шагов понижения», для всех участников продажи имущества проводится аукцион по установленным Федеральным законом «О приватизации государственного и муниципального имущества» правилам проведения аукциона, предусматривающим открытую форму подачи предложений о цене имущества. Начальной ценой имущества на таком аукционе является цена первоначального предложения или цена предложения, сложившаяся на определенном «шаге понижения». В случае если участники такого аукциона не заявляют предложения о цене, превышающей начальную цену имущества, право его приобретения принадлежит участнику аукциона, который первым подтвердил начальную цену имущества.</w:t>
            </w:r>
          </w:p>
        </w:tc>
      </w:tr>
      <w:tr w:rsidR="00F51306" w:rsidRPr="00154E1D" w:rsidTr="002C7191">
        <w:trPr>
          <w:trHeight w:val="646"/>
        </w:trPr>
        <w:tc>
          <w:tcPr>
            <w:tcW w:w="282" w:type="pct"/>
            <w:tcBorders>
              <w:top w:val="single" w:sz="4" w:space="0" w:color="auto"/>
              <w:left w:val="single" w:sz="4" w:space="0" w:color="auto"/>
              <w:bottom w:val="single" w:sz="4" w:space="0" w:color="auto"/>
              <w:right w:val="single" w:sz="4" w:space="0" w:color="auto"/>
            </w:tcBorders>
            <w:vAlign w:val="center"/>
          </w:tcPr>
          <w:p w:rsidR="00F51306" w:rsidRPr="00154E1D" w:rsidRDefault="00325E2A" w:rsidP="00154E1D">
            <w:pPr>
              <w:ind w:right="-108"/>
              <w:jc w:val="center"/>
              <w:rPr>
                <w:sz w:val="24"/>
                <w:szCs w:val="24"/>
              </w:rPr>
            </w:pPr>
            <w:r w:rsidRPr="00154E1D">
              <w:rPr>
                <w:sz w:val="24"/>
                <w:szCs w:val="24"/>
              </w:rPr>
              <w:t>2</w:t>
            </w:r>
            <w:r w:rsidR="00154E1D">
              <w:rPr>
                <w:sz w:val="24"/>
                <w:szCs w:val="24"/>
              </w:rPr>
              <w:t>6</w:t>
            </w:r>
          </w:p>
        </w:tc>
        <w:tc>
          <w:tcPr>
            <w:tcW w:w="1338"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A268DF">
            <w:pPr>
              <w:ind w:left="-108" w:right="-108"/>
              <w:jc w:val="center"/>
              <w:rPr>
                <w:sz w:val="24"/>
                <w:szCs w:val="24"/>
              </w:rPr>
            </w:pPr>
            <w:r w:rsidRPr="00154E1D">
              <w:rPr>
                <w:sz w:val="24"/>
                <w:szCs w:val="24"/>
              </w:rPr>
              <w:t>Срок заключения договора купли-продажи</w:t>
            </w:r>
          </w:p>
        </w:tc>
        <w:tc>
          <w:tcPr>
            <w:tcW w:w="3380"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FB7F00">
            <w:pPr>
              <w:ind w:left="34" w:right="41"/>
              <w:jc w:val="both"/>
              <w:rPr>
                <w:sz w:val="24"/>
                <w:szCs w:val="24"/>
              </w:rPr>
            </w:pPr>
            <w:r w:rsidRPr="00154E1D">
              <w:rPr>
                <w:sz w:val="24"/>
                <w:szCs w:val="24"/>
              </w:rPr>
              <w:t xml:space="preserve">В течение 5 (пяти) рабочих дней </w:t>
            </w:r>
            <w:proofErr w:type="gramStart"/>
            <w:r w:rsidRPr="00154E1D">
              <w:rPr>
                <w:sz w:val="24"/>
                <w:szCs w:val="24"/>
              </w:rPr>
              <w:t>с даты подведения</w:t>
            </w:r>
            <w:proofErr w:type="gramEnd"/>
            <w:r w:rsidRPr="00154E1D">
              <w:rPr>
                <w:sz w:val="24"/>
                <w:szCs w:val="24"/>
              </w:rPr>
              <w:t xml:space="preserve"> итогов аукциона.</w:t>
            </w:r>
          </w:p>
        </w:tc>
      </w:tr>
      <w:tr w:rsidR="00F51306" w:rsidRPr="00154E1D" w:rsidTr="002C7191">
        <w:trPr>
          <w:trHeight w:val="496"/>
        </w:trPr>
        <w:tc>
          <w:tcPr>
            <w:tcW w:w="282" w:type="pct"/>
            <w:tcBorders>
              <w:top w:val="single" w:sz="4" w:space="0" w:color="auto"/>
              <w:left w:val="single" w:sz="4" w:space="0" w:color="auto"/>
              <w:bottom w:val="single" w:sz="4" w:space="0" w:color="auto"/>
              <w:right w:val="single" w:sz="4" w:space="0" w:color="auto"/>
            </w:tcBorders>
            <w:vAlign w:val="center"/>
          </w:tcPr>
          <w:p w:rsidR="00F51306" w:rsidRPr="00154E1D" w:rsidRDefault="00325E2A" w:rsidP="00154E1D">
            <w:pPr>
              <w:ind w:right="-108"/>
              <w:jc w:val="center"/>
              <w:rPr>
                <w:sz w:val="24"/>
                <w:szCs w:val="24"/>
              </w:rPr>
            </w:pPr>
            <w:r w:rsidRPr="00154E1D">
              <w:rPr>
                <w:sz w:val="24"/>
                <w:szCs w:val="24"/>
              </w:rPr>
              <w:t>2</w:t>
            </w:r>
            <w:r w:rsidR="00154E1D">
              <w:rPr>
                <w:sz w:val="24"/>
                <w:szCs w:val="24"/>
              </w:rPr>
              <w:t>7</w:t>
            </w:r>
          </w:p>
        </w:tc>
        <w:tc>
          <w:tcPr>
            <w:tcW w:w="1338"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A268DF">
            <w:pPr>
              <w:ind w:left="-108" w:right="72"/>
              <w:jc w:val="center"/>
              <w:rPr>
                <w:sz w:val="24"/>
                <w:szCs w:val="24"/>
              </w:rPr>
            </w:pPr>
            <w:r w:rsidRPr="00154E1D">
              <w:rPr>
                <w:sz w:val="24"/>
                <w:szCs w:val="24"/>
              </w:rPr>
              <w:t>Порядок осмотра имущества</w:t>
            </w:r>
          </w:p>
        </w:tc>
        <w:tc>
          <w:tcPr>
            <w:tcW w:w="3380" w:type="pct"/>
            <w:tcBorders>
              <w:top w:val="single" w:sz="4" w:space="0" w:color="auto"/>
              <w:left w:val="single" w:sz="4" w:space="0" w:color="auto"/>
              <w:bottom w:val="single" w:sz="4" w:space="0" w:color="auto"/>
              <w:right w:val="single" w:sz="4" w:space="0" w:color="auto"/>
            </w:tcBorders>
            <w:vAlign w:val="center"/>
          </w:tcPr>
          <w:p w:rsidR="00C7709C" w:rsidRPr="00154E1D" w:rsidRDefault="00F51306" w:rsidP="00FB7F00">
            <w:pPr>
              <w:ind w:left="34"/>
              <w:jc w:val="both"/>
              <w:rPr>
                <w:sz w:val="24"/>
                <w:szCs w:val="24"/>
              </w:rPr>
            </w:pPr>
            <w:r w:rsidRPr="00154E1D">
              <w:rPr>
                <w:sz w:val="24"/>
                <w:szCs w:val="24"/>
              </w:rPr>
              <w:t xml:space="preserve">Осмотр имущества производится по предварительной записи, после регистрации заявки Претендента на участие в аукционе и оплаты им задатка. </w:t>
            </w:r>
          </w:p>
          <w:p w:rsidR="00F51306" w:rsidRPr="00154E1D" w:rsidRDefault="00F51306" w:rsidP="00FB7F00">
            <w:pPr>
              <w:ind w:left="34"/>
              <w:jc w:val="both"/>
              <w:rPr>
                <w:sz w:val="24"/>
                <w:szCs w:val="24"/>
              </w:rPr>
            </w:pPr>
            <w:r w:rsidRPr="00154E1D">
              <w:rPr>
                <w:sz w:val="24"/>
                <w:szCs w:val="24"/>
              </w:rPr>
              <w:t>Запись производится не менее чем за</w:t>
            </w:r>
            <w:r w:rsidR="00C7709C" w:rsidRPr="00154E1D">
              <w:rPr>
                <w:sz w:val="24"/>
                <w:szCs w:val="24"/>
              </w:rPr>
              <w:t xml:space="preserve"> два рабочих дня</w:t>
            </w:r>
            <w:r w:rsidRPr="00154E1D">
              <w:rPr>
                <w:sz w:val="24"/>
                <w:szCs w:val="24"/>
              </w:rPr>
              <w:t>.</w:t>
            </w:r>
          </w:p>
          <w:p w:rsidR="00C7709C" w:rsidRPr="00154E1D" w:rsidRDefault="00C7709C" w:rsidP="00FB7F00">
            <w:pPr>
              <w:ind w:left="34"/>
              <w:jc w:val="both"/>
              <w:rPr>
                <w:sz w:val="24"/>
                <w:szCs w:val="24"/>
              </w:rPr>
            </w:pPr>
            <w:r w:rsidRPr="00154E1D">
              <w:rPr>
                <w:sz w:val="24"/>
                <w:szCs w:val="24"/>
              </w:rPr>
              <w:t xml:space="preserve">Контактный телефон для записи: </w:t>
            </w:r>
          </w:p>
          <w:p w:rsidR="00C7709C" w:rsidRPr="00154E1D" w:rsidRDefault="00C7709C" w:rsidP="00FB7F00">
            <w:pPr>
              <w:ind w:left="34"/>
              <w:jc w:val="both"/>
              <w:rPr>
                <w:sz w:val="24"/>
                <w:szCs w:val="24"/>
              </w:rPr>
            </w:pPr>
            <w:proofErr w:type="gramStart"/>
            <w:r w:rsidRPr="00154E1D">
              <w:rPr>
                <w:sz w:val="24"/>
                <w:szCs w:val="24"/>
              </w:rPr>
              <w:lastRenderedPageBreak/>
              <w:t>+7 (383) 347 76 89 (контактные лица:</w:t>
            </w:r>
            <w:proofErr w:type="gramEnd"/>
            <w:r w:rsidRPr="00154E1D">
              <w:rPr>
                <w:sz w:val="24"/>
                <w:szCs w:val="24"/>
              </w:rPr>
              <w:t xml:space="preserve"> </w:t>
            </w:r>
            <w:proofErr w:type="spellStart"/>
            <w:proofErr w:type="gramStart"/>
            <w:r w:rsidR="00967C03">
              <w:rPr>
                <w:sz w:val="24"/>
                <w:szCs w:val="24"/>
              </w:rPr>
              <w:t>Мякиньков</w:t>
            </w:r>
            <w:proofErr w:type="spellEnd"/>
            <w:r w:rsidR="00967C03">
              <w:rPr>
                <w:sz w:val="24"/>
                <w:szCs w:val="24"/>
              </w:rPr>
              <w:t xml:space="preserve"> </w:t>
            </w:r>
            <w:r w:rsidR="00967C03" w:rsidRPr="00967C03">
              <w:rPr>
                <w:sz w:val="24"/>
                <w:szCs w:val="24"/>
              </w:rPr>
              <w:t>Сергей Олегович</w:t>
            </w:r>
            <w:r w:rsidRPr="00154E1D">
              <w:rPr>
                <w:sz w:val="24"/>
                <w:szCs w:val="24"/>
              </w:rPr>
              <w:t>).</w:t>
            </w:r>
            <w:proofErr w:type="gramEnd"/>
          </w:p>
          <w:p w:rsidR="00F51306" w:rsidRPr="00154E1D" w:rsidRDefault="00F51306" w:rsidP="00FB7F00">
            <w:pPr>
              <w:ind w:left="34"/>
              <w:jc w:val="both"/>
              <w:rPr>
                <w:sz w:val="24"/>
                <w:szCs w:val="24"/>
              </w:rPr>
            </w:pPr>
            <w:r w:rsidRPr="00154E1D">
              <w:rPr>
                <w:sz w:val="24"/>
                <w:szCs w:val="24"/>
              </w:rPr>
              <w:t>Осмотр имущества проводится после оформления разрешительных документов и прекращается не позднее, чем за два рабочих дня до окончания срока подачи заявок на участие в аукционе.</w:t>
            </w:r>
          </w:p>
        </w:tc>
      </w:tr>
      <w:tr w:rsidR="008A25AA" w:rsidRPr="00154E1D" w:rsidTr="002C7191">
        <w:trPr>
          <w:trHeight w:val="496"/>
        </w:trPr>
        <w:tc>
          <w:tcPr>
            <w:tcW w:w="282" w:type="pct"/>
            <w:tcBorders>
              <w:top w:val="single" w:sz="4" w:space="0" w:color="auto"/>
              <w:left w:val="single" w:sz="4" w:space="0" w:color="auto"/>
              <w:bottom w:val="single" w:sz="4" w:space="0" w:color="auto"/>
              <w:right w:val="single" w:sz="4" w:space="0" w:color="auto"/>
            </w:tcBorders>
            <w:vAlign w:val="center"/>
          </w:tcPr>
          <w:p w:rsidR="008A25AA" w:rsidRPr="00154E1D" w:rsidRDefault="00325E2A" w:rsidP="00154E1D">
            <w:pPr>
              <w:ind w:right="-108"/>
              <w:jc w:val="center"/>
              <w:rPr>
                <w:sz w:val="24"/>
                <w:szCs w:val="24"/>
              </w:rPr>
            </w:pPr>
            <w:r w:rsidRPr="00154E1D">
              <w:rPr>
                <w:sz w:val="24"/>
                <w:szCs w:val="24"/>
              </w:rPr>
              <w:lastRenderedPageBreak/>
              <w:t>2</w:t>
            </w:r>
            <w:r w:rsidR="00154E1D">
              <w:rPr>
                <w:sz w:val="24"/>
                <w:szCs w:val="24"/>
              </w:rPr>
              <w:t>8</w:t>
            </w:r>
          </w:p>
        </w:tc>
        <w:tc>
          <w:tcPr>
            <w:tcW w:w="1338" w:type="pct"/>
            <w:tcBorders>
              <w:top w:val="single" w:sz="4" w:space="0" w:color="auto"/>
              <w:left w:val="single" w:sz="4" w:space="0" w:color="auto"/>
              <w:bottom w:val="single" w:sz="4" w:space="0" w:color="auto"/>
              <w:right w:val="single" w:sz="4" w:space="0" w:color="auto"/>
            </w:tcBorders>
            <w:vAlign w:val="center"/>
          </w:tcPr>
          <w:p w:rsidR="008A25AA" w:rsidRPr="00154E1D" w:rsidRDefault="008A25AA" w:rsidP="00A268DF">
            <w:pPr>
              <w:ind w:left="-108" w:right="-108"/>
              <w:jc w:val="center"/>
              <w:rPr>
                <w:sz w:val="24"/>
                <w:szCs w:val="24"/>
              </w:rPr>
            </w:pPr>
            <w:r w:rsidRPr="00154E1D">
              <w:rPr>
                <w:sz w:val="24"/>
                <w:szCs w:val="24"/>
              </w:rPr>
              <w:t>Порядок ознакомления покупателей с иной информацией, условиями договора купли-продажи такого имущества</w:t>
            </w:r>
          </w:p>
        </w:tc>
        <w:tc>
          <w:tcPr>
            <w:tcW w:w="3380" w:type="pct"/>
            <w:tcBorders>
              <w:top w:val="single" w:sz="4" w:space="0" w:color="auto"/>
              <w:left w:val="single" w:sz="4" w:space="0" w:color="auto"/>
              <w:bottom w:val="single" w:sz="4" w:space="0" w:color="auto"/>
              <w:right w:val="single" w:sz="4" w:space="0" w:color="auto"/>
            </w:tcBorders>
            <w:vAlign w:val="center"/>
          </w:tcPr>
          <w:p w:rsidR="008A25AA" w:rsidRPr="00154E1D" w:rsidRDefault="002C7191" w:rsidP="002C7191">
            <w:pPr>
              <w:ind w:left="34" w:right="41"/>
              <w:jc w:val="both"/>
              <w:rPr>
                <w:sz w:val="24"/>
                <w:szCs w:val="24"/>
              </w:rPr>
            </w:pPr>
            <w:r w:rsidRPr="00154E1D">
              <w:rPr>
                <w:sz w:val="24"/>
                <w:szCs w:val="24"/>
              </w:rPr>
              <w:t>Информация и документы приложены к информационному сообщению, опубликованному на сайте: http://torgi.gov.ru, а также могут быть представлены по адресу: 630027, Новосибирская область, город Новосибирск, улица Дунаевского, дом № 23, корпус 23, кабинет № 511</w:t>
            </w:r>
          </w:p>
        </w:tc>
      </w:tr>
      <w:tr w:rsidR="005B59D3" w:rsidRPr="00154E1D" w:rsidTr="002C7191">
        <w:trPr>
          <w:trHeight w:val="496"/>
        </w:trPr>
        <w:tc>
          <w:tcPr>
            <w:tcW w:w="282" w:type="pct"/>
            <w:tcBorders>
              <w:top w:val="single" w:sz="4" w:space="0" w:color="auto"/>
              <w:left w:val="single" w:sz="4" w:space="0" w:color="auto"/>
              <w:bottom w:val="single" w:sz="4" w:space="0" w:color="auto"/>
              <w:right w:val="single" w:sz="4" w:space="0" w:color="auto"/>
            </w:tcBorders>
            <w:vAlign w:val="center"/>
          </w:tcPr>
          <w:p w:rsidR="005B59D3" w:rsidRPr="00154E1D" w:rsidRDefault="00325E2A" w:rsidP="00154E1D">
            <w:pPr>
              <w:ind w:right="-108"/>
              <w:jc w:val="center"/>
              <w:rPr>
                <w:sz w:val="24"/>
                <w:szCs w:val="24"/>
              </w:rPr>
            </w:pPr>
            <w:r w:rsidRPr="00154E1D">
              <w:rPr>
                <w:sz w:val="24"/>
                <w:szCs w:val="24"/>
              </w:rPr>
              <w:t>2</w:t>
            </w:r>
            <w:r w:rsidR="00154E1D">
              <w:rPr>
                <w:sz w:val="24"/>
                <w:szCs w:val="24"/>
              </w:rPr>
              <w:t>9</w:t>
            </w:r>
          </w:p>
        </w:tc>
        <w:tc>
          <w:tcPr>
            <w:tcW w:w="1338" w:type="pct"/>
            <w:tcBorders>
              <w:top w:val="single" w:sz="4" w:space="0" w:color="auto"/>
              <w:left w:val="single" w:sz="4" w:space="0" w:color="auto"/>
              <w:bottom w:val="single" w:sz="4" w:space="0" w:color="auto"/>
              <w:right w:val="single" w:sz="4" w:space="0" w:color="auto"/>
            </w:tcBorders>
            <w:vAlign w:val="center"/>
          </w:tcPr>
          <w:p w:rsidR="005B59D3" w:rsidRPr="00154E1D" w:rsidRDefault="005B59D3" w:rsidP="00A268DF">
            <w:pPr>
              <w:ind w:left="-108" w:right="-108"/>
              <w:jc w:val="center"/>
              <w:rPr>
                <w:sz w:val="24"/>
                <w:szCs w:val="24"/>
              </w:rPr>
            </w:pPr>
            <w:r w:rsidRPr="00154E1D">
              <w:rPr>
                <w:sz w:val="24"/>
                <w:szCs w:val="24"/>
              </w:rPr>
              <w:t>Ограничения участия отдельных категорий физических и юридических лиц</w:t>
            </w:r>
          </w:p>
        </w:tc>
        <w:tc>
          <w:tcPr>
            <w:tcW w:w="3380" w:type="pct"/>
            <w:tcBorders>
              <w:top w:val="single" w:sz="4" w:space="0" w:color="auto"/>
              <w:left w:val="single" w:sz="4" w:space="0" w:color="auto"/>
              <w:bottom w:val="single" w:sz="4" w:space="0" w:color="auto"/>
              <w:right w:val="single" w:sz="4" w:space="0" w:color="auto"/>
            </w:tcBorders>
            <w:vAlign w:val="center"/>
          </w:tcPr>
          <w:p w:rsidR="00637174" w:rsidRPr="00154E1D" w:rsidRDefault="002C7191" w:rsidP="00154E1D">
            <w:pPr>
              <w:ind w:left="34" w:right="41"/>
              <w:jc w:val="both"/>
              <w:rPr>
                <w:sz w:val="24"/>
                <w:szCs w:val="24"/>
              </w:rPr>
            </w:pPr>
            <w:r w:rsidRPr="00154E1D">
              <w:rPr>
                <w:sz w:val="24"/>
                <w:szCs w:val="24"/>
              </w:rPr>
              <w:t xml:space="preserve">Установлены в п. </w:t>
            </w:r>
            <w:r w:rsidR="00154E1D" w:rsidRPr="00154E1D">
              <w:rPr>
                <w:sz w:val="24"/>
                <w:szCs w:val="24"/>
              </w:rPr>
              <w:t>4</w:t>
            </w:r>
            <w:r w:rsidRPr="00154E1D">
              <w:rPr>
                <w:sz w:val="24"/>
                <w:szCs w:val="24"/>
              </w:rPr>
              <w:t xml:space="preserve"> раздела </w:t>
            </w:r>
            <w:r w:rsidRPr="00154E1D">
              <w:rPr>
                <w:sz w:val="24"/>
                <w:szCs w:val="24"/>
                <w:lang w:val="en-US"/>
              </w:rPr>
              <w:t>I</w:t>
            </w:r>
            <w:r w:rsidRPr="00154E1D">
              <w:rPr>
                <w:sz w:val="24"/>
                <w:szCs w:val="24"/>
              </w:rPr>
              <w:t xml:space="preserve"> настоящего информационного сообщения</w:t>
            </w:r>
          </w:p>
        </w:tc>
      </w:tr>
      <w:tr w:rsidR="005B59D3" w:rsidRPr="00154E1D" w:rsidTr="002C7191">
        <w:trPr>
          <w:trHeight w:val="496"/>
        </w:trPr>
        <w:tc>
          <w:tcPr>
            <w:tcW w:w="282" w:type="pct"/>
            <w:tcBorders>
              <w:top w:val="single" w:sz="4" w:space="0" w:color="auto"/>
              <w:left w:val="single" w:sz="4" w:space="0" w:color="auto"/>
              <w:bottom w:val="single" w:sz="4" w:space="0" w:color="auto"/>
              <w:right w:val="single" w:sz="4" w:space="0" w:color="auto"/>
            </w:tcBorders>
            <w:vAlign w:val="center"/>
          </w:tcPr>
          <w:p w:rsidR="005B59D3" w:rsidRPr="00154E1D" w:rsidRDefault="00154E1D" w:rsidP="002C7191">
            <w:pPr>
              <w:ind w:right="-108"/>
              <w:jc w:val="center"/>
              <w:rPr>
                <w:sz w:val="24"/>
                <w:szCs w:val="24"/>
              </w:rPr>
            </w:pPr>
            <w:r>
              <w:rPr>
                <w:sz w:val="24"/>
                <w:szCs w:val="24"/>
              </w:rPr>
              <w:t>30</w:t>
            </w:r>
          </w:p>
        </w:tc>
        <w:tc>
          <w:tcPr>
            <w:tcW w:w="1338" w:type="pct"/>
            <w:tcBorders>
              <w:top w:val="single" w:sz="4" w:space="0" w:color="auto"/>
              <w:left w:val="single" w:sz="4" w:space="0" w:color="auto"/>
              <w:bottom w:val="single" w:sz="4" w:space="0" w:color="auto"/>
              <w:right w:val="single" w:sz="4" w:space="0" w:color="auto"/>
            </w:tcBorders>
            <w:vAlign w:val="center"/>
          </w:tcPr>
          <w:p w:rsidR="005B59D3" w:rsidRPr="00154E1D" w:rsidRDefault="005B59D3" w:rsidP="00A268DF">
            <w:pPr>
              <w:ind w:left="-108" w:right="-108"/>
              <w:jc w:val="center"/>
              <w:rPr>
                <w:sz w:val="24"/>
                <w:szCs w:val="24"/>
              </w:rPr>
            </w:pPr>
            <w:r w:rsidRPr="00154E1D">
              <w:rPr>
                <w:sz w:val="24"/>
                <w:szCs w:val="24"/>
              </w:rPr>
              <w:t>Сведения обо всех предыдущих торгах по продаже такого имущества, объявленных в течение года, предшествующего его продаже, и об итогах торгов по продаже имущества</w:t>
            </w:r>
          </w:p>
        </w:tc>
        <w:tc>
          <w:tcPr>
            <w:tcW w:w="3380" w:type="pct"/>
            <w:tcBorders>
              <w:top w:val="single" w:sz="4" w:space="0" w:color="auto"/>
              <w:left w:val="single" w:sz="4" w:space="0" w:color="auto"/>
              <w:bottom w:val="single" w:sz="4" w:space="0" w:color="auto"/>
              <w:right w:val="single" w:sz="4" w:space="0" w:color="auto"/>
            </w:tcBorders>
            <w:vAlign w:val="center"/>
          </w:tcPr>
          <w:p w:rsidR="00782BA0" w:rsidRDefault="00154E1D" w:rsidP="00154E1D">
            <w:pPr>
              <w:ind w:left="34" w:right="41"/>
              <w:jc w:val="both"/>
              <w:rPr>
                <w:sz w:val="24"/>
                <w:szCs w:val="24"/>
              </w:rPr>
            </w:pPr>
            <w:r>
              <w:rPr>
                <w:sz w:val="24"/>
                <w:szCs w:val="24"/>
              </w:rPr>
              <w:t>Аукционы №</w:t>
            </w:r>
            <w:r w:rsidR="002508E2">
              <w:rPr>
                <w:sz w:val="24"/>
                <w:szCs w:val="24"/>
              </w:rPr>
              <w:t>№</w:t>
            </w:r>
            <w:r>
              <w:rPr>
                <w:sz w:val="24"/>
                <w:szCs w:val="24"/>
              </w:rPr>
              <w:t xml:space="preserve"> </w:t>
            </w:r>
            <w:r w:rsidR="002508E2">
              <w:rPr>
                <w:sz w:val="24"/>
                <w:szCs w:val="24"/>
              </w:rPr>
              <w:t>12</w:t>
            </w:r>
            <w:r>
              <w:rPr>
                <w:sz w:val="24"/>
                <w:szCs w:val="24"/>
              </w:rPr>
              <w:t>0419/30506124/</w:t>
            </w:r>
            <w:r w:rsidR="00E104A6">
              <w:rPr>
                <w:sz w:val="24"/>
                <w:szCs w:val="24"/>
              </w:rPr>
              <w:t>3</w:t>
            </w:r>
            <w:r w:rsidR="00890B7E">
              <w:rPr>
                <w:sz w:val="24"/>
                <w:szCs w:val="24"/>
              </w:rPr>
              <w:t>8</w:t>
            </w:r>
            <w:r w:rsidR="009E16E2">
              <w:rPr>
                <w:sz w:val="24"/>
                <w:szCs w:val="24"/>
              </w:rPr>
              <w:t>, 120419/30506124/</w:t>
            </w:r>
            <w:r w:rsidR="00A93AAE">
              <w:rPr>
                <w:sz w:val="24"/>
                <w:szCs w:val="24"/>
              </w:rPr>
              <w:t>3</w:t>
            </w:r>
            <w:r w:rsidR="00890B7E">
              <w:rPr>
                <w:sz w:val="24"/>
                <w:szCs w:val="24"/>
              </w:rPr>
              <w:t>9</w:t>
            </w:r>
            <w:r w:rsidR="00A93AAE">
              <w:rPr>
                <w:sz w:val="24"/>
                <w:szCs w:val="24"/>
              </w:rPr>
              <w:t xml:space="preserve">, </w:t>
            </w:r>
            <w:r w:rsidR="002C5CE7">
              <w:rPr>
                <w:sz w:val="24"/>
                <w:szCs w:val="24"/>
              </w:rPr>
              <w:t>05</w:t>
            </w:r>
            <w:r>
              <w:rPr>
                <w:sz w:val="24"/>
                <w:szCs w:val="24"/>
              </w:rPr>
              <w:t>0219/30506124/</w:t>
            </w:r>
            <w:r w:rsidR="00FA7924">
              <w:rPr>
                <w:sz w:val="24"/>
                <w:szCs w:val="24"/>
              </w:rPr>
              <w:t>1</w:t>
            </w:r>
            <w:r w:rsidR="00890B7E">
              <w:rPr>
                <w:sz w:val="24"/>
                <w:szCs w:val="24"/>
              </w:rPr>
              <w:t>9</w:t>
            </w:r>
            <w:r>
              <w:rPr>
                <w:sz w:val="24"/>
                <w:szCs w:val="24"/>
              </w:rPr>
              <w:t>.</w:t>
            </w:r>
          </w:p>
          <w:p w:rsidR="00154E1D" w:rsidRPr="00154E1D" w:rsidRDefault="00154E1D" w:rsidP="00154E1D">
            <w:pPr>
              <w:ind w:left="34" w:right="41"/>
              <w:jc w:val="both"/>
              <w:rPr>
                <w:sz w:val="24"/>
                <w:szCs w:val="24"/>
              </w:rPr>
            </w:pPr>
            <w:r>
              <w:rPr>
                <w:sz w:val="24"/>
                <w:szCs w:val="24"/>
              </w:rPr>
              <w:t xml:space="preserve">Аукционы признаны несостоявшимися </w:t>
            </w:r>
            <w:r w:rsidRPr="00154E1D">
              <w:rPr>
                <w:sz w:val="24"/>
                <w:szCs w:val="24"/>
              </w:rPr>
              <w:t>в связи с отсутствием допущенных участников (не подано ни одной заявки)</w:t>
            </w:r>
            <w:r>
              <w:rPr>
                <w:sz w:val="24"/>
                <w:szCs w:val="24"/>
              </w:rPr>
              <w:t>.</w:t>
            </w:r>
          </w:p>
        </w:tc>
      </w:tr>
      <w:tr w:rsidR="00F51306" w:rsidRPr="00154E1D" w:rsidTr="002C7191">
        <w:trPr>
          <w:trHeight w:val="496"/>
        </w:trPr>
        <w:tc>
          <w:tcPr>
            <w:tcW w:w="282" w:type="pct"/>
            <w:tcBorders>
              <w:top w:val="single" w:sz="4" w:space="0" w:color="auto"/>
              <w:left w:val="single" w:sz="4" w:space="0" w:color="auto"/>
              <w:bottom w:val="single" w:sz="4" w:space="0" w:color="auto"/>
              <w:right w:val="single" w:sz="4" w:space="0" w:color="auto"/>
            </w:tcBorders>
            <w:vAlign w:val="center"/>
          </w:tcPr>
          <w:p w:rsidR="00F51306" w:rsidRPr="00154E1D" w:rsidRDefault="00154E1D" w:rsidP="002C7191">
            <w:pPr>
              <w:ind w:right="-108"/>
              <w:jc w:val="center"/>
              <w:rPr>
                <w:sz w:val="24"/>
                <w:szCs w:val="24"/>
              </w:rPr>
            </w:pPr>
            <w:r>
              <w:rPr>
                <w:sz w:val="24"/>
                <w:szCs w:val="24"/>
              </w:rPr>
              <w:t>31</w:t>
            </w:r>
          </w:p>
        </w:tc>
        <w:tc>
          <w:tcPr>
            <w:tcW w:w="1338" w:type="pct"/>
            <w:tcBorders>
              <w:top w:val="single" w:sz="4" w:space="0" w:color="auto"/>
              <w:left w:val="single" w:sz="4" w:space="0" w:color="auto"/>
              <w:bottom w:val="single" w:sz="4" w:space="0" w:color="auto"/>
              <w:right w:val="single" w:sz="4" w:space="0" w:color="auto"/>
            </w:tcBorders>
            <w:vAlign w:val="center"/>
          </w:tcPr>
          <w:p w:rsidR="00F51306" w:rsidRPr="00154E1D" w:rsidRDefault="005B59D3" w:rsidP="005B59D3">
            <w:pPr>
              <w:ind w:left="-108" w:right="-108"/>
              <w:jc w:val="center"/>
              <w:rPr>
                <w:sz w:val="24"/>
                <w:szCs w:val="24"/>
              </w:rPr>
            </w:pPr>
            <w:r w:rsidRPr="00154E1D">
              <w:rPr>
                <w:sz w:val="24"/>
                <w:szCs w:val="24"/>
              </w:rPr>
              <w:t>Размер и порядок выплаты вознаграждения юридическому лицу, которое в соответствии с пунктом 1 статьи 6 Федерального закона «О приватизации государственного и муниципального имущества» осуществляет функции продавца федерального имущества и (или) которому решением Правительства Российской Федерации поручено организовать от имени Российской Федерации продажу приватизируемого федерального имущества</w:t>
            </w:r>
          </w:p>
        </w:tc>
        <w:tc>
          <w:tcPr>
            <w:tcW w:w="3380" w:type="pct"/>
            <w:tcBorders>
              <w:top w:val="single" w:sz="4" w:space="0" w:color="auto"/>
              <w:left w:val="single" w:sz="4" w:space="0" w:color="auto"/>
              <w:bottom w:val="single" w:sz="4" w:space="0" w:color="auto"/>
              <w:right w:val="single" w:sz="4" w:space="0" w:color="auto"/>
            </w:tcBorders>
            <w:vAlign w:val="center"/>
          </w:tcPr>
          <w:p w:rsidR="00F51306" w:rsidRPr="00154E1D" w:rsidRDefault="005B59D3" w:rsidP="005B59D3">
            <w:pPr>
              <w:ind w:left="34" w:right="41"/>
              <w:jc w:val="both"/>
              <w:rPr>
                <w:sz w:val="24"/>
                <w:szCs w:val="24"/>
              </w:rPr>
            </w:pPr>
            <w:r w:rsidRPr="00154E1D">
              <w:rPr>
                <w:sz w:val="24"/>
                <w:szCs w:val="24"/>
              </w:rPr>
              <w:t>Не установлено</w:t>
            </w:r>
          </w:p>
        </w:tc>
      </w:tr>
    </w:tbl>
    <w:p w:rsidR="00F51306" w:rsidRPr="00154E1D" w:rsidRDefault="00F51306" w:rsidP="00F51306">
      <w:pPr>
        <w:ind w:right="282"/>
        <w:jc w:val="right"/>
        <w:rPr>
          <w:sz w:val="24"/>
          <w:szCs w:val="24"/>
        </w:rPr>
      </w:pPr>
    </w:p>
    <w:p w:rsidR="00F51306" w:rsidRPr="00154E1D" w:rsidRDefault="00F51306" w:rsidP="007A21E8">
      <w:pPr>
        <w:ind w:firstLine="709"/>
        <w:jc w:val="both"/>
        <w:rPr>
          <w:sz w:val="24"/>
          <w:szCs w:val="24"/>
        </w:rPr>
      </w:pPr>
    </w:p>
    <w:p w:rsidR="00154E1D" w:rsidRDefault="00154E1D">
      <w:pPr>
        <w:suppressAutoHyphens w:val="0"/>
        <w:rPr>
          <w:sz w:val="24"/>
          <w:szCs w:val="24"/>
        </w:rPr>
      </w:pPr>
      <w:r>
        <w:rPr>
          <w:sz w:val="24"/>
          <w:szCs w:val="24"/>
        </w:rPr>
        <w:br w:type="page"/>
      </w:r>
    </w:p>
    <w:p w:rsidR="00F51306" w:rsidRPr="00154E1D" w:rsidRDefault="00325E2A" w:rsidP="00325E2A">
      <w:pPr>
        <w:ind w:firstLine="709"/>
        <w:jc w:val="both"/>
        <w:rPr>
          <w:sz w:val="24"/>
          <w:szCs w:val="24"/>
        </w:rPr>
      </w:pPr>
      <w:r w:rsidRPr="00154E1D">
        <w:rPr>
          <w:sz w:val="24"/>
          <w:szCs w:val="24"/>
        </w:rPr>
        <w:lastRenderedPageBreak/>
        <w:t>Перечень представляемых</w:t>
      </w:r>
      <w:r w:rsidR="00154E1D" w:rsidRPr="00154E1D">
        <w:rPr>
          <w:sz w:val="24"/>
          <w:szCs w:val="24"/>
        </w:rPr>
        <w:t xml:space="preserve"> претендентами</w:t>
      </w:r>
      <w:r w:rsidRPr="00154E1D">
        <w:rPr>
          <w:sz w:val="24"/>
          <w:szCs w:val="24"/>
        </w:rPr>
        <w:t xml:space="preserve"> документов и требования к их оформлению;</w:t>
      </w:r>
    </w:p>
    <w:p w:rsidR="00325E2A" w:rsidRPr="00154E1D" w:rsidRDefault="00325E2A" w:rsidP="00BC496D">
      <w:pPr>
        <w:pStyle w:val="a8"/>
        <w:numPr>
          <w:ilvl w:val="0"/>
          <w:numId w:val="9"/>
        </w:numPr>
        <w:ind w:left="1276"/>
        <w:jc w:val="both"/>
        <w:rPr>
          <w:sz w:val="24"/>
          <w:szCs w:val="24"/>
        </w:rPr>
      </w:pPr>
      <w:r w:rsidRPr="00154E1D">
        <w:rPr>
          <w:sz w:val="24"/>
          <w:szCs w:val="24"/>
        </w:rPr>
        <w:t xml:space="preserve">Заявка на участие в </w:t>
      </w:r>
      <w:r w:rsidR="00154E1D" w:rsidRPr="00154E1D">
        <w:rPr>
          <w:sz w:val="24"/>
          <w:szCs w:val="24"/>
        </w:rPr>
        <w:t>продаже имущества посредством публичного предложения</w:t>
      </w:r>
      <w:r w:rsidRPr="00154E1D">
        <w:rPr>
          <w:sz w:val="24"/>
          <w:szCs w:val="24"/>
        </w:rPr>
        <w:t xml:space="preserve"> (форма заявки – приложение № 2 к информационному сообщению)</w:t>
      </w:r>
      <w:r w:rsidR="00BC496D" w:rsidRPr="00154E1D">
        <w:rPr>
          <w:sz w:val="24"/>
          <w:szCs w:val="24"/>
        </w:rPr>
        <w:t>;</w:t>
      </w:r>
    </w:p>
    <w:p w:rsidR="00BC496D" w:rsidRPr="00154E1D" w:rsidRDefault="00BC496D" w:rsidP="00BC496D">
      <w:pPr>
        <w:pStyle w:val="a8"/>
        <w:numPr>
          <w:ilvl w:val="0"/>
          <w:numId w:val="9"/>
        </w:numPr>
        <w:ind w:left="1276"/>
        <w:jc w:val="both"/>
        <w:rPr>
          <w:sz w:val="24"/>
          <w:szCs w:val="24"/>
        </w:rPr>
      </w:pPr>
      <w:r w:rsidRPr="00154E1D">
        <w:rPr>
          <w:sz w:val="24"/>
          <w:szCs w:val="24"/>
        </w:rPr>
        <w:t xml:space="preserve">Опись документов, представляемых на участие </w:t>
      </w:r>
      <w:r w:rsidR="00154E1D" w:rsidRPr="00154E1D">
        <w:rPr>
          <w:sz w:val="24"/>
          <w:szCs w:val="24"/>
        </w:rPr>
        <w:t>в</w:t>
      </w:r>
      <w:r w:rsidRPr="00154E1D">
        <w:rPr>
          <w:sz w:val="24"/>
          <w:szCs w:val="24"/>
        </w:rPr>
        <w:t xml:space="preserve"> продаже имущества</w:t>
      </w:r>
      <w:r w:rsidR="00154E1D" w:rsidRPr="00154E1D">
        <w:rPr>
          <w:sz w:val="24"/>
          <w:szCs w:val="24"/>
        </w:rPr>
        <w:t xml:space="preserve"> посредством публичного предложения</w:t>
      </w:r>
      <w:r w:rsidRPr="00154E1D">
        <w:rPr>
          <w:sz w:val="24"/>
          <w:szCs w:val="24"/>
        </w:rPr>
        <w:t xml:space="preserve"> (бланк описи – приложение № 3 к информационному сообщению);</w:t>
      </w:r>
    </w:p>
    <w:p w:rsidR="00325E2A" w:rsidRPr="00154E1D" w:rsidRDefault="00325E2A" w:rsidP="00BC496D">
      <w:pPr>
        <w:pStyle w:val="a8"/>
        <w:numPr>
          <w:ilvl w:val="0"/>
          <w:numId w:val="9"/>
        </w:numPr>
        <w:ind w:left="1276"/>
        <w:jc w:val="both"/>
        <w:rPr>
          <w:sz w:val="24"/>
          <w:szCs w:val="24"/>
        </w:rPr>
      </w:pPr>
      <w:r w:rsidRPr="00154E1D">
        <w:rPr>
          <w:sz w:val="24"/>
          <w:szCs w:val="24"/>
        </w:rPr>
        <w:t>Заверенные копии учредительных документов (</w:t>
      </w:r>
      <w:r w:rsidRPr="00154E1D">
        <w:rPr>
          <w:b/>
          <w:sz w:val="24"/>
          <w:szCs w:val="24"/>
        </w:rPr>
        <w:t>для юридических лиц</w:t>
      </w:r>
      <w:r w:rsidR="00BC496D" w:rsidRPr="00154E1D">
        <w:rPr>
          <w:sz w:val="24"/>
          <w:szCs w:val="24"/>
        </w:rPr>
        <w:t>);</w:t>
      </w:r>
    </w:p>
    <w:p w:rsidR="00325E2A" w:rsidRPr="00154E1D" w:rsidRDefault="00325E2A" w:rsidP="00BC496D">
      <w:pPr>
        <w:pStyle w:val="a8"/>
        <w:numPr>
          <w:ilvl w:val="0"/>
          <w:numId w:val="9"/>
        </w:numPr>
        <w:ind w:left="1276"/>
        <w:jc w:val="both"/>
        <w:rPr>
          <w:sz w:val="24"/>
          <w:szCs w:val="24"/>
        </w:rPr>
      </w:pPr>
      <w:r w:rsidRPr="00154E1D">
        <w:rPr>
          <w:sz w:val="24"/>
          <w:szCs w:val="24"/>
        </w:rPr>
        <w:t>Документ, содержащий сведения о доле Российской Федерации, субъекта Российской Федерации или муниципального образования в уставном капитале юридического лица (реестр владельцев акций либо выписка из него или заверенное печатью юридического лица и подписанное его руководителем письмо) (</w:t>
      </w:r>
      <w:r w:rsidRPr="00154E1D">
        <w:rPr>
          <w:b/>
          <w:sz w:val="24"/>
          <w:szCs w:val="24"/>
        </w:rPr>
        <w:t>для юридических лиц</w:t>
      </w:r>
      <w:r w:rsidR="00BC496D" w:rsidRPr="00154E1D">
        <w:rPr>
          <w:sz w:val="24"/>
          <w:szCs w:val="24"/>
        </w:rPr>
        <w:t>);</w:t>
      </w:r>
    </w:p>
    <w:p w:rsidR="00325E2A" w:rsidRPr="00154E1D" w:rsidRDefault="00325E2A" w:rsidP="00BC496D">
      <w:pPr>
        <w:pStyle w:val="a8"/>
        <w:numPr>
          <w:ilvl w:val="0"/>
          <w:numId w:val="9"/>
        </w:numPr>
        <w:ind w:left="1276"/>
        <w:jc w:val="both"/>
        <w:rPr>
          <w:sz w:val="24"/>
          <w:szCs w:val="24"/>
        </w:rPr>
      </w:pPr>
      <w:r w:rsidRPr="00154E1D">
        <w:rPr>
          <w:sz w:val="24"/>
          <w:szCs w:val="24"/>
        </w:rPr>
        <w:t>Документ, который подтверждает полномочия руководителя юридического лица на осуществление действий от имени юридического лица (копия решения о назначении этого лица или о его избрании) и в соответствии с которым руководитель юридического лица обладает правом действовать от имени юридического лица без доверенности (</w:t>
      </w:r>
      <w:r w:rsidRPr="00154E1D">
        <w:rPr>
          <w:b/>
          <w:sz w:val="24"/>
          <w:szCs w:val="24"/>
        </w:rPr>
        <w:t>для юридических лиц</w:t>
      </w:r>
      <w:r w:rsidR="00BC496D" w:rsidRPr="00154E1D">
        <w:rPr>
          <w:sz w:val="24"/>
          <w:szCs w:val="24"/>
        </w:rPr>
        <w:t>);</w:t>
      </w:r>
    </w:p>
    <w:p w:rsidR="00325E2A" w:rsidRPr="00154E1D" w:rsidRDefault="00BC496D" w:rsidP="00BC496D">
      <w:pPr>
        <w:pStyle w:val="a8"/>
        <w:numPr>
          <w:ilvl w:val="0"/>
          <w:numId w:val="9"/>
        </w:numPr>
        <w:ind w:left="1276"/>
        <w:jc w:val="both"/>
        <w:rPr>
          <w:sz w:val="24"/>
          <w:szCs w:val="24"/>
        </w:rPr>
      </w:pPr>
      <w:r w:rsidRPr="00154E1D">
        <w:rPr>
          <w:sz w:val="24"/>
          <w:szCs w:val="24"/>
        </w:rPr>
        <w:t xml:space="preserve">Документ, удостоверяющий личность, или представляют копии всех его листов </w:t>
      </w:r>
      <w:r w:rsidR="00325E2A" w:rsidRPr="00154E1D">
        <w:rPr>
          <w:sz w:val="24"/>
          <w:szCs w:val="24"/>
        </w:rPr>
        <w:t>(</w:t>
      </w:r>
      <w:r w:rsidR="00325E2A" w:rsidRPr="00154E1D">
        <w:rPr>
          <w:b/>
          <w:sz w:val="24"/>
          <w:szCs w:val="24"/>
        </w:rPr>
        <w:t>для физических лиц</w:t>
      </w:r>
      <w:r w:rsidRPr="00154E1D">
        <w:rPr>
          <w:sz w:val="24"/>
          <w:szCs w:val="24"/>
        </w:rPr>
        <w:t>);</w:t>
      </w:r>
    </w:p>
    <w:p w:rsidR="00325E2A" w:rsidRPr="00154E1D" w:rsidRDefault="00325E2A" w:rsidP="00BC496D">
      <w:pPr>
        <w:pStyle w:val="a8"/>
        <w:numPr>
          <w:ilvl w:val="0"/>
          <w:numId w:val="9"/>
        </w:numPr>
        <w:ind w:left="1276"/>
        <w:jc w:val="both"/>
        <w:rPr>
          <w:sz w:val="24"/>
          <w:szCs w:val="24"/>
        </w:rPr>
      </w:pPr>
      <w:r w:rsidRPr="00154E1D">
        <w:rPr>
          <w:sz w:val="24"/>
          <w:szCs w:val="24"/>
        </w:rPr>
        <w:t>Доверенность на осуществление действий от имени претендента, оформленная в установленном порядке, или нотариально заверенная копия такой доверенности (</w:t>
      </w:r>
      <w:r w:rsidRPr="00154E1D">
        <w:rPr>
          <w:b/>
          <w:sz w:val="24"/>
          <w:szCs w:val="24"/>
        </w:rPr>
        <w:t>представляется в случае, если от имени претендента действует его представитель по доверенности</w:t>
      </w:r>
      <w:r w:rsidR="00BC496D" w:rsidRPr="00154E1D">
        <w:rPr>
          <w:sz w:val="24"/>
          <w:szCs w:val="24"/>
        </w:rPr>
        <w:t>);</w:t>
      </w:r>
    </w:p>
    <w:p w:rsidR="00325E2A" w:rsidRPr="00154E1D" w:rsidRDefault="00325E2A" w:rsidP="00BC496D">
      <w:pPr>
        <w:pStyle w:val="a8"/>
        <w:numPr>
          <w:ilvl w:val="0"/>
          <w:numId w:val="9"/>
        </w:numPr>
        <w:ind w:left="1276"/>
        <w:jc w:val="both"/>
        <w:rPr>
          <w:sz w:val="24"/>
          <w:szCs w:val="24"/>
        </w:rPr>
      </w:pPr>
      <w:r w:rsidRPr="00154E1D">
        <w:rPr>
          <w:sz w:val="24"/>
          <w:szCs w:val="24"/>
        </w:rPr>
        <w:t>Документ, подтверждающий полномочия лица, уполномоченного руководителем юридического лица на подписание доверенности на осуществление действий от имени претендента (</w:t>
      </w:r>
      <w:r w:rsidRPr="00154E1D">
        <w:rPr>
          <w:b/>
          <w:sz w:val="24"/>
          <w:szCs w:val="24"/>
        </w:rPr>
        <w:t>представляется в случае, если доверенность на осуществление действий от имени претендента - юридического лица подписана лицом, уполномоченным руководителем юридического лица</w:t>
      </w:r>
      <w:r w:rsidRPr="00154E1D">
        <w:rPr>
          <w:sz w:val="24"/>
          <w:szCs w:val="24"/>
        </w:rPr>
        <w:t>) (</w:t>
      </w:r>
      <w:r w:rsidRPr="00154E1D">
        <w:rPr>
          <w:b/>
          <w:sz w:val="24"/>
          <w:szCs w:val="24"/>
        </w:rPr>
        <w:t>для юридических лиц</w:t>
      </w:r>
      <w:r w:rsidR="003E1988" w:rsidRPr="00154E1D">
        <w:rPr>
          <w:sz w:val="24"/>
          <w:szCs w:val="24"/>
        </w:rPr>
        <w:t>)</w:t>
      </w:r>
      <w:r w:rsidR="00154E1D" w:rsidRPr="00154E1D">
        <w:rPr>
          <w:sz w:val="24"/>
          <w:szCs w:val="24"/>
        </w:rPr>
        <w:t>.</w:t>
      </w:r>
    </w:p>
    <w:p w:rsidR="00325E2A" w:rsidRPr="00154E1D" w:rsidRDefault="00325E2A" w:rsidP="00325E2A">
      <w:pPr>
        <w:ind w:firstLine="709"/>
        <w:jc w:val="both"/>
        <w:rPr>
          <w:sz w:val="24"/>
          <w:szCs w:val="24"/>
        </w:rPr>
      </w:pPr>
      <w:r w:rsidRPr="00154E1D">
        <w:rPr>
          <w:sz w:val="24"/>
          <w:szCs w:val="24"/>
        </w:rPr>
        <w:t xml:space="preserve">Все листы документов, представляемых одновременно с заявкой, либо отдельные тома данных документов должны быть прошиты, пронумерованы, скреплены печатью претендента (при наличии печати) (для юридического лица) и подписаны претендентом или его представителем. К данным документам (в том числе к каждому тому) также прилагается их опись. </w:t>
      </w:r>
    </w:p>
    <w:p w:rsidR="00325E2A" w:rsidRDefault="00325E2A" w:rsidP="00325E2A">
      <w:pPr>
        <w:ind w:firstLine="709"/>
        <w:jc w:val="both"/>
        <w:rPr>
          <w:sz w:val="24"/>
          <w:szCs w:val="24"/>
        </w:rPr>
      </w:pPr>
      <w:r w:rsidRPr="00154E1D">
        <w:rPr>
          <w:sz w:val="24"/>
          <w:szCs w:val="24"/>
        </w:rPr>
        <w:t>Соблюдение претендентом указанных требований означает, что заявка и документы, представляемые одновременно с заявкой, поданы от имени претендента. При этом ненадлежащее исполнение претендентом требования о том, что все листы документов, представляемых одновременно с заявкой, или отдельные тома документов должны быть пронумерованы, не является основанием для отказа претенденту в участии в продаже.</w:t>
      </w:r>
    </w:p>
    <w:p w:rsidR="00325E2A" w:rsidRDefault="00325E2A" w:rsidP="00325E2A">
      <w:pPr>
        <w:ind w:firstLine="709"/>
        <w:jc w:val="both"/>
        <w:rPr>
          <w:sz w:val="24"/>
          <w:szCs w:val="24"/>
        </w:rPr>
      </w:pPr>
    </w:p>
    <w:p w:rsidR="00325E2A" w:rsidRDefault="00325E2A" w:rsidP="00325E2A">
      <w:pPr>
        <w:ind w:firstLine="709"/>
        <w:jc w:val="both"/>
        <w:rPr>
          <w:sz w:val="24"/>
          <w:szCs w:val="24"/>
        </w:rPr>
      </w:pPr>
    </w:p>
    <w:p w:rsidR="00325E2A" w:rsidRPr="00325E2A" w:rsidRDefault="00325E2A" w:rsidP="00325E2A">
      <w:pPr>
        <w:ind w:firstLine="709"/>
        <w:jc w:val="both"/>
        <w:rPr>
          <w:sz w:val="24"/>
          <w:szCs w:val="24"/>
        </w:rPr>
      </w:pPr>
    </w:p>
    <w:sectPr w:rsidR="00325E2A" w:rsidRPr="00325E2A" w:rsidSect="00F51306">
      <w:headerReference w:type="even" r:id="rId9"/>
      <w:headerReference w:type="default" r:id="rId10"/>
      <w:footnotePr>
        <w:numRestart w:val="eachPage"/>
      </w:footnotePr>
      <w:pgSz w:w="11906" w:h="16838"/>
      <w:pgMar w:top="1134" w:right="850" w:bottom="1134" w:left="1701" w:header="567" w:footer="567" w:gutter="0"/>
      <w:cols w:space="720"/>
      <w:titlePg/>
      <w:docGrid w:linePitch="32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9C3A3C" w:rsidRDefault="009C3A3C">
      <w:r>
        <w:separator/>
      </w:r>
    </w:p>
  </w:endnote>
  <w:endnote w:type="continuationSeparator" w:id="0">
    <w:p w:rsidR="009C3A3C" w:rsidRDefault="009C3A3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10002FF" w:usb1="4000ACFF" w:usb2="00000009" w:usb3="00000000" w:csb0="0000019F" w:csb1="00000000"/>
  </w:font>
  <w:font w:name="Arial">
    <w:panose1 w:val="020B0604020202020204"/>
    <w:charset w:val="CC"/>
    <w:family w:val="swiss"/>
    <w:pitch w:val="variable"/>
    <w:sig w:usb0="E0002AFF" w:usb1="C0007843"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Times New Roman CYR">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9C3A3C" w:rsidRDefault="009C3A3C">
      <w:r>
        <w:separator/>
      </w:r>
    </w:p>
  </w:footnote>
  <w:footnote w:type="continuationSeparator" w:id="0">
    <w:p w:rsidR="009C3A3C" w:rsidRDefault="009C3A3C">
      <w:r>
        <w:continuationSeparator/>
      </w:r>
    </w:p>
  </w:footnote>
  <w:footnote w:id="1">
    <w:p w:rsidR="001D6B0C" w:rsidRPr="00E34E6A" w:rsidRDefault="001D6B0C" w:rsidP="001D6B0C">
      <w:pPr>
        <w:pStyle w:val="af1"/>
        <w:rPr>
          <w:sz w:val="20"/>
          <w:szCs w:val="20"/>
        </w:rPr>
      </w:pPr>
      <w:r w:rsidRPr="00E34E6A">
        <w:rPr>
          <w:rStyle w:val="af3"/>
          <w:sz w:val="20"/>
          <w:szCs w:val="20"/>
        </w:rPr>
        <w:footnoteRef/>
      </w:r>
      <w:r w:rsidRPr="00E34E6A">
        <w:rPr>
          <w:sz w:val="20"/>
          <w:szCs w:val="20"/>
        </w:rPr>
        <w:t xml:space="preserve"> Далее – «продажа имущества посредством публичного предложения».</w:t>
      </w:r>
    </w:p>
  </w:footnote>
  <w:footnote w:id="2">
    <w:p w:rsidR="001D6B0C" w:rsidRPr="00E34E6A" w:rsidRDefault="001D6B0C" w:rsidP="001D6B0C">
      <w:pPr>
        <w:pStyle w:val="af1"/>
        <w:rPr>
          <w:sz w:val="20"/>
          <w:szCs w:val="20"/>
        </w:rPr>
      </w:pPr>
      <w:r w:rsidRPr="00E34E6A">
        <w:rPr>
          <w:rStyle w:val="af3"/>
          <w:sz w:val="20"/>
          <w:szCs w:val="20"/>
        </w:rPr>
        <w:footnoteRef/>
      </w:r>
      <w:r w:rsidRPr="00E34E6A">
        <w:rPr>
          <w:sz w:val="20"/>
          <w:szCs w:val="20"/>
        </w:rPr>
        <w:t xml:space="preserve"> Далее – «продавец».</w:t>
      </w:r>
    </w:p>
  </w:footnote>
  <w:footnote w:id="3">
    <w:p w:rsidR="001D6B0C" w:rsidRPr="00E34E6A" w:rsidRDefault="001D6B0C" w:rsidP="001D6B0C">
      <w:pPr>
        <w:pStyle w:val="af1"/>
        <w:rPr>
          <w:sz w:val="20"/>
          <w:szCs w:val="20"/>
        </w:rPr>
      </w:pPr>
      <w:r w:rsidRPr="00E34E6A">
        <w:rPr>
          <w:rStyle w:val="af3"/>
          <w:sz w:val="20"/>
          <w:szCs w:val="20"/>
        </w:rPr>
        <w:footnoteRef/>
      </w:r>
      <w:r w:rsidRPr="00E34E6A">
        <w:rPr>
          <w:sz w:val="20"/>
          <w:szCs w:val="20"/>
        </w:rPr>
        <w:t xml:space="preserve"> Далее – «претенденты».</w:t>
      </w:r>
    </w:p>
  </w:footnote>
  <w:footnote w:id="4">
    <w:p w:rsidR="001D6B0C" w:rsidRPr="00E34E6A" w:rsidRDefault="001D6B0C" w:rsidP="001D6B0C">
      <w:pPr>
        <w:pStyle w:val="af1"/>
        <w:rPr>
          <w:sz w:val="20"/>
          <w:szCs w:val="20"/>
        </w:rPr>
      </w:pPr>
      <w:r w:rsidRPr="00E34E6A">
        <w:rPr>
          <w:rStyle w:val="af3"/>
          <w:sz w:val="20"/>
          <w:szCs w:val="20"/>
        </w:rPr>
        <w:footnoteRef/>
      </w:r>
      <w:r w:rsidRPr="00E34E6A">
        <w:rPr>
          <w:sz w:val="20"/>
          <w:szCs w:val="20"/>
        </w:rPr>
        <w:t xml:space="preserve"> Далее – «Сеть «Интернет».</w:t>
      </w:r>
    </w:p>
  </w:footnote>
  <w:footnote w:id="5">
    <w:p w:rsidR="001D6B0C" w:rsidRPr="00E34E6A" w:rsidRDefault="001D6B0C" w:rsidP="001D6B0C">
      <w:pPr>
        <w:pStyle w:val="af1"/>
        <w:rPr>
          <w:sz w:val="20"/>
          <w:szCs w:val="20"/>
        </w:rPr>
      </w:pPr>
      <w:r w:rsidRPr="00E34E6A">
        <w:rPr>
          <w:rStyle w:val="af3"/>
          <w:sz w:val="20"/>
          <w:szCs w:val="20"/>
        </w:rPr>
        <w:footnoteRef/>
      </w:r>
      <w:r w:rsidRPr="00E34E6A">
        <w:rPr>
          <w:sz w:val="20"/>
          <w:szCs w:val="20"/>
        </w:rPr>
        <w:t xml:space="preserve"> Далее – «заявки».</w:t>
      </w:r>
    </w:p>
  </w:footnote>
  <w:footnote w:id="6">
    <w:p w:rsidR="00FB7F00" w:rsidRPr="00FB7F00" w:rsidRDefault="00FB7F00" w:rsidP="00FB7F00">
      <w:pPr>
        <w:pStyle w:val="af1"/>
        <w:rPr>
          <w:sz w:val="16"/>
          <w:szCs w:val="16"/>
        </w:rPr>
      </w:pPr>
      <w:r w:rsidRPr="00FB7F00">
        <w:rPr>
          <w:rStyle w:val="af3"/>
          <w:sz w:val="16"/>
          <w:szCs w:val="16"/>
        </w:rPr>
        <w:footnoteRef/>
      </w:r>
      <w:r w:rsidRPr="00FB7F00">
        <w:rPr>
          <w:sz w:val="16"/>
          <w:szCs w:val="16"/>
        </w:rPr>
        <w:t xml:space="preserve"> Далее – «ВДВИ».</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62C1A" w:rsidRDefault="00962C1A">
    <w:pPr>
      <w:pStyle w:val="a9"/>
      <w:framePr w:wrap="around" w:vAnchor="text" w:hAnchor="margin" w:xAlign="center" w:y="1"/>
      <w:rPr>
        <w:rStyle w:val="af0"/>
      </w:rPr>
    </w:pPr>
    <w:r>
      <w:rPr>
        <w:rStyle w:val="af0"/>
      </w:rPr>
      <w:fldChar w:fldCharType="begin"/>
    </w:r>
    <w:r>
      <w:rPr>
        <w:rStyle w:val="af0"/>
      </w:rPr>
      <w:instrText xml:space="preserve">PAGE  </w:instrText>
    </w:r>
    <w:r>
      <w:rPr>
        <w:rStyle w:val="af0"/>
      </w:rPr>
      <w:fldChar w:fldCharType="end"/>
    </w:r>
  </w:p>
  <w:p w:rsidR="00962C1A" w:rsidRDefault="00962C1A">
    <w:pPr>
      <w:pStyle w:val="a9"/>
    </w:pPr>
  </w:p>
  <w:p w:rsidR="00962C1A" w:rsidRDefault="00962C1A"/>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310983132"/>
      <w:docPartObj>
        <w:docPartGallery w:val="Page Numbers (Top of Page)"/>
        <w:docPartUnique/>
      </w:docPartObj>
    </w:sdtPr>
    <w:sdtEndPr/>
    <w:sdtContent>
      <w:p w:rsidR="00FF3D0C" w:rsidRDefault="00FF3D0C">
        <w:pPr>
          <w:pStyle w:val="a9"/>
          <w:jc w:val="center"/>
        </w:pPr>
        <w:r>
          <w:fldChar w:fldCharType="begin"/>
        </w:r>
        <w:r>
          <w:instrText>PAGE   \* MERGEFORMAT</w:instrText>
        </w:r>
        <w:r>
          <w:fldChar w:fldCharType="separate"/>
        </w:r>
        <w:r w:rsidR="00BD3195" w:rsidRPr="00BD3195">
          <w:rPr>
            <w:noProof/>
            <w:lang w:val="ru-RU"/>
          </w:rPr>
          <w:t>12</w:t>
        </w:r>
        <w:r>
          <w:fldChar w:fldCharType="end"/>
        </w:r>
      </w:p>
    </w:sdtContent>
  </w:sdt>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AC94E0E"/>
    <w:multiLevelType w:val="hybridMultilevel"/>
    <w:tmpl w:val="F028DD64"/>
    <w:lvl w:ilvl="0" w:tplc="D6A0478A">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1">
    <w:nsid w:val="34893B25"/>
    <w:multiLevelType w:val="hybridMultilevel"/>
    <w:tmpl w:val="F028DD64"/>
    <w:lvl w:ilvl="0" w:tplc="D6A0478A">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2">
    <w:nsid w:val="3782413D"/>
    <w:multiLevelType w:val="hybridMultilevel"/>
    <w:tmpl w:val="1E78509A"/>
    <w:lvl w:ilvl="0" w:tplc="04190001">
      <w:start w:val="3"/>
      <w:numFmt w:val="bullet"/>
      <w:lvlText w:val=""/>
      <w:lvlJc w:val="left"/>
      <w:pPr>
        <w:ind w:left="720" w:hanging="360"/>
      </w:pPr>
      <w:rPr>
        <w:rFonts w:ascii="Symbol" w:eastAsia="Times New Roman" w:hAnsi="Symbol"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
    <w:nsid w:val="48495D3C"/>
    <w:multiLevelType w:val="hybridMultilevel"/>
    <w:tmpl w:val="343067A2"/>
    <w:lvl w:ilvl="0" w:tplc="0419000F">
      <w:start w:val="1"/>
      <w:numFmt w:val="decimal"/>
      <w:lvlText w:val="%1."/>
      <w:lvlJc w:val="left"/>
      <w:pPr>
        <w:ind w:left="1429" w:hanging="360"/>
      </w:p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4">
    <w:nsid w:val="48675FD7"/>
    <w:multiLevelType w:val="multilevel"/>
    <w:tmpl w:val="3080202E"/>
    <w:lvl w:ilvl="0">
      <w:start w:val="2"/>
      <w:numFmt w:val="decimal"/>
      <w:lvlText w:val="%1."/>
      <w:lvlJc w:val="left"/>
      <w:pPr>
        <w:ind w:left="360" w:hanging="360"/>
      </w:pPr>
      <w:rPr>
        <w:rFonts w:hint="default"/>
      </w:rPr>
    </w:lvl>
    <w:lvl w:ilvl="1">
      <w:start w:val="1"/>
      <w:numFmt w:val="decimal"/>
      <w:lvlText w:val="%1.%2."/>
      <w:lvlJc w:val="left"/>
      <w:pPr>
        <w:ind w:left="360" w:hanging="360"/>
      </w:pPr>
      <w:rPr>
        <w:rFonts w:hint="default"/>
        <w:color w:val="auto"/>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5">
    <w:nsid w:val="528F7B5B"/>
    <w:multiLevelType w:val="multilevel"/>
    <w:tmpl w:val="4FC46BAA"/>
    <w:lvl w:ilvl="0">
      <w:start w:val="8"/>
      <w:numFmt w:val="decimal"/>
      <w:lvlText w:val="%1."/>
      <w:lvlJc w:val="left"/>
      <w:pPr>
        <w:ind w:left="360" w:hanging="360"/>
      </w:pPr>
      <w:rPr>
        <w:rFonts w:hint="default"/>
      </w:rPr>
    </w:lvl>
    <w:lvl w:ilvl="1">
      <w:start w:val="5"/>
      <w:numFmt w:val="decimal"/>
      <w:lvlText w:val="%1.%2."/>
      <w:lvlJc w:val="left"/>
      <w:pPr>
        <w:ind w:left="927" w:hanging="360"/>
      </w:pPr>
      <w:rPr>
        <w:rFonts w:hint="default"/>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6">
    <w:nsid w:val="5B04646A"/>
    <w:multiLevelType w:val="hybridMultilevel"/>
    <w:tmpl w:val="40D0D6E8"/>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
    <w:nsid w:val="6FF42B94"/>
    <w:multiLevelType w:val="hybridMultilevel"/>
    <w:tmpl w:val="11D68514"/>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8">
    <w:nsid w:val="7F9B4138"/>
    <w:multiLevelType w:val="hybridMultilevel"/>
    <w:tmpl w:val="A68E3DC0"/>
    <w:lvl w:ilvl="0" w:tplc="314C8D88">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num w:numId="1">
    <w:abstractNumId w:val="2"/>
  </w:num>
  <w:num w:numId="2">
    <w:abstractNumId w:val="5"/>
  </w:num>
  <w:num w:numId="3">
    <w:abstractNumId w:val="8"/>
  </w:num>
  <w:num w:numId="4">
    <w:abstractNumId w:val="1"/>
  </w:num>
  <w:num w:numId="5">
    <w:abstractNumId w:val="0"/>
  </w:num>
  <w:num w:numId="6">
    <w:abstractNumId w:val="7"/>
  </w:num>
  <w:num w:numId="7">
    <w:abstractNumId w:val="4"/>
  </w:num>
  <w:num w:numId="8">
    <w:abstractNumId w:val="6"/>
  </w:num>
  <w:num w:numId="9">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embedSystemFonts/>
  <w:proofState w:spelling="clean" w:grammar="clean"/>
  <w:defaultTabStop w:val="708"/>
  <w:doNotHyphenateCaps/>
  <w:characterSpacingControl w:val="doNotCompress"/>
  <w:doNotValidateAgainstSchema/>
  <w:doNotDemarcateInvalidXml/>
  <w:footnotePr>
    <w:numRestart w:val="eachPage"/>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A7C70"/>
    <w:rsid w:val="000004CF"/>
    <w:rsid w:val="0000509C"/>
    <w:rsid w:val="000056E2"/>
    <w:rsid w:val="000058E7"/>
    <w:rsid w:val="00016165"/>
    <w:rsid w:val="00017DA3"/>
    <w:rsid w:val="0002217B"/>
    <w:rsid w:val="00022B2A"/>
    <w:rsid w:val="00025B60"/>
    <w:rsid w:val="0003032D"/>
    <w:rsid w:val="00030357"/>
    <w:rsid w:val="0003327A"/>
    <w:rsid w:val="00035642"/>
    <w:rsid w:val="00037CCA"/>
    <w:rsid w:val="00044D44"/>
    <w:rsid w:val="00051442"/>
    <w:rsid w:val="000523E2"/>
    <w:rsid w:val="000533C6"/>
    <w:rsid w:val="00053742"/>
    <w:rsid w:val="00055E10"/>
    <w:rsid w:val="000602A0"/>
    <w:rsid w:val="00072958"/>
    <w:rsid w:val="0007779F"/>
    <w:rsid w:val="00085F91"/>
    <w:rsid w:val="00087C4A"/>
    <w:rsid w:val="00094A81"/>
    <w:rsid w:val="00094BE6"/>
    <w:rsid w:val="000A7C63"/>
    <w:rsid w:val="000B5AD3"/>
    <w:rsid w:val="000B7B83"/>
    <w:rsid w:val="000C42AD"/>
    <w:rsid w:val="000C47C6"/>
    <w:rsid w:val="000D307A"/>
    <w:rsid w:val="000D35DB"/>
    <w:rsid w:val="00101267"/>
    <w:rsid w:val="001206C0"/>
    <w:rsid w:val="00120B5E"/>
    <w:rsid w:val="00130FCB"/>
    <w:rsid w:val="00131F80"/>
    <w:rsid w:val="00137B43"/>
    <w:rsid w:val="0014174C"/>
    <w:rsid w:val="00144A03"/>
    <w:rsid w:val="001452B7"/>
    <w:rsid w:val="00150E6D"/>
    <w:rsid w:val="001519EC"/>
    <w:rsid w:val="001542D5"/>
    <w:rsid w:val="00154E1D"/>
    <w:rsid w:val="00165C2F"/>
    <w:rsid w:val="0017415C"/>
    <w:rsid w:val="00191DC6"/>
    <w:rsid w:val="00196253"/>
    <w:rsid w:val="0019784C"/>
    <w:rsid w:val="001A4C91"/>
    <w:rsid w:val="001B12AB"/>
    <w:rsid w:val="001C40D4"/>
    <w:rsid w:val="001D6B0C"/>
    <w:rsid w:val="001E03B5"/>
    <w:rsid w:val="001E6A3A"/>
    <w:rsid w:val="001E773E"/>
    <w:rsid w:val="001F2135"/>
    <w:rsid w:val="00205446"/>
    <w:rsid w:val="002139CE"/>
    <w:rsid w:val="00214C84"/>
    <w:rsid w:val="00220B18"/>
    <w:rsid w:val="002229AD"/>
    <w:rsid w:val="00227624"/>
    <w:rsid w:val="002314A8"/>
    <w:rsid w:val="00243036"/>
    <w:rsid w:val="00244896"/>
    <w:rsid w:val="00247627"/>
    <w:rsid w:val="002508E2"/>
    <w:rsid w:val="0025384F"/>
    <w:rsid w:val="002548D8"/>
    <w:rsid w:val="00255277"/>
    <w:rsid w:val="00261D38"/>
    <w:rsid w:val="00267DEB"/>
    <w:rsid w:val="002704E6"/>
    <w:rsid w:val="00274497"/>
    <w:rsid w:val="002811D0"/>
    <w:rsid w:val="002812CD"/>
    <w:rsid w:val="00281FB8"/>
    <w:rsid w:val="00283F03"/>
    <w:rsid w:val="002876B5"/>
    <w:rsid w:val="002945A0"/>
    <w:rsid w:val="002A10AD"/>
    <w:rsid w:val="002A33E2"/>
    <w:rsid w:val="002A7C70"/>
    <w:rsid w:val="002C1176"/>
    <w:rsid w:val="002C5CE7"/>
    <w:rsid w:val="002C7191"/>
    <w:rsid w:val="002F2C50"/>
    <w:rsid w:val="002F5FF8"/>
    <w:rsid w:val="002F7ED6"/>
    <w:rsid w:val="00300727"/>
    <w:rsid w:val="00303CD0"/>
    <w:rsid w:val="0030636A"/>
    <w:rsid w:val="00315B3D"/>
    <w:rsid w:val="00316B5B"/>
    <w:rsid w:val="00317F63"/>
    <w:rsid w:val="00322942"/>
    <w:rsid w:val="0032466E"/>
    <w:rsid w:val="00325E2A"/>
    <w:rsid w:val="00327C52"/>
    <w:rsid w:val="003319F9"/>
    <w:rsid w:val="00343883"/>
    <w:rsid w:val="00345C39"/>
    <w:rsid w:val="0035090C"/>
    <w:rsid w:val="00350E15"/>
    <w:rsid w:val="00356675"/>
    <w:rsid w:val="00357C42"/>
    <w:rsid w:val="0036000E"/>
    <w:rsid w:val="00364024"/>
    <w:rsid w:val="003708FA"/>
    <w:rsid w:val="0037236E"/>
    <w:rsid w:val="0037666B"/>
    <w:rsid w:val="003826C8"/>
    <w:rsid w:val="00387C83"/>
    <w:rsid w:val="0039316A"/>
    <w:rsid w:val="003943EB"/>
    <w:rsid w:val="003952B0"/>
    <w:rsid w:val="003A1900"/>
    <w:rsid w:val="003A4BB2"/>
    <w:rsid w:val="003B02F8"/>
    <w:rsid w:val="003B592E"/>
    <w:rsid w:val="003C0002"/>
    <w:rsid w:val="003C2BCB"/>
    <w:rsid w:val="003D0F9B"/>
    <w:rsid w:val="003D4650"/>
    <w:rsid w:val="003E037C"/>
    <w:rsid w:val="003E1988"/>
    <w:rsid w:val="003E2937"/>
    <w:rsid w:val="003E5DE5"/>
    <w:rsid w:val="003F0D85"/>
    <w:rsid w:val="003F17DF"/>
    <w:rsid w:val="003F45C7"/>
    <w:rsid w:val="004029C1"/>
    <w:rsid w:val="00402A87"/>
    <w:rsid w:val="00414E3F"/>
    <w:rsid w:val="004260BC"/>
    <w:rsid w:val="0043147F"/>
    <w:rsid w:val="00431ED1"/>
    <w:rsid w:val="00432185"/>
    <w:rsid w:val="00434C30"/>
    <w:rsid w:val="00437C06"/>
    <w:rsid w:val="00440979"/>
    <w:rsid w:val="004427C6"/>
    <w:rsid w:val="00444250"/>
    <w:rsid w:val="00452B62"/>
    <w:rsid w:val="00452E70"/>
    <w:rsid w:val="004534F5"/>
    <w:rsid w:val="00453FAD"/>
    <w:rsid w:val="004655A6"/>
    <w:rsid w:val="0046750E"/>
    <w:rsid w:val="0047191A"/>
    <w:rsid w:val="0047282B"/>
    <w:rsid w:val="00474255"/>
    <w:rsid w:val="004768B4"/>
    <w:rsid w:val="00492841"/>
    <w:rsid w:val="00492DB6"/>
    <w:rsid w:val="004944DE"/>
    <w:rsid w:val="0049604D"/>
    <w:rsid w:val="004A39F8"/>
    <w:rsid w:val="004B13B9"/>
    <w:rsid w:val="004B31CB"/>
    <w:rsid w:val="004B63E8"/>
    <w:rsid w:val="004C3C68"/>
    <w:rsid w:val="004C6B55"/>
    <w:rsid w:val="004D076D"/>
    <w:rsid w:val="004D2F15"/>
    <w:rsid w:val="004D457F"/>
    <w:rsid w:val="004F3A37"/>
    <w:rsid w:val="004F3F00"/>
    <w:rsid w:val="004F7534"/>
    <w:rsid w:val="004F7EBD"/>
    <w:rsid w:val="005007DC"/>
    <w:rsid w:val="005033E9"/>
    <w:rsid w:val="005062E9"/>
    <w:rsid w:val="0051579F"/>
    <w:rsid w:val="00521EE9"/>
    <w:rsid w:val="005345D0"/>
    <w:rsid w:val="00544CAD"/>
    <w:rsid w:val="00551DFE"/>
    <w:rsid w:val="00554E88"/>
    <w:rsid w:val="005575FF"/>
    <w:rsid w:val="00561396"/>
    <w:rsid w:val="00575435"/>
    <w:rsid w:val="00576360"/>
    <w:rsid w:val="0058400A"/>
    <w:rsid w:val="00586171"/>
    <w:rsid w:val="005960DA"/>
    <w:rsid w:val="005A1C54"/>
    <w:rsid w:val="005A4C1A"/>
    <w:rsid w:val="005A7B8B"/>
    <w:rsid w:val="005B0147"/>
    <w:rsid w:val="005B3DF8"/>
    <w:rsid w:val="005B59D3"/>
    <w:rsid w:val="005B67F2"/>
    <w:rsid w:val="005B7C5E"/>
    <w:rsid w:val="005C1900"/>
    <w:rsid w:val="005C1D57"/>
    <w:rsid w:val="005C3A08"/>
    <w:rsid w:val="005C7C54"/>
    <w:rsid w:val="005D03EF"/>
    <w:rsid w:val="005D05DA"/>
    <w:rsid w:val="005D2326"/>
    <w:rsid w:val="005E10C3"/>
    <w:rsid w:val="005F2433"/>
    <w:rsid w:val="00604E7B"/>
    <w:rsid w:val="00605111"/>
    <w:rsid w:val="006119ED"/>
    <w:rsid w:val="00611B34"/>
    <w:rsid w:val="00627876"/>
    <w:rsid w:val="0063476C"/>
    <w:rsid w:val="00637174"/>
    <w:rsid w:val="00645AB6"/>
    <w:rsid w:val="00652888"/>
    <w:rsid w:val="00653D55"/>
    <w:rsid w:val="00662DF5"/>
    <w:rsid w:val="00665377"/>
    <w:rsid w:val="00667FCF"/>
    <w:rsid w:val="006705F0"/>
    <w:rsid w:val="00673D9D"/>
    <w:rsid w:val="00675C20"/>
    <w:rsid w:val="0068029E"/>
    <w:rsid w:val="00683C09"/>
    <w:rsid w:val="00693B15"/>
    <w:rsid w:val="00693C07"/>
    <w:rsid w:val="006A03C7"/>
    <w:rsid w:val="006A5C3E"/>
    <w:rsid w:val="006A68FB"/>
    <w:rsid w:val="006B70E7"/>
    <w:rsid w:val="006B7F65"/>
    <w:rsid w:val="006C77D1"/>
    <w:rsid w:val="006D2E4A"/>
    <w:rsid w:val="006D480F"/>
    <w:rsid w:val="006D4B70"/>
    <w:rsid w:val="006E08D8"/>
    <w:rsid w:val="006F15C0"/>
    <w:rsid w:val="006F6B62"/>
    <w:rsid w:val="00700DEC"/>
    <w:rsid w:val="0070756B"/>
    <w:rsid w:val="00710298"/>
    <w:rsid w:val="007159E4"/>
    <w:rsid w:val="007167FD"/>
    <w:rsid w:val="00717ED5"/>
    <w:rsid w:val="007217DD"/>
    <w:rsid w:val="007612A6"/>
    <w:rsid w:val="007657F8"/>
    <w:rsid w:val="00774E85"/>
    <w:rsid w:val="00781433"/>
    <w:rsid w:val="00782BA0"/>
    <w:rsid w:val="00783C69"/>
    <w:rsid w:val="007914BE"/>
    <w:rsid w:val="007945B0"/>
    <w:rsid w:val="00796521"/>
    <w:rsid w:val="007A110B"/>
    <w:rsid w:val="007A21E8"/>
    <w:rsid w:val="007A65AD"/>
    <w:rsid w:val="007B78D1"/>
    <w:rsid w:val="007C6094"/>
    <w:rsid w:val="007D0152"/>
    <w:rsid w:val="007D2B2E"/>
    <w:rsid w:val="007D3D80"/>
    <w:rsid w:val="007D4F84"/>
    <w:rsid w:val="007D7188"/>
    <w:rsid w:val="007E4EA1"/>
    <w:rsid w:val="007F0B4A"/>
    <w:rsid w:val="007F0E09"/>
    <w:rsid w:val="007F3B69"/>
    <w:rsid w:val="007F4CA9"/>
    <w:rsid w:val="007F62BD"/>
    <w:rsid w:val="007F774F"/>
    <w:rsid w:val="00801870"/>
    <w:rsid w:val="00802970"/>
    <w:rsid w:val="008063D3"/>
    <w:rsid w:val="00822B72"/>
    <w:rsid w:val="00822CD0"/>
    <w:rsid w:val="00824684"/>
    <w:rsid w:val="00834F5A"/>
    <w:rsid w:val="00843388"/>
    <w:rsid w:val="00853770"/>
    <w:rsid w:val="008576C8"/>
    <w:rsid w:val="00865CF6"/>
    <w:rsid w:val="00870C92"/>
    <w:rsid w:val="00871655"/>
    <w:rsid w:val="00874D64"/>
    <w:rsid w:val="00881049"/>
    <w:rsid w:val="0088569C"/>
    <w:rsid w:val="008856B8"/>
    <w:rsid w:val="00890B7E"/>
    <w:rsid w:val="00893129"/>
    <w:rsid w:val="008A25AA"/>
    <w:rsid w:val="008A3856"/>
    <w:rsid w:val="008A3F1D"/>
    <w:rsid w:val="008A70C5"/>
    <w:rsid w:val="008B0FBD"/>
    <w:rsid w:val="008B6B0B"/>
    <w:rsid w:val="008C01CC"/>
    <w:rsid w:val="008C1885"/>
    <w:rsid w:val="008C3FE1"/>
    <w:rsid w:val="008C4AC4"/>
    <w:rsid w:val="008C58AC"/>
    <w:rsid w:val="008D0C8F"/>
    <w:rsid w:val="008D1D63"/>
    <w:rsid w:val="008D6643"/>
    <w:rsid w:val="008F23BF"/>
    <w:rsid w:val="00901A56"/>
    <w:rsid w:val="0090749A"/>
    <w:rsid w:val="009135F3"/>
    <w:rsid w:val="00913E45"/>
    <w:rsid w:val="00920614"/>
    <w:rsid w:val="00927C7A"/>
    <w:rsid w:val="00930B33"/>
    <w:rsid w:val="00931751"/>
    <w:rsid w:val="00934C5C"/>
    <w:rsid w:val="00940052"/>
    <w:rsid w:val="00940F1F"/>
    <w:rsid w:val="0094373A"/>
    <w:rsid w:val="0095085E"/>
    <w:rsid w:val="00951A70"/>
    <w:rsid w:val="00952D3C"/>
    <w:rsid w:val="009546C4"/>
    <w:rsid w:val="00955E3C"/>
    <w:rsid w:val="00962771"/>
    <w:rsid w:val="00962C1A"/>
    <w:rsid w:val="00964DC8"/>
    <w:rsid w:val="0096676B"/>
    <w:rsid w:val="0096702C"/>
    <w:rsid w:val="00967566"/>
    <w:rsid w:val="00967C03"/>
    <w:rsid w:val="0097233B"/>
    <w:rsid w:val="0097667C"/>
    <w:rsid w:val="0097713F"/>
    <w:rsid w:val="00981D87"/>
    <w:rsid w:val="00993DEB"/>
    <w:rsid w:val="0099752C"/>
    <w:rsid w:val="009A3C70"/>
    <w:rsid w:val="009A47FA"/>
    <w:rsid w:val="009B08EE"/>
    <w:rsid w:val="009B3BA2"/>
    <w:rsid w:val="009B5D65"/>
    <w:rsid w:val="009B7455"/>
    <w:rsid w:val="009C3A3C"/>
    <w:rsid w:val="009C5EA8"/>
    <w:rsid w:val="009C7084"/>
    <w:rsid w:val="009E1679"/>
    <w:rsid w:val="009E16E2"/>
    <w:rsid w:val="009E4A59"/>
    <w:rsid w:val="009E5DA3"/>
    <w:rsid w:val="009E7726"/>
    <w:rsid w:val="009F4FF3"/>
    <w:rsid w:val="00A000F8"/>
    <w:rsid w:val="00A033B0"/>
    <w:rsid w:val="00A037CE"/>
    <w:rsid w:val="00A04AE1"/>
    <w:rsid w:val="00A1644B"/>
    <w:rsid w:val="00A22A6F"/>
    <w:rsid w:val="00A22F5A"/>
    <w:rsid w:val="00A268DF"/>
    <w:rsid w:val="00A37B64"/>
    <w:rsid w:val="00A474D9"/>
    <w:rsid w:val="00A474FD"/>
    <w:rsid w:val="00A513BB"/>
    <w:rsid w:val="00A53C05"/>
    <w:rsid w:val="00A54BDB"/>
    <w:rsid w:val="00A574C1"/>
    <w:rsid w:val="00A64330"/>
    <w:rsid w:val="00A67344"/>
    <w:rsid w:val="00A6746F"/>
    <w:rsid w:val="00A713A0"/>
    <w:rsid w:val="00A73EB1"/>
    <w:rsid w:val="00A74CDB"/>
    <w:rsid w:val="00A77456"/>
    <w:rsid w:val="00A876BA"/>
    <w:rsid w:val="00A91FD7"/>
    <w:rsid w:val="00A92472"/>
    <w:rsid w:val="00A93AAE"/>
    <w:rsid w:val="00AA0134"/>
    <w:rsid w:val="00AA4C04"/>
    <w:rsid w:val="00AA6BAB"/>
    <w:rsid w:val="00AA76D7"/>
    <w:rsid w:val="00AD0695"/>
    <w:rsid w:val="00AE0E3E"/>
    <w:rsid w:val="00AE107F"/>
    <w:rsid w:val="00AE27DC"/>
    <w:rsid w:val="00AE3956"/>
    <w:rsid w:val="00AE52FE"/>
    <w:rsid w:val="00AE5F67"/>
    <w:rsid w:val="00AF7C52"/>
    <w:rsid w:val="00B023F7"/>
    <w:rsid w:val="00B05C20"/>
    <w:rsid w:val="00B07B06"/>
    <w:rsid w:val="00B228CF"/>
    <w:rsid w:val="00B26361"/>
    <w:rsid w:val="00B31ACA"/>
    <w:rsid w:val="00B37157"/>
    <w:rsid w:val="00B41A8B"/>
    <w:rsid w:val="00B502A8"/>
    <w:rsid w:val="00B51480"/>
    <w:rsid w:val="00B52E9B"/>
    <w:rsid w:val="00B542CA"/>
    <w:rsid w:val="00B62340"/>
    <w:rsid w:val="00B6538C"/>
    <w:rsid w:val="00B6743B"/>
    <w:rsid w:val="00B67EFB"/>
    <w:rsid w:val="00B71BBD"/>
    <w:rsid w:val="00B82949"/>
    <w:rsid w:val="00B83A99"/>
    <w:rsid w:val="00B965EF"/>
    <w:rsid w:val="00B97F70"/>
    <w:rsid w:val="00BA0635"/>
    <w:rsid w:val="00BA08E1"/>
    <w:rsid w:val="00BA26A8"/>
    <w:rsid w:val="00BA3727"/>
    <w:rsid w:val="00BA4ABA"/>
    <w:rsid w:val="00BA6D51"/>
    <w:rsid w:val="00BB0939"/>
    <w:rsid w:val="00BC12CE"/>
    <w:rsid w:val="00BC496D"/>
    <w:rsid w:val="00BD17EF"/>
    <w:rsid w:val="00BD3195"/>
    <w:rsid w:val="00BD4111"/>
    <w:rsid w:val="00BD69DB"/>
    <w:rsid w:val="00BE1CA0"/>
    <w:rsid w:val="00BE5B26"/>
    <w:rsid w:val="00BF554A"/>
    <w:rsid w:val="00C063DC"/>
    <w:rsid w:val="00C068AB"/>
    <w:rsid w:val="00C06DC4"/>
    <w:rsid w:val="00C11A3C"/>
    <w:rsid w:val="00C125FA"/>
    <w:rsid w:val="00C14154"/>
    <w:rsid w:val="00C17CED"/>
    <w:rsid w:val="00C248EB"/>
    <w:rsid w:val="00C256B7"/>
    <w:rsid w:val="00C3124B"/>
    <w:rsid w:val="00C3335D"/>
    <w:rsid w:val="00C36665"/>
    <w:rsid w:val="00C40F9A"/>
    <w:rsid w:val="00C44E12"/>
    <w:rsid w:val="00C4761B"/>
    <w:rsid w:val="00C47711"/>
    <w:rsid w:val="00C50F83"/>
    <w:rsid w:val="00C557BD"/>
    <w:rsid w:val="00C55DA6"/>
    <w:rsid w:val="00C651A1"/>
    <w:rsid w:val="00C66956"/>
    <w:rsid w:val="00C72CCB"/>
    <w:rsid w:val="00C7709C"/>
    <w:rsid w:val="00C847C6"/>
    <w:rsid w:val="00C95675"/>
    <w:rsid w:val="00CA3B6D"/>
    <w:rsid w:val="00CA7525"/>
    <w:rsid w:val="00CB444A"/>
    <w:rsid w:val="00CC284C"/>
    <w:rsid w:val="00CC3FA6"/>
    <w:rsid w:val="00CC65DB"/>
    <w:rsid w:val="00CD33FE"/>
    <w:rsid w:val="00CD4A87"/>
    <w:rsid w:val="00CE22BA"/>
    <w:rsid w:val="00CE2FC9"/>
    <w:rsid w:val="00CE345A"/>
    <w:rsid w:val="00CF0E9A"/>
    <w:rsid w:val="00CF4C6E"/>
    <w:rsid w:val="00D05B89"/>
    <w:rsid w:val="00D06CDC"/>
    <w:rsid w:val="00D14720"/>
    <w:rsid w:val="00D1635B"/>
    <w:rsid w:val="00D31F55"/>
    <w:rsid w:val="00D5447F"/>
    <w:rsid w:val="00D63449"/>
    <w:rsid w:val="00D72912"/>
    <w:rsid w:val="00D76162"/>
    <w:rsid w:val="00D85CBC"/>
    <w:rsid w:val="00DA0992"/>
    <w:rsid w:val="00DA1564"/>
    <w:rsid w:val="00DA2B17"/>
    <w:rsid w:val="00DA44CF"/>
    <w:rsid w:val="00DB411D"/>
    <w:rsid w:val="00DB6AB8"/>
    <w:rsid w:val="00DC0273"/>
    <w:rsid w:val="00DC21F7"/>
    <w:rsid w:val="00DC360E"/>
    <w:rsid w:val="00DC4826"/>
    <w:rsid w:val="00DD0CA5"/>
    <w:rsid w:val="00DD432E"/>
    <w:rsid w:val="00DE4CAD"/>
    <w:rsid w:val="00DE67A8"/>
    <w:rsid w:val="00DE7610"/>
    <w:rsid w:val="00DF3F33"/>
    <w:rsid w:val="00DF5D69"/>
    <w:rsid w:val="00DF6411"/>
    <w:rsid w:val="00DF71F0"/>
    <w:rsid w:val="00E000F3"/>
    <w:rsid w:val="00E0136B"/>
    <w:rsid w:val="00E01DF5"/>
    <w:rsid w:val="00E04BC9"/>
    <w:rsid w:val="00E0772C"/>
    <w:rsid w:val="00E104A6"/>
    <w:rsid w:val="00E15D31"/>
    <w:rsid w:val="00E23976"/>
    <w:rsid w:val="00E25C7C"/>
    <w:rsid w:val="00E27128"/>
    <w:rsid w:val="00E34E6A"/>
    <w:rsid w:val="00E34FFF"/>
    <w:rsid w:val="00E7159D"/>
    <w:rsid w:val="00E72751"/>
    <w:rsid w:val="00E764C0"/>
    <w:rsid w:val="00E771FF"/>
    <w:rsid w:val="00E80034"/>
    <w:rsid w:val="00E9511F"/>
    <w:rsid w:val="00E965C6"/>
    <w:rsid w:val="00EA76E6"/>
    <w:rsid w:val="00EB0677"/>
    <w:rsid w:val="00EB1B42"/>
    <w:rsid w:val="00EB4C44"/>
    <w:rsid w:val="00EB6378"/>
    <w:rsid w:val="00ED484F"/>
    <w:rsid w:val="00EE23CB"/>
    <w:rsid w:val="00EE52BB"/>
    <w:rsid w:val="00EF05D4"/>
    <w:rsid w:val="00F0101E"/>
    <w:rsid w:val="00F153DD"/>
    <w:rsid w:val="00F168E0"/>
    <w:rsid w:val="00F24363"/>
    <w:rsid w:val="00F25D52"/>
    <w:rsid w:val="00F34931"/>
    <w:rsid w:val="00F42469"/>
    <w:rsid w:val="00F429BE"/>
    <w:rsid w:val="00F50A61"/>
    <w:rsid w:val="00F51306"/>
    <w:rsid w:val="00F62B5C"/>
    <w:rsid w:val="00F67C90"/>
    <w:rsid w:val="00F827F9"/>
    <w:rsid w:val="00FA0C71"/>
    <w:rsid w:val="00FA28C8"/>
    <w:rsid w:val="00FA6D23"/>
    <w:rsid w:val="00FA7924"/>
    <w:rsid w:val="00FB29AE"/>
    <w:rsid w:val="00FB5A15"/>
    <w:rsid w:val="00FB7F00"/>
    <w:rsid w:val="00FC5078"/>
    <w:rsid w:val="00FC5760"/>
    <w:rsid w:val="00FD7B5B"/>
    <w:rsid w:val="00FE738F"/>
    <w:rsid w:val="00FF2369"/>
    <w:rsid w:val="00FF2D7C"/>
    <w:rsid w:val="00FF3D0C"/>
    <w:rsid w:val="00FF5CD0"/>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Times New Roman"/>
        <w:sz w:val="22"/>
        <w:szCs w:val="22"/>
        <w:lang w:val="ru-RU" w:eastAsia="ru-RU"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footer" w:uiPriority="0"/>
    <w:lsdException w:name="caption" w:locked="1" w:uiPriority="0" w:qFormat="1"/>
    <w:lsdException w:name="footnote reference" w:uiPriority="0"/>
    <w:lsdException w:name="page number" w:uiPriority="0"/>
    <w:lsdException w:name="Title" w:locked="1" w:semiHidden="0" w:uiPriority="0" w:unhideWhenUsed="0" w:qFormat="1"/>
    <w:lsdException w:name="Default Paragraph Font" w:locked="1" w:semiHidden="0" w:uiPriority="0" w:unhideWhenUsed="0"/>
    <w:lsdException w:name="Body Text Indent" w:uiPriority="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Normal (Web)" w:locked="1" w:semiHidden="0" w:uiPriority="0" w:unhideWhenUsed="0"/>
    <w:lsdException w:name="Table Grid" w:locked="1"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A3856"/>
    <w:pPr>
      <w:suppressAutoHyphens/>
    </w:pPr>
    <w:rPr>
      <w:rFonts w:ascii="Times New Roman" w:eastAsia="Times New Roman" w:hAnsi="Times New Roman"/>
      <w:sz w:val="20"/>
      <w:szCs w:val="20"/>
      <w:lang w:eastAsia="zh-CN"/>
    </w:rPr>
  </w:style>
  <w:style w:type="paragraph" w:styleId="1">
    <w:name w:val="heading 1"/>
    <w:basedOn w:val="a"/>
    <w:next w:val="a"/>
    <w:link w:val="10"/>
    <w:qFormat/>
    <w:locked/>
    <w:rsid w:val="00673D9D"/>
    <w:pPr>
      <w:suppressAutoHyphens w:val="0"/>
      <w:autoSpaceDE w:val="0"/>
      <w:autoSpaceDN w:val="0"/>
      <w:adjustRightInd w:val="0"/>
      <w:spacing w:before="108" w:after="108"/>
      <w:jc w:val="center"/>
      <w:outlineLvl w:val="0"/>
    </w:pPr>
    <w:rPr>
      <w:rFonts w:ascii="Arial" w:hAnsi="Arial"/>
      <w:b/>
      <w:bCs/>
      <w:color w:val="000080"/>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onsPlusNormal">
    <w:name w:val="ConsPlusNormal"/>
    <w:link w:val="ConsPlusNormal0"/>
    <w:rsid w:val="002A7C70"/>
    <w:pPr>
      <w:widowControl w:val="0"/>
      <w:autoSpaceDE w:val="0"/>
      <w:autoSpaceDN w:val="0"/>
      <w:adjustRightInd w:val="0"/>
      <w:ind w:firstLine="720"/>
    </w:pPr>
    <w:rPr>
      <w:rFonts w:ascii="Arial" w:hAnsi="Arial" w:cs="Arial"/>
    </w:rPr>
  </w:style>
  <w:style w:type="character" w:customStyle="1" w:styleId="ConsPlusNormal0">
    <w:name w:val="ConsPlusNormal Знак"/>
    <w:link w:val="ConsPlusNormal"/>
    <w:locked/>
    <w:rsid w:val="002A7C70"/>
    <w:rPr>
      <w:rFonts w:ascii="Arial" w:hAnsi="Arial" w:cs="Arial"/>
      <w:sz w:val="22"/>
      <w:szCs w:val="22"/>
      <w:lang w:eastAsia="ru-RU"/>
    </w:rPr>
  </w:style>
  <w:style w:type="character" w:styleId="a3">
    <w:name w:val="Hyperlink"/>
    <w:basedOn w:val="a0"/>
    <w:uiPriority w:val="99"/>
    <w:rsid w:val="002A7C70"/>
    <w:rPr>
      <w:color w:val="0000FF"/>
      <w:u w:val="single"/>
    </w:rPr>
  </w:style>
  <w:style w:type="paragraph" w:customStyle="1" w:styleId="11">
    <w:name w:val="Без интервала1"/>
    <w:next w:val="a4"/>
    <w:uiPriority w:val="99"/>
    <w:rsid w:val="00F827F9"/>
    <w:rPr>
      <w:rFonts w:cs="Calibri"/>
      <w:lang w:eastAsia="en-US"/>
    </w:rPr>
  </w:style>
  <w:style w:type="paragraph" w:styleId="a4">
    <w:name w:val="No Spacing"/>
    <w:uiPriority w:val="99"/>
    <w:qFormat/>
    <w:rsid w:val="00F827F9"/>
    <w:pPr>
      <w:suppressAutoHyphens/>
    </w:pPr>
    <w:rPr>
      <w:rFonts w:ascii="Times New Roman" w:eastAsia="Times New Roman" w:hAnsi="Times New Roman"/>
      <w:sz w:val="20"/>
      <w:szCs w:val="20"/>
      <w:lang w:eastAsia="zh-CN"/>
    </w:rPr>
  </w:style>
  <w:style w:type="paragraph" w:styleId="a5">
    <w:name w:val="Normal (Web)"/>
    <w:aliases w:val="Обычный (Web)"/>
    <w:basedOn w:val="a"/>
    <w:link w:val="a6"/>
    <w:rsid w:val="009F4FF3"/>
    <w:pPr>
      <w:suppressAutoHyphens w:val="0"/>
      <w:spacing w:before="100" w:beforeAutospacing="1" w:after="100" w:afterAutospacing="1"/>
    </w:pPr>
    <w:rPr>
      <w:rFonts w:eastAsia="Calibri"/>
      <w:sz w:val="24"/>
      <w:szCs w:val="24"/>
      <w:lang w:eastAsia="ru-RU"/>
    </w:rPr>
  </w:style>
  <w:style w:type="character" w:customStyle="1" w:styleId="a6">
    <w:name w:val="Обычный (веб) Знак"/>
    <w:aliases w:val="Обычный (Web) Знак"/>
    <w:link w:val="a5"/>
    <w:uiPriority w:val="99"/>
    <w:locked/>
    <w:rsid w:val="009F4FF3"/>
    <w:rPr>
      <w:rFonts w:ascii="Times New Roman" w:hAnsi="Times New Roman" w:cs="Times New Roman"/>
      <w:sz w:val="24"/>
      <w:szCs w:val="24"/>
      <w:lang w:eastAsia="ru-RU"/>
    </w:rPr>
  </w:style>
  <w:style w:type="character" w:styleId="a7">
    <w:name w:val="Strong"/>
    <w:basedOn w:val="a0"/>
    <w:qFormat/>
    <w:rsid w:val="009F4FF3"/>
    <w:rPr>
      <w:b/>
      <w:bCs/>
    </w:rPr>
  </w:style>
  <w:style w:type="paragraph" w:customStyle="1" w:styleId="12">
    <w:name w:val="Обычный1"/>
    <w:rsid w:val="009A47FA"/>
    <w:rPr>
      <w:rFonts w:ascii="Times New Roman" w:eastAsia="Times New Roman" w:hAnsi="Times New Roman"/>
      <w:sz w:val="24"/>
      <w:szCs w:val="20"/>
    </w:rPr>
  </w:style>
  <w:style w:type="paragraph" w:styleId="a8">
    <w:name w:val="List Paragraph"/>
    <w:basedOn w:val="a"/>
    <w:uiPriority w:val="34"/>
    <w:qFormat/>
    <w:rsid w:val="008B0FBD"/>
    <w:pPr>
      <w:ind w:left="720"/>
      <w:contextualSpacing/>
    </w:pPr>
  </w:style>
  <w:style w:type="paragraph" w:styleId="a9">
    <w:name w:val="header"/>
    <w:aliases w:val=" Знак, Знак1,Верхний колонтитул Знак Знак, Знак1 Знак1 Знак,Верхний колонтитул Знак1 Знак, Знак1 Знак Знак Знак1 Знак З Знак Знак Знак Знак Знак Знак,Знак Знак Знак Знак Знак,Знак1 Знак Знак Знак1,Знак Знак1"/>
    <w:basedOn w:val="a"/>
    <w:link w:val="aa"/>
    <w:uiPriority w:val="99"/>
    <w:unhideWhenUsed/>
    <w:rsid w:val="00AA0134"/>
    <w:pPr>
      <w:tabs>
        <w:tab w:val="center" w:pos="4677"/>
        <w:tab w:val="right" w:pos="9355"/>
      </w:tabs>
      <w:suppressAutoHyphens w:val="0"/>
    </w:pPr>
    <w:rPr>
      <w:sz w:val="24"/>
      <w:szCs w:val="24"/>
      <w:lang w:val="x-none" w:eastAsia="x-none"/>
    </w:rPr>
  </w:style>
  <w:style w:type="character" w:customStyle="1" w:styleId="aa">
    <w:name w:val="Верхний колонтитул Знак"/>
    <w:aliases w:val=" Знак Знак1, Знак1 Знак1,Верхний колонтитул Знак Знак Знак1, Знак1 Знак1 Знак Знак1,Верхний колонтитул Знак1 Знак Знак1, Знак1 Знак Знак Знак1 Знак З Знак Знак Знак Знак Знак Знак Знак1,Знак Знак Знак Знак Знак Знак1"/>
    <w:basedOn w:val="a0"/>
    <w:link w:val="a9"/>
    <w:uiPriority w:val="99"/>
    <w:rsid w:val="00AA0134"/>
    <w:rPr>
      <w:rFonts w:ascii="Times New Roman" w:eastAsia="Times New Roman" w:hAnsi="Times New Roman"/>
      <w:sz w:val="24"/>
      <w:szCs w:val="24"/>
      <w:lang w:val="x-none" w:eastAsia="x-none"/>
    </w:rPr>
  </w:style>
  <w:style w:type="paragraph" w:styleId="ab">
    <w:name w:val="footer"/>
    <w:basedOn w:val="a"/>
    <w:link w:val="ac"/>
    <w:unhideWhenUsed/>
    <w:rsid w:val="0047282B"/>
    <w:pPr>
      <w:tabs>
        <w:tab w:val="center" w:pos="4677"/>
        <w:tab w:val="right" w:pos="9355"/>
      </w:tabs>
    </w:pPr>
  </w:style>
  <w:style w:type="character" w:customStyle="1" w:styleId="ac">
    <w:name w:val="Нижний колонтитул Знак"/>
    <w:basedOn w:val="a0"/>
    <w:link w:val="ab"/>
    <w:rsid w:val="0047282B"/>
    <w:rPr>
      <w:rFonts w:ascii="Times New Roman" w:eastAsia="Times New Roman" w:hAnsi="Times New Roman"/>
      <w:sz w:val="20"/>
      <w:szCs w:val="20"/>
      <w:lang w:eastAsia="zh-CN"/>
    </w:rPr>
  </w:style>
  <w:style w:type="paragraph" w:styleId="ad">
    <w:name w:val="Balloon Text"/>
    <w:basedOn w:val="a"/>
    <w:link w:val="ae"/>
    <w:uiPriority w:val="99"/>
    <w:semiHidden/>
    <w:unhideWhenUsed/>
    <w:rsid w:val="00893129"/>
    <w:rPr>
      <w:rFonts w:ascii="Tahoma" w:hAnsi="Tahoma" w:cs="Tahoma"/>
      <w:sz w:val="16"/>
      <w:szCs w:val="16"/>
    </w:rPr>
  </w:style>
  <w:style w:type="character" w:customStyle="1" w:styleId="ae">
    <w:name w:val="Текст выноски Знак"/>
    <w:basedOn w:val="a0"/>
    <w:link w:val="ad"/>
    <w:uiPriority w:val="99"/>
    <w:semiHidden/>
    <w:rsid w:val="00893129"/>
    <w:rPr>
      <w:rFonts w:ascii="Tahoma" w:eastAsia="Times New Roman" w:hAnsi="Tahoma" w:cs="Tahoma"/>
      <w:sz w:val="16"/>
      <w:szCs w:val="16"/>
      <w:lang w:eastAsia="zh-CN"/>
    </w:rPr>
  </w:style>
  <w:style w:type="table" w:styleId="af">
    <w:name w:val="Table Grid"/>
    <w:basedOn w:val="a1"/>
    <w:uiPriority w:val="59"/>
    <w:locked/>
    <w:rsid w:val="008C3FE1"/>
    <w:rPr>
      <w:rFonts w:asciiTheme="minorHAnsi" w:eastAsiaTheme="minorHAnsi" w:hAnsiTheme="minorHAnsi" w:cstheme="minorBidi"/>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13">
    <w:name w:val="Верхний колонтитул Знак1"/>
    <w:aliases w:val=" Знак Знак, Знак1 Знак,Верхний колонтитул Знак Знак Знак, Знак1 Знак1 Знак Знак,Верхний колонтитул Знак1 Знак Знак, Знак1 Знак Знак Знак1 Знак З Знак Знак Знак Знак Знак Знак Знак,Знак Знак Знак Знак Знак Знак,Знак Знак1 Знак"/>
    <w:uiPriority w:val="99"/>
    <w:rsid w:val="00444250"/>
    <w:rPr>
      <w:rFonts w:ascii="Times New Roman" w:eastAsia="Times New Roman" w:hAnsi="Times New Roman" w:cs="Times New Roman"/>
      <w:sz w:val="20"/>
      <w:szCs w:val="20"/>
      <w:lang w:eastAsia="ru-RU"/>
    </w:rPr>
  </w:style>
  <w:style w:type="character" w:styleId="af0">
    <w:name w:val="page number"/>
    <w:basedOn w:val="a0"/>
    <w:rsid w:val="00444250"/>
  </w:style>
  <w:style w:type="paragraph" w:styleId="af1">
    <w:name w:val="footnote text"/>
    <w:aliases w:val="single space,footnote text,Текст сноски Знак Знак Знак,Текст сноски Знак Знак,Текст сноски-FN,Footnote Text Char Знак Знак,Footnote Text Char Знак,Footnote Text Char Знак Знак Знак Знак, Знак6 Знак,Знак6 Знак"/>
    <w:basedOn w:val="a"/>
    <w:link w:val="af2"/>
    <w:uiPriority w:val="99"/>
    <w:rsid w:val="00444250"/>
    <w:pPr>
      <w:suppressAutoHyphens w:val="0"/>
      <w:ind w:firstLine="709"/>
      <w:jc w:val="both"/>
    </w:pPr>
    <w:rPr>
      <w:sz w:val="28"/>
      <w:szCs w:val="24"/>
      <w:lang w:eastAsia="ru-RU"/>
    </w:rPr>
  </w:style>
  <w:style w:type="character" w:customStyle="1" w:styleId="af2">
    <w:name w:val="Текст сноски Знак"/>
    <w:aliases w:val="single space Знак,footnote text Знак,Текст сноски Знак Знак Знак Знак,Текст сноски Знак Знак Знак1,Текст сноски-FN Знак,Footnote Text Char Знак Знак Знак,Footnote Text Char Знак Знак1,Footnote Text Char Знак Знак Знак Знак Знак"/>
    <w:basedOn w:val="a0"/>
    <w:link w:val="af1"/>
    <w:uiPriority w:val="99"/>
    <w:rsid w:val="00444250"/>
    <w:rPr>
      <w:rFonts w:ascii="Times New Roman" w:eastAsia="Times New Roman" w:hAnsi="Times New Roman"/>
      <w:sz w:val="28"/>
      <w:szCs w:val="24"/>
    </w:rPr>
  </w:style>
  <w:style w:type="character" w:styleId="af3">
    <w:name w:val="footnote reference"/>
    <w:rsid w:val="00444250"/>
    <w:rPr>
      <w:vertAlign w:val="superscript"/>
    </w:rPr>
  </w:style>
  <w:style w:type="paragraph" w:customStyle="1" w:styleId="af4">
    <w:name w:val="Обычный.Нормальный абзац"/>
    <w:rsid w:val="00444250"/>
    <w:pPr>
      <w:widowControl w:val="0"/>
      <w:autoSpaceDE w:val="0"/>
      <w:autoSpaceDN w:val="0"/>
      <w:ind w:firstLine="709"/>
      <w:jc w:val="both"/>
    </w:pPr>
    <w:rPr>
      <w:rFonts w:ascii="Times New Roman" w:eastAsia="Times New Roman" w:hAnsi="Times New Roman"/>
      <w:sz w:val="24"/>
      <w:szCs w:val="24"/>
    </w:rPr>
  </w:style>
  <w:style w:type="paragraph" w:styleId="af5">
    <w:name w:val="Body Text Indent"/>
    <w:basedOn w:val="a"/>
    <w:link w:val="af6"/>
    <w:rsid w:val="00444250"/>
    <w:pPr>
      <w:suppressAutoHyphens w:val="0"/>
      <w:autoSpaceDE w:val="0"/>
      <w:autoSpaceDN w:val="0"/>
      <w:adjustRightInd w:val="0"/>
      <w:spacing w:after="120"/>
      <w:ind w:left="283"/>
    </w:pPr>
    <w:rPr>
      <w:rFonts w:ascii="Times New Roman CYR" w:hAnsi="Times New Roman CYR"/>
      <w:sz w:val="24"/>
      <w:szCs w:val="24"/>
      <w:lang w:eastAsia="ru-RU"/>
    </w:rPr>
  </w:style>
  <w:style w:type="character" w:customStyle="1" w:styleId="af6">
    <w:name w:val="Основной текст с отступом Знак"/>
    <w:basedOn w:val="a0"/>
    <w:link w:val="af5"/>
    <w:rsid w:val="00444250"/>
    <w:rPr>
      <w:rFonts w:ascii="Times New Roman CYR" w:eastAsia="Times New Roman" w:hAnsi="Times New Roman CYR"/>
      <w:sz w:val="24"/>
      <w:szCs w:val="24"/>
    </w:rPr>
  </w:style>
  <w:style w:type="character" w:customStyle="1" w:styleId="11pt">
    <w:name w:val="Основной текст + 11 pt"/>
    <w:rsid w:val="00444250"/>
    <w:rPr>
      <w:rFonts w:ascii="Times New Roman" w:eastAsia="Times New Roman" w:hAnsi="Times New Roman" w:cs="Times New Roman"/>
      <w:color w:val="000000"/>
      <w:spacing w:val="0"/>
      <w:w w:val="100"/>
      <w:position w:val="0"/>
      <w:sz w:val="22"/>
      <w:szCs w:val="22"/>
      <w:shd w:val="clear" w:color="auto" w:fill="FFFFFF"/>
      <w:lang w:val="ru-RU" w:eastAsia="ru-RU" w:bidi="ru-RU"/>
    </w:rPr>
  </w:style>
  <w:style w:type="paragraph" w:customStyle="1" w:styleId="6">
    <w:name w:val="Основной текст6"/>
    <w:basedOn w:val="a"/>
    <w:link w:val="af7"/>
    <w:rsid w:val="00444250"/>
    <w:pPr>
      <w:widowControl w:val="0"/>
      <w:shd w:val="clear" w:color="auto" w:fill="FFFFFF"/>
      <w:suppressAutoHyphens w:val="0"/>
      <w:spacing w:line="0" w:lineRule="atLeast"/>
    </w:pPr>
    <w:rPr>
      <w:sz w:val="26"/>
      <w:szCs w:val="26"/>
      <w:lang w:eastAsia="en-US"/>
    </w:rPr>
  </w:style>
  <w:style w:type="paragraph" w:customStyle="1" w:styleId="Default">
    <w:name w:val="Default"/>
    <w:rsid w:val="00444250"/>
    <w:pPr>
      <w:autoSpaceDE w:val="0"/>
      <w:autoSpaceDN w:val="0"/>
      <w:adjustRightInd w:val="0"/>
    </w:pPr>
    <w:rPr>
      <w:rFonts w:ascii="Times New Roman" w:eastAsia="Times New Roman" w:hAnsi="Times New Roman"/>
      <w:color w:val="000000"/>
      <w:sz w:val="24"/>
      <w:szCs w:val="24"/>
    </w:rPr>
  </w:style>
  <w:style w:type="character" w:customStyle="1" w:styleId="af7">
    <w:name w:val="Основной текст_"/>
    <w:basedOn w:val="a0"/>
    <w:link w:val="6"/>
    <w:rsid w:val="00444250"/>
    <w:rPr>
      <w:rFonts w:ascii="Times New Roman" w:eastAsia="Times New Roman" w:hAnsi="Times New Roman"/>
      <w:sz w:val="26"/>
      <w:szCs w:val="26"/>
      <w:shd w:val="clear" w:color="auto" w:fill="FFFFFF"/>
      <w:lang w:eastAsia="en-US"/>
    </w:rPr>
  </w:style>
  <w:style w:type="character" w:customStyle="1" w:styleId="10">
    <w:name w:val="Заголовок 1 Знак"/>
    <w:basedOn w:val="a0"/>
    <w:link w:val="1"/>
    <w:rsid w:val="00673D9D"/>
    <w:rPr>
      <w:rFonts w:ascii="Arial" w:eastAsia="Times New Roman" w:hAnsi="Arial"/>
      <w:b/>
      <w:bCs/>
      <w:color w:val="000080"/>
      <w:sz w:val="20"/>
      <w:szCs w:val="20"/>
    </w:rPr>
  </w:style>
  <w:style w:type="paragraph" w:customStyle="1" w:styleId="14">
    <w:name w:val="Название1"/>
    <w:basedOn w:val="a"/>
    <w:rsid w:val="00673D9D"/>
    <w:pPr>
      <w:widowControl w:val="0"/>
      <w:suppressAutoHyphens w:val="0"/>
      <w:jc w:val="center"/>
    </w:pPr>
    <w:rPr>
      <w:b/>
      <w:sz w:val="28"/>
      <w:lang w:eastAsia="ru-RU"/>
    </w:rPr>
  </w:style>
  <w:style w:type="character" w:styleId="af8">
    <w:name w:val="FollowedHyperlink"/>
    <w:basedOn w:val="a0"/>
    <w:uiPriority w:val="99"/>
    <w:semiHidden/>
    <w:unhideWhenUsed/>
    <w:rsid w:val="00A77456"/>
    <w:rPr>
      <w:color w:val="800080" w:themeColor="followed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Calibri" w:hAnsi="Calibri" w:cs="Times New Roman"/>
        <w:sz w:val="22"/>
        <w:szCs w:val="22"/>
        <w:lang w:val="ru-RU" w:eastAsia="ru-RU"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footer" w:uiPriority="0"/>
    <w:lsdException w:name="caption" w:locked="1" w:uiPriority="0" w:qFormat="1"/>
    <w:lsdException w:name="footnote reference" w:uiPriority="0"/>
    <w:lsdException w:name="page number" w:uiPriority="0"/>
    <w:lsdException w:name="Title" w:locked="1" w:semiHidden="0" w:uiPriority="0" w:unhideWhenUsed="0" w:qFormat="1"/>
    <w:lsdException w:name="Default Paragraph Font" w:locked="1" w:semiHidden="0" w:uiPriority="0" w:unhideWhenUsed="0"/>
    <w:lsdException w:name="Body Text Indent" w:uiPriority="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Normal (Web)" w:locked="1" w:semiHidden="0" w:uiPriority="0" w:unhideWhenUsed="0"/>
    <w:lsdException w:name="Table Grid" w:locked="1"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A3856"/>
    <w:pPr>
      <w:suppressAutoHyphens/>
    </w:pPr>
    <w:rPr>
      <w:rFonts w:ascii="Times New Roman" w:eastAsia="Times New Roman" w:hAnsi="Times New Roman"/>
      <w:sz w:val="20"/>
      <w:szCs w:val="20"/>
      <w:lang w:eastAsia="zh-CN"/>
    </w:rPr>
  </w:style>
  <w:style w:type="paragraph" w:styleId="1">
    <w:name w:val="heading 1"/>
    <w:basedOn w:val="a"/>
    <w:next w:val="a"/>
    <w:link w:val="10"/>
    <w:qFormat/>
    <w:locked/>
    <w:rsid w:val="00673D9D"/>
    <w:pPr>
      <w:suppressAutoHyphens w:val="0"/>
      <w:autoSpaceDE w:val="0"/>
      <w:autoSpaceDN w:val="0"/>
      <w:adjustRightInd w:val="0"/>
      <w:spacing w:before="108" w:after="108"/>
      <w:jc w:val="center"/>
      <w:outlineLvl w:val="0"/>
    </w:pPr>
    <w:rPr>
      <w:rFonts w:ascii="Arial" w:hAnsi="Arial"/>
      <w:b/>
      <w:bCs/>
      <w:color w:val="000080"/>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onsPlusNormal">
    <w:name w:val="ConsPlusNormal"/>
    <w:link w:val="ConsPlusNormal0"/>
    <w:rsid w:val="002A7C70"/>
    <w:pPr>
      <w:widowControl w:val="0"/>
      <w:autoSpaceDE w:val="0"/>
      <w:autoSpaceDN w:val="0"/>
      <w:adjustRightInd w:val="0"/>
      <w:ind w:firstLine="720"/>
    </w:pPr>
    <w:rPr>
      <w:rFonts w:ascii="Arial" w:hAnsi="Arial" w:cs="Arial"/>
    </w:rPr>
  </w:style>
  <w:style w:type="character" w:customStyle="1" w:styleId="ConsPlusNormal0">
    <w:name w:val="ConsPlusNormal Знак"/>
    <w:link w:val="ConsPlusNormal"/>
    <w:locked/>
    <w:rsid w:val="002A7C70"/>
    <w:rPr>
      <w:rFonts w:ascii="Arial" w:hAnsi="Arial" w:cs="Arial"/>
      <w:sz w:val="22"/>
      <w:szCs w:val="22"/>
      <w:lang w:eastAsia="ru-RU"/>
    </w:rPr>
  </w:style>
  <w:style w:type="character" w:styleId="a3">
    <w:name w:val="Hyperlink"/>
    <w:basedOn w:val="a0"/>
    <w:uiPriority w:val="99"/>
    <w:rsid w:val="002A7C70"/>
    <w:rPr>
      <w:color w:val="0000FF"/>
      <w:u w:val="single"/>
    </w:rPr>
  </w:style>
  <w:style w:type="paragraph" w:customStyle="1" w:styleId="11">
    <w:name w:val="Без интервала1"/>
    <w:next w:val="a4"/>
    <w:uiPriority w:val="99"/>
    <w:rsid w:val="00F827F9"/>
    <w:rPr>
      <w:rFonts w:cs="Calibri"/>
      <w:lang w:eastAsia="en-US"/>
    </w:rPr>
  </w:style>
  <w:style w:type="paragraph" w:styleId="a4">
    <w:name w:val="No Spacing"/>
    <w:uiPriority w:val="99"/>
    <w:qFormat/>
    <w:rsid w:val="00F827F9"/>
    <w:pPr>
      <w:suppressAutoHyphens/>
    </w:pPr>
    <w:rPr>
      <w:rFonts w:ascii="Times New Roman" w:eastAsia="Times New Roman" w:hAnsi="Times New Roman"/>
      <w:sz w:val="20"/>
      <w:szCs w:val="20"/>
      <w:lang w:eastAsia="zh-CN"/>
    </w:rPr>
  </w:style>
  <w:style w:type="paragraph" w:styleId="a5">
    <w:name w:val="Normal (Web)"/>
    <w:aliases w:val="Обычный (Web)"/>
    <w:basedOn w:val="a"/>
    <w:link w:val="a6"/>
    <w:rsid w:val="009F4FF3"/>
    <w:pPr>
      <w:suppressAutoHyphens w:val="0"/>
      <w:spacing w:before="100" w:beforeAutospacing="1" w:after="100" w:afterAutospacing="1"/>
    </w:pPr>
    <w:rPr>
      <w:rFonts w:eastAsia="Calibri"/>
      <w:sz w:val="24"/>
      <w:szCs w:val="24"/>
      <w:lang w:eastAsia="ru-RU"/>
    </w:rPr>
  </w:style>
  <w:style w:type="character" w:customStyle="1" w:styleId="a6">
    <w:name w:val="Обычный (веб) Знак"/>
    <w:aliases w:val="Обычный (Web) Знак"/>
    <w:link w:val="a5"/>
    <w:uiPriority w:val="99"/>
    <w:locked/>
    <w:rsid w:val="009F4FF3"/>
    <w:rPr>
      <w:rFonts w:ascii="Times New Roman" w:hAnsi="Times New Roman" w:cs="Times New Roman"/>
      <w:sz w:val="24"/>
      <w:szCs w:val="24"/>
      <w:lang w:eastAsia="ru-RU"/>
    </w:rPr>
  </w:style>
  <w:style w:type="character" w:styleId="a7">
    <w:name w:val="Strong"/>
    <w:basedOn w:val="a0"/>
    <w:qFormat/>
    <w:rsid w:val="009F4FF3"/>
    <w:rPr>
      <w:b/>
      <w:bCs/>
    </w:rPr>
  </w:style>
  <w:style w:type="paragraph" w:customStyle="1" w:styleId="12">
    <w:name w:val="Обычный1"/>
    <w:rsid w:val="009A47FA"/>
    <w:rPr>
      <w:rFonts w:ascii="Times New Roman" w:eastAsia="Times New Roman" w:hAnsi="Times New Roman"/>
      <w:sz w:val="24"/>
      <w:szCs w:val="20"/>
    </w:rPr>
  </w:style>
  <w:style w:type="paragraph" w:styleId="a8">
    <w:name w:val="List Paragraph"/>
    <w:basedOn w:val="a"/>
    <w:uiPriority w:val="34"/>
    <w:qFormat/>
    <w:rsid w:val="008B0FBD"/>
    <w:pPr>
      <w:ind w:left="720"/>
      <w:contextualSpacing/>
    </w:pPr>
  </w:style>
  <w:style w:type="paragraph" w:styleId="a9">
    <w:name w:val="header"/>
    <w:aliases w:val=" Знак, Знак1,Верхний колонтитул Знак Знак, Знак1 Знак1 Знак,Верхний колонтитул Знак1 Знак, Знак1 Знак Знак Знак1 Знак З Знак Знак Знак Знак Знак Знак,Знак Знак Знак Знак Знак,Знак1 Знак Знак Знак1,Знак Знак1"/>
    <w:basedOn w:val="a"/>
    <w:link w:val="aa"/>
    <w:uiPriority w:val="99"/>
    <w:unhideWhenUsed/>
    <w:rsid w:val="00AA0134"/>
    <w:pPr>
      <w:tabs>
        <w:tab w:val="center" w:pos="4677"/>
        <w:tab w:val="right" w:pos="9355"/>
      </w:tabs>
      <w:suppressAutoHyphens w:val="0"/>
    </w:pPr>
    <w:rPr>
      <w:sz w:val="24"/>
      <w:szCs w:val="24"/>
      <w:lang w:val="x-none" w:eastAsia="x-none"/>
    </w:rPr>
  </w:style>
  <w:style w:type="character" w:customStyle="1" w:styleId="aa">
    <w:name w:val="Верхний колонтитул Знак"/>
    <w:aliases w:val=" Знак Знак1, Знак1 Знак1,Верхний колонтитул Знак Знак Знак1, Знак1 Знак1 Знак Знак1,Верхний колонтитул Знак1 Знак Знак1, Знак1 Знак Знак Знак1 Знак З Знак Знак Знак Знак Знак Знак Знак1,Знак Знак Знак Знак Знак Знак1"/>
    <w:basedOn w:val="a0"/>
    <w:link w:val="a9"/>
    <w:uiPriority w:val="99"/>
    <w:rsid w:val="00AA0134"/>
    <w:rPr>
      <w:rFonts w:ascii="Times New Roman" w:eastAsia="Times New Roman" w:hAnsi="Times New Roman"/>
      <w:sz w:val="24"/>
      <w:szCs w:val="24"/>
      <w:lang w:val="x-none" w:eastAsia="x-none"/>
    </w:rPr>
  </w:style>
  <w:style w:type="paragraph" w:styleId="ab">
    <w:name w:val="footer"/>
    <w:basedOn w:val="a"/>
    <w:link w:val="ac"/>
    <w:unhideWhenUsed/>
    <w:rsid w:val="0047282B"/>
    <w:pPr>
      <w:tabs>
        <w:tab w:val="center" w:pos="4677"/>
        <w:tab w:val="right" w:pos="9355"/>
      </w:tabs>
    </w:pPr>
  </w:style>
  <w:style w:type="character" w:customStyle="1" w:styleId="ac">
    <w:name w:val="Нижний колонтитул Знак"/>
    <w:basedOn w:val="a0"/>
    <w:link w:val="ab"/>
    <w:rsid w:val="0047282B"/>
    <w:rPr>
      <w:rFonts w:ascii="Times New Roman" w:eastAsia="Times New Roman" w:hAnsi="Times New Roman"/>
      <w:sz w:val="20"/>
      <w:szCs w:val="20"/>
      <w:lang w:eastAsia="zh-CN"/>
    </w:rPr>
  </w:style>
  <w:style w:type="paragraph" w:styleId="ad">
    <w:name w:val="Balloon Text"/>
    <w:basedOn w:val="a"/>
    <w:link w:val="ae"/>
    <w:uiPriority w:val="99"/>
    <w:semiHidden/>
    <w:unhideWhenUsed/>
    <w:rsid w:val="00893129"/>
    <w:rPr>
      <w:rFonts w:ascii="Tahoma" w:hAnsi="Tahoma" w:cs="Tahoma"/>
      <w:sz w:val="16"/>
      <w:szCs w:val="16"/>
    </w:rPr>
  </w:style>
  <w:style w:type="character" w:customStyle="1" w:styleId="ae">
    <w:name w:val="Текст выноски Знак"/>
    <w:basedOn w:val="a0"/>
    <w:link w:val="ad"/>
    <w:uiPriority w:val="99"/>
    <w:semiHidden/>
    <w:rsid w:val="00893129"/>
    <w:rPr>
      <w:rFonts w:ascii="Tahoma" w:eastAsia="Times New Roman" w:hAnsi="Tahoma" w:cs="Tahoma"/>
      <w:sz w:val="16"/>
      <w:szCs w:val="16"/>
      <w:lang w:eastAsia="zh-CN"/>
    </w:rPr>
  </w:style>
  <w:style w:type="table" w:styleId="af">
    <w:name w:val="Table Grid"/>
    <w:basedOn w:val="a1"/>
    <w:uiPriority w:val="59"/>
    <w:locked/>
    <w:rsid w:val="008C3FE1"/>
    <w:rPr>
      <w:rFonts w:asciiTheme="minorHAnsi" w:eastAsiaTheme="minorHAnsi" w:hAnsiTheme="minorHAnsi" w:cstheme="minorBidi"/>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13">
    <w:name w:val="Верхний колонтитул Знак1"/>
    <w:aliases w:val=" Знак Знак, Знак1 Знак,Верхний колонтитул Знак Знак Знак, Знак1 Знак1 Знак Знак,Верхний колонтитул Знак1 Знак Знак, Знак1 Знак Знак Знак1 Знак З Знак Знак Знак Знак Знак Знак Знак,Знак Знак Знак Знак Знак Знак,Знак Знак1 Знак"/>
    <w:uiPriority w:val="99"/>
    <w:rsid w:val="00444250"/>
    <w:rPr>
      <w:rFonts w:ascii="Times New Roman" w:eastAsia="Times New Roman" w:hAnsi="Times New Roman" w:cs="Times New Roman"/>
      <w:sz w:val="20"/>
      <w:szCs w:val="20"/>
      <w:lang w:eastAsia="ru-RU"/>
    </w:rPr>
  </w:style>
  <w:style w:type="character" w:styleId="af0">
    <w:name w:val="page number"/>
    <w:basedOn w:val="a0"/>
    <w:rsid w:val="00444250"/>
  </w:style>
  <w:style w:type="paragraph" w:styleId="af1">
    <w:name w:val="footnote text"/>
    <w:aliases w:val="single space,footnote text,Текст сноски Знак Знак Знак,Текст сноски Знак Знак,Текст сноски-FN,Footnote Text Char Знак Знак,Footnote Text Char Знак,Footnote Text Char Знак Знак Знак Знак, Знак6 Знак,Знак6 Знак"/>
    <w:basedOn w:val="a"/>
    <w:link w:val="af2"/>
    <w:uiPriority w:val="99"/>
    <w:rsid w:val="00444250"/>
    <w:pPr>
      <w:suppressAutoHyphens w:val="0"/>
      <w:ind w:firstLine="709"/>
      <w:jc w:val="both"/>
    </w:pPr>
    <w:rPr>
      <w:sz w:val="28"/>
      <w:szCs w:val="24"/>
      <w:lang w:eastAsia="ru-RU"/>
    </w:rPr>
  </w:style>
  <w:style w:type="character" w:customStyle="1" w:styleId="af2">
    <w:name w:val="Текст сноски Знак"/>
    <w:aliases w:val="single space Знак,footnote text Знак,Текст сноски Знак Знак Знак Знак,Текст сноски Знак Знак Знак1,Текст сноски-FN Знак,Footnote Text Char Знак Знак Знак,Footnote Text Char Знак Знак1,Footnote Text Char Знак Знак Знак Знак Знак"/>
    <w:basedOn w:val="a0"/>
    <w:link w:val="af1"/>
    <w:uiPriority w:val="99"/>
    <w:rsid w:val="00444250"/>
    <w:rPr>
      <w:rFonts w:ascii="Times New Roman" w:eastAsia="Times New Roman" w:hAnsi="Times New Roman"/>
      <w:sz w:val="28"/>
      <w:szCs w:val="24"/>
    </w:rPr>
  </w:style>
  <w:style w:type="character" w:styleId="af3">
    <w:name w:val="footnote reference"/>
    <w:rsid w:val="00444250"/>
    <w:rPr>
      <w:vertAlign w:val="superscript"/>
    </w:rPr>
  </w:style>
  <w:style w:type="paragraph" w:customStyle="1" w:styleId="af4">
    <w:name w:val="Обычный.Нормальный абзац"/>
    <w:rsid w:val="00444250"/>
    <w:pPr>
      <w:widowControl w:val="0"/>
      <w:autoSpaceDE w:val="0"/>
      <w:autoSpaceDN w:val="0"/>
      <w:ind w:firstLine="709"/>
      <w:jc w:val="both"/>
    </w:pPr>
    <w:rPr>
      <w:rFonts w:ascii="Times New Roman" w:eastAsia="Times New Roman" w:hAnsi="Times New Roman"/>
      <w:sz w:val="24"/>
      <w:szCs w:val="24"/>
    </w:rPr>
  </w:style>
  <w:style w:type="paragraph" w:styleId="af5">
    <w:name w:val="Body Text Indent"/>
    <w:basedOn w:val="a"/>
    <w:link w:val="af6"/>
    <w:rsid w:val="00444250"/>
    <w:pPr>
      <w:suppressAutoHyphens w:val="0"/>
      <w:autoSpaceDE w:val="0"/>
      <w:autoSpaceDN w:val="0"/>
      <w:adjustRightInd w:val="0"/>
      <w:spacing w:after="120"/>
      <w:ind w:left="283"/>
    </w:pPr>
    <w:rPr>
      <w:rFonts w:ascii="Times New Roman CYR" w:hAnsi="Times New Roman CYR"/>
      <w:sz w:val="24"/>
      <w:szCs w:val="24"/>
      <w:lang w:eastAsia="ru-RU"/>
    </w:rPr>
  </w:style>
  <w:style w:type="character" w:customStyle="1" w:styleId="af6">
    <w:name w:val="Основной текст с отступом Знак"/>
    <w:basedOn w:val="a0"/>
    <w:link w:val="af5"/>
    <w:rsid w:val="00444250"/>
    <w:rPr>
      <w:rFonts w:ascii="Times New Roman CYR" w:eastAsia="Times New Roman" w:hAnsi="Times New Roman CYR"/>
      <w:sz w:val="24"/>
      <w:szCs w:val="24"/>
    </w:rPr>
  </w:style>
  <w:style w:type="character" w:customStyle="1" w:styleId="11pt">
    <w:name w:val="Основной текст + 11 pt"/>
    <w:rsid w:val="00444250"/>
    <w:rPr>
      <w:rFonts w:ascii="Times New Roman" w:eastAsia="Times New Roman" w:hAnsi="Times New Roman" w:cs="Times New Roman"/>
      <w:color w:val="000000"/>
      <w:spacing w:val="0"/>
      <w:w w:val="100"/>
      <w:position w:val="0"/>
      <w:sz w:val="22"/>
      <w:szCs w:val="22"/>
      <w:shd w:val="clear" w:color="auto" w:fill="FFFFFF"/>
      <w:lang w:val="ru-RU" w:eastAsia="ru-RU" w:bidi="ru-RU"/>
    </w:rPr>
  </w:style>
  <w:style w:type="paragraph" w:customStyle="1" w:styleId="6">
    <w:name w:val="Основной текст6"/>
    <w:basedOn w:val="a"/>
    <w:link w:val="af7"/>
    <w:rsid w:val="00444250"/>
    <w:pPr>
      <w:widowControl w:val="0"/>
      <w:shd w:val="clear" w:color="auto" w:fill="FFFFFF"/>
      <w:suppressAutoHyphens w:val="0"/>
      <w:spacing w:line="0" w:lineRule="atLeast"/>
    </w:pPr>
    <w:rPr>
      <w:sz w:val="26"/>
      <w:szCs w:val="26"/>
      <w:lang w:eastAsia="en-US"/>
    </w:rPr>
  </w:style>
  <w:style w:type="paragraph" w:customStyle="1" w:styleId="Default">
    <w:name w:val="Default"/>
    <w:rsid w:val="00444250"/>
    <w:pPr>
      <w:autoSpaceDE w:val="0"/>
      <w:autoSpaceDN w:val="0"/>
      <w:adjustRightInd w:val="0"/>
    </w:pPr>
    <w:rPr>
      <w:rFonts w:ascii="Times New Roman" w:eastAsia="Times New Roman" w:hAnsi="Times New Roman"/>
      <w:color w:val="000000"/>
      <w:sz w:val="24"/>
      <w:szCs w:val="24"/>
    </w:rPr>
  </w:style>
  <w:style w:type="character" w:customStyle="1" w:styleId="af7">
    <w:name w:val="Основной текст_"/>
    <w:basedOn w:val="a0"/>
    <w:link w:val="6"/>
    <w:rsid w:val="00444250"/>
    <w:rPr>
      <w:rFonts w:ascii="Times New Roman" w:eastAsia="Times New Roman" w:hAnsi="Times New Roman"/>
      <w:sz w:val="26"/>
      <w:szCs w:val="26"/>
      <w:shd w:val="clear" w:color="auto" w:fill="FFFFFF"/>
      <w:lang w:eastAsia="en-US"/>
    </w:rPr>
  </w:style>
  <w:style w:type="character" w:customStyle="1" w:styleId="10">
    <w:name w:val="Заголовок 1 Знак"/>
    <w:basedOn w:val="a0"/>
    <w:link w:val="1"/>
    <w:rsid w:val="00673D9D"/>
    <w:rPr>
      <w:rFonts w:ascii="Arial" w:eastAsia="Times New Roman" w:hAnsi="Arial"/>
      <w:b/>
      <w:bCs/>
      <w:color w:val="000080"/>
      <w:sz w:val="20"/>
      <w:szCs w:val="20"/>
    </w:rPr>
  </w:style>
  <w:style w:type="paragraph" w:customStyle="1" w:styleId="14">
    <w:name w:val="Название1"/>
    <w:basedOn w:val="a"/>
    <w:rsid w:val="00673D9D"/>
    <w:pPr>
      <w:widowControl w:val="0"/>
      <w:suppressAutoHyphens w:val="0"/>
      <w:jc w:val="center"/>
    </w:pPr>
    <w:rPr>
      <w:b/>
      <w:sz w:val="28"/>
      <w:lang w:eastAsia="ru-RU"/>
    </w:rPr>
  </w:style>
  <w:style w:type="character" w:styleId="af8">
    <w:name w:val="FollowedHyperlink"/>
    <w:basedOn w:val="a0"/>
    <w:uiPriority w:val="99"/>
    <w:semiHidden/>
    <w:unhideWhenUsed/>
    <w:rsid w:val="00A77456"/>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39128475">
      <w:bodyDiv w:val="1"/>
      <w:marLeft w:val="0"/>
      <w:marRight w:val="0"/>
      <w:marTop w:val="0"/>
      <w:marBottom w:val="0"/>
      <w:divBdr>
        <w:top w:val="none" w:sz="0" w:space="0" w:color="auto"/>
        <w:left w:val="none" w:sz="0" w:space="0" w:color="auto"/>
        <w:bottom w:val="none" w:sz="0" w:space="0" w:color="auto"/>
        <w:right w:val="none" w:sz="0" w:space="0" w:color="auto"/>
      </w:divBdr>
    </w:div>
    <w:div w:id="666518491">
      <w:bodyDiv w:val="1"/>
      <w:marLeft w:val="0"/>
      <w:marRight w:val="0"/>
      <w:marTop w:val="0"/>
      <w:marBottom w:val="0"/>
      <w:divBdr>
        <w:top w:val="none" w:sz="0" w:space="0" w:color="auto"/>
        <w:left w:val="none" w:sz="0" w:space="0" w:color="auto"/>
        <w:bottom w:val="none" w:sz="0" w:space="0" w:color="auto"/>
        <w:right w:val="none" w:sz="0" w:space="0" w:color="auto"/>
      </w:divBdr>
    </w:div>
    <w:div w:id="675577096">
      <w:bodyDiv w:val="1"/>
      <w:marLeft w:val="0"/>
      <w:marRight w:val="0"/>
      <w:marTop w:val="0"/>
      <w:marBottom w:val="0"/>
      <w:divBdr>
        <w:top w:val="none" w:sz="0" w:space="0" w:color="auto"/>
        <w:left w:val="none" w:sz="0" w:space="0" w:color="auto"/>
        <w:bottom w:val="none" w:sz="0" w:space="0" w:color="auto"/>
        <w:right w:val="none" w:sz="0" w:space="0" w:color="auto"/>
      </w:divBdr>
    </w:div>
    <w:div w:id="1435175747">
      <w:bodyDiv w:val="1"/>
      <w:marLeft w:val="0"/>
      <w:marRight w:val="0"/>
      <w:marTop w:val="0"/>
      <w:marBottom w:val="0"/>
      <w:divBdr>
        <w:top w:val="none" w:sz="0" w:space="0" w:color="auto"/>
        <w:left w:val="none" w:sz="0" w:space="0" w:color="auto"/>
        <w:bottom w:val="none" w:sz="0" w:space="0" w:color="auto"/>
        <w:right w:val="none" w:sz="0" w:space="0" w:color="auto"/>
      </w:divBdr>
    </w:div>
    <w:div w:id="1517421760">
      <w:bodyDiv w:val="1"/>
      <w:marLeft w:val="0"/>
      <w:marRight w:val="0"/>
      <w:marTop w:val="0"/>
      <w:marBottom w:val="0"/>
      <w:divBdr>
        <w:top w:val="none" w:sz="0" w:space="0" w:color="auto"/>
        <w:left w:val="none" w:sz="0" w:space="0" w:color="auto"/>
        <w:bottom w:val="none" w:sz="0" w:space="0" w:color="auto"/>
        <w:right w:val="none" w:sz="0" w:space="0" w:color="auto"/>
      </w:divBdr>
    </w:div>
    <w:div w:id="1632322689">
      <w:bodyDiv w:val="1"/>
      <w:marLeft w:val="0"/>
      <w:marRight w:val="0"/>
      <w:marTop w:val="0"/>
      <w:marBottom w:val="0"/>
      <w:divBdr>
        <w:top w:val="none" w:sz="0" w:space="0" w:color="auto"/>
        <w:left w:val="none" w:sz="0" w:space="0" w:color="auto"/>
        <w:bottom w:val="none" w:sz="0" w:space="0" w:color="auto"/>
        <w:right w:val="none" w:sz="0" w:space="0" w:color="auto"/>
      </w:divBdr>
    </w:div>
    <w:div w:id="1642032006">
      <w:bodyDiv w:val="1"/>
      <w:marLeft w:val="0"/>
      <w:marRight w:val="0"/>
      <w:marTop w:val="0"/>
      <w:marBottom w:val="0"/>
      <w:divBdr>
        <w:top w:val="none" w:sz="0" w:space="0" w:color="auto"/>
        <w:left w:val="none" w:sz="0" w:space="0" w:color="auto"/>
        <w:bottom w:val="none" w:sz="0" w:space="0" w:color="auto"/>
        <w:right w:val="none" w:sz="0" w:space="0" w:color="auto"/>
      </w:divBdr>
    </w:div>
    <w:div w:id="1768109915">
      <w:marLeft w:val="0"/>
      <w:marRight w:val="0"/>
      <w:marTop w:val="0"/>
      <w:marBottom w:val="0"/>
      <w:divBdr>
        <w:top w:val="none" w:sz="0" w:space="0" w:color="auto"/>
        <w:left w:val="none" w:sz="0" w:space="0" w:color="auto"/>
        <w:bottom w:val="none" w:sz="0" w:space="0" w:color="auto"/>
        <w:right w:val="none" w:sz="0" w:space="0" w:color="auto"/>
      </w:divBdr>
    </w:div>
    <w:div w:id="192564575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eader" Target="header2.xml"/><Relationship Id="rId4" Type="http://schemas.microsoft.com/office/2007/relationships/stylesWithEffects" Target="stylesWithEffect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397360E-B08D-4B26-A1E4-9F715A619CE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956</TotalTime>
  <Pages>15</Pages>
  <Words>5533</Words>
  <Characters>31540</Characters>
  <Application>Microsoft Office Word</Application>
  <DocSecurity>0</DocSecurity>
  <Lines>262</Lines>
  <Paragraphs>73</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37000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1</dc:creator>
  <cp:keywords/>
  <dc:description/>
  <cp:lastModifiedBy>I</cp:lastModifiedBy>
  <cp:revision>22</cp:revision>
  <cp:lastPrinted>2019-07-11T09:15:00Z</cp:lastPrinted>
  <dcterms:created xsi:type="dcterms:W3CDTF">2019-01-15T01:35:00Z</dcterms:created>
  <dcterms:modified xsi:type="dcterms:W3CDTF">2019-07-16T08:12:00Z</dcterms:modified>
</cp:coreProperties>
</file>