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F5" w:rsidRPr="00154E1D" w:rsidRDefault="00E01DF5" w:rsidP="00E01DF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154E1D">
        <w:rPr>
          <w:b/>
          <w:sz w:val="24"/>
          <w:szCs w:val="24"/>
        </w:rPr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Pr="00615F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15F12">
        <w:rPr>
          <w:rStyle w:val="af3"/>
          <w:sz w:val="24"/>
          <w:szCs w:val="24"/>
        </w:rPr>
        <w:footnoteReference w:id="2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proofErr w:type="gramStart"/>
      <w:r w:rsidRPr="00615F1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615F12">
        <w:rPr>
          <w:sz w:val="24"/>
          <w:szCs w:val="24"/>
        </w:rPr>
        <w:t>бенефициарныхвладельцах</w:t>
      </w:r>
      <w:proofErr w:type="spellEnd"/>
      <w:r w:rsidRPr="00615F12">
        <w:rPr>
          <w:sz w:val="24"/>
          <w:szCs w:val="24"/>
        </w:rPr>
        <w:t xml:space="preserve"> и контролирующих лицах в порядке, установленном Правительством Российской</w:t>
      </w:r>
      <w:proofErr w:type="gramEnd"/>
      <w:r w:rsidRPr="00615F12">
        <w:rPr>
          <w:sz w:val="24"/>
          <w:szCs w:val="24"/>
        </w:rPr>
        <w:t xml:space="preserve"> Федерации.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6. В случае</w:t>
      </w:r>
      <w:proofErr w:type="gramStart"/>
      <w:r w:rsidRPr="00615F12">
        <w:rPr>
          <w:sz w:val="24"/>
          <w:szCs w:val="24"/>
        </w:rPr>
        <w:t>,</w:t>
      </w:r>
      <w:proofErr w:type="gramEnd"/>
      <w:r w:rsidRPr="00615F12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7. Продавец в процессе подготовки и проведения продажи имущества без объявления цены: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а) устанавливает срок приема заявок на приобретение имущества (дата и время начала и окончания приема заявок), а также дату подведения итогов 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б) организует подготовку и размещение информационного сообщения о продаже имущества в информационно-телекоммуникационной сети «Интернет»</w:t>
      </w:r>
      <w:r w:rsidRPr="00615F12">
        <w:rPr>
          <w:rStyle w:val="af3"/>
          <w:sz w:val="24"/>
          <w:szCs w:val="24"/>
        </w:rPr>
        <w:footnoteReference w:id="3"/>
      </w:r>
      <w:r w:rsidRPr="00615F12">
        <w:rPr>
          <w:sz w:val="24"/>
          <w:szCs w:val="24"/>
        </w:rPr>
        <w:t xml:space="preserve"> в соответствии с требованиями, установленными Федеральным законом «О 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в) принимает заявки юридических и физических лиц на приобретение имущества</w:t>
      </w:r>
      <w:r w:rsidRPr="00615F12">
        <w:rPr>
          <w:rStyle w:val="af3"/>
          <w:sz w:val="24"/>
          <w:szCs w:val="24"/>
        </w:rPr>
        <w:footnoteReference w:id="4"/>
      </w:r>
      <w:r w:rsidRPr="00615F12">
        <w:rPr>
          <w:sz w:val="24"/>
          <w:szCs w:val="24"/>
        </w:rPr>
        <w:t>, а также прилагаемые к ним предложения о цене приобретения имущества и другие документы по описи, представленной претендентом;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г) ведет учет заявок и предложений о цене приобретения имущества путем их регистрации в установленном продавцом порядке;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д) уведомляет претендента об отказе в рассмотрении поданной им заявки и </w:t>
      </w:r>
      <w:r w:rsidRPr="00615F12">
        <w:rPr>
          <w:sz w:val="24"/>
          <w:szCs w:val="24"/>
        </w:rPr>
        <w:lastRenderedPageBreak/>
        <w:t>предложения о цене приобретения имущества или о признании его покупателем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е) заключает с покупателем договор купли-продажи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ж) производит расчеты с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з) организует подготовку и размещение информационного сообщения об итогах продажи имущества без объявления цены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и) обеспечивает передачу имущества покупателю и совершает необходимые действия, связанные с переходом права собственности на него;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к) осуществляет иные функции, предусмотренные Федеральным законом «О приватизации государственного и муниципального имущества» и настоящим Положением.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 Информационное сообщение о продаже имущества без объявления цены должно содержать следующие сведения: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8.2. Наименование такого имущества и иные позволяющие его индивидуализировать сведения (характеристика имущества);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8.3. Способ реализации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8.4. Начальная цена продажи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8.5. Форма подачи предложений о цене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8.6. Условия и сроки платежа, необходимые реквизиты счетов;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8.7. Размер задатка, срок и порядок его внесения, необходимые реквизиты счетов;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8.8. Порядок, место, даты начала и окончания подачи заявок, предложений;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8.9. Исчерпывающий перечень представляемых участниками торгов документов и требования к их оформлению;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8.10. Срок заключения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8.11. Порядок ознакомления покупателей с иной информацией, условиями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8.12. Ограничения участия отдельных категорий физических лиц и юридических лиц в реализации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8.13. Порядок определения победителей;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8.14. Место и срок подведения итогов продажи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FF1CA9" w:rsidRPr="00615F12" w:rsidRDefault="00FF1CA9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II. Порядок организации приема заявок и предложений о цене приобретения имущества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9. Заявки со всеми прилагаемыми к ним документами направляются продавцу по адресу, указанному в информационном сообщении, или подаются непосредственно по месту приема заявок.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10. Продавец осуществляет прием заявок в течение указанного в информационном сообщении срока.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>11. Срок приема заявок должен быть не менее 25 календарных дней. Определенная продавцом дата подведения итогов продажи имущества без объявления цены указывается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12. Форма бланка заявки утверждается продавцом и приводится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13. В заявке должно содержаться обязательство претендента заключить договор купли-продажи имущества по предлагаемой им цене.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14. Предложение о цене приобретения имущества прилагается к заявке в запечатанном конверте. Предлагаемая претендентом цена приобретения имущества указывается цифрами и прописью. В случае если цифрами и прописью указаны разные цены, принимается во внимание цена, указанная прописью.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15. Претендент вправе подать только одно предложение о цене приобретения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16. К заявке также прилагаются документы по перечню, указанному в информационном сообщении, и опись прилагаемых документов в двух экземплярах, один из которых остается у продавца, другой, с отметкой продавца о приеме заявки и прилагаемых к ней документов, - у претендента.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 При приеме заявки продавец: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17.1. Удостоверяет личность претендента или его полномочного представителя и проверяет надлежащее оформление документа, удостоверяющего право полномочного представителя действовать от имени претендента;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17.2. Рассматривает заявки с прилагаемыми к ним документами на предмет их соответствия требованиям законодательства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 Продавец отказывает претенденту в приеме заявки в случае, если: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18.1. Заявка представлена по истечении срока приема заявок, указанного в информационном сообщении;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18.2. Заявка представлена лицом, не уполномоченным претендентом на осуществление таких действий;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18.3. Заявка оформлена с нарушением требований, установленных продавцом;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18.4. Представлены не все документы, предусмотренные информационным сообщением, либо они оформлены ненадлежащим образом;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18.5.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19. Указанный перечень оснований для отказа в приеме заявки является исчерпывающим.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20. Сотрудник продавца, осуществляющий прием документов, делает на экземпляре описи документов, остающемся у претендента, отметку об отказе в приеме заявки с указанием причины отказа и заверяет ее своей подписью.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(заказным письмом).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21.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(число, месяц, часы и минуты).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22. Зарегистрированная заявка является поступившим продавцу предложением (офертой) претендента, выражающим его намерение считать себя заключившим с продавцом договор купли-продажи имущества по предлагаемой претендентом цене приобретения.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23. Претендент не вправе отозвать зарегистрированную заявку, если иное не установлено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III. Порядок подведения итогов продажи имущества без объявления цены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24.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имущества. Указанное решение оформляется протоколом об итогах продажи имущества в порядке, установленном настоящим Положением.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25. Для определения покупателя имущества продавец вскрывает конверты с предложениями о цене приобретения имущества. При вскрытии конвертов с предложениями могут присутствовать подавшие их претенденты или их полномочные представители.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 Покупателем имущества признается: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26.1. При принятии к рассмотрению одного предложения о цене приобретения имущества - претендент, подавший это предложение;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 Протокол об итогах продажи имущества без объявления цены должен содержать: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27.1. Сведения об имуществе;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27.2. Общее количество зарегистрированных заявок;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27.3. Сведения об отказах в рассмотрении предложений о цене приобретения имущества с указанием подавших их претендентов и причин отказов;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27.4. Сведения о рассмотренных </w:t>
      </w:r>
      <w:proofErr w:type="gramStart"/>
      <w:r w:rsidRPr="00615F12">
        <w:rPr>
          <w:sz w:val="24"/>
          <w:szCs w:val="24"/>
        </w:rPr>
        <w:t>предложениях</w:t>
      </w:r>
      <w:proofErr w:type="gramEnd"/>
      <w:r w:rsidRPr="00615F12">
        <w:rPr>
          <w:sz w:val="24"/>
          <w:szCs w:val="24"/>
        </w:rPr>
        <w:t xml:space="preserve"> о цене приобретения имущества с указанием подавших их претендентов;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27.5. Сведения о покупателе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27.6. Цену приобретения имущества, предложенную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27.7. Иные необходимые сведения.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28. </w:t>
      </w:r>
      <w:proofErr w:type="gramStart"/>
      <w:r w:rsidRPr="00615F12">
        <w:rPr>
          <w:sz w:val="24"/>
          <w:szCs w:val="24"/>
        </w:rPr>
        <w:t>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день.</w:t>
      </w:r>
      <w:proofErr w:type="gramEnd"/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29.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рассмотрению, продажа имущества признается несостоявшейся, что фиксируется в протоколе об итогах продажи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30. </w:t>
      </w:r>
      <w:proofErr w:type="gramStart"/>
      <w:r w:rsidRPr="00615F12">
        <w:rPr>
          <w:sz w:val="24"/>
          <w:szCs w:val="24"/>
        </w:rPr>
        <w:t>Информационное сообщение об итогах продажи имущества размещается в соответствии с требованиями Федерального закона «О приватизации государственного и муниципального имущества»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а также не позднее рабочего дня, следующего за днем подведения итогов продажи имущества, - на сайте продавца в сети «Интернет».</w:t>
      </w:r>
      <w:proofErr w:type="gramEnd"/>
    </w:p>
    <w:p w:rsidR="00CC36DF" w:rsidRPr="00615F12" w:rsidRDefault="00CC36DF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IV. Порядок заключения договора купли-продажи имущества, оплаты имущества и передачи его покупателю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31. Договор купли-продажи имущества заключается в течение 5 рабочих дней со дня подведения итогов продажи.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32. Договор купли-продажи имущества должен содержать все существенные </w:t>
      </w:r>
      <w:r w:rsidRPr="00615F12">
        <w:rPr>
          <w:sz w:val="24"/>
          <w:szCs w:val="24"/>
        </w:rPr>
        <w:lastRenderedPageBreak/>
        <w:t>условия, предусмотренные для таких договоров Гражданским кодексом Российской Федерации, Федеральным законом «О приватизации государственного и муниципального имущества» и иными нормативными правовыми актами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33. Денежные средства в счет оплаты приватизируемого федерального </w:t>
      </w:r>
      <w:proofErr w:type="gramStart"/>
      <w:r w:rsidRPr="00615F12">
        <w:rPr>
          <w:sz w:val="24"/>
          <w:szCs w:val="24"/>
        </w:rPr>
        <w:t>имущества</w:t>
      </w:r>
      <w:proofErr w:type="gramEnd"/>
      <w:r w:rsidRPr="00615F12">
        <w:rPr>
          <w:sz w:val="24"/>
          <w:szCs w:val="24"/>
        </w:rPr>
        <w:t xml:space="preserve"> в размере предложенной покупателем цены приобретения направляются в установленном порядке в федеральный бюджет на счет, указанный в информационном сообщении о проведении продажи имущества, в сроки, указанные в договоре купли-продажи имущества, но не позднее 30 рабочих дней со дня его заключения.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34. В случае предоставления рассрочки оплата имущества осуществляется в соответствии с решением о предоставлении рассрочки.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35. В договоре купли-продажи предусматривается уплата покупателем неустойки в случае его уклонения или отказа от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36.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признается несостоявшейся.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37. Факт оплаты имущества подтверждается выпиской со счета, указанного в информационном сообщении о проведении продажи имущества, подтверждающей поступление сре</w:t>
      </w:r>
      <w:proofErr w:type="gramStart"/>
      <w:r w:rsidRPr="00615F12">
        <w:rPr>
          <w:sz w:val="24"/>
          <w:szCs w:val="24"/>
        </w:rPr>
        <w:t>дств в р</w:t>
      </w:r>
      <w:proofErr w:type="gramEnd"/>
      <w:r w:rsidRPr="00615F12">
        <w:rPr>
          <w:sz w:val="24"/>
          <w:szCs w:val="24"/>
        </w:rPr>
        <w:t>азмере и сроки, указанные в договоре купли-продажи имущества или решении о рассрочке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38.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615F12" w:rsidRDefault="00615F12" w:rsidP="00137B43">
      <w:pPr>
        <w:ind w:firstLine="709"/>
        <w:jc w:val="both"/>
        <w:rPr>
          <w:b/>
          <w:sz w:val="24"/>
          <w:szCs w:val="24"/>
        </w:rPr>
      </w:pPr>
    </w:p>
    <w:p w:rsidR="00962C1A" w:rsidRPr="00154E1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Pr="00154E1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7328CA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7328CA">
              <w:rPr>
                <w:b/>
                <w:sz w:val="24"/>
                <w:szCs w:val="24"/>
              </w:rPr>
              <w:t>продажи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CC36DF">
              <w:rPr>
                <w:b/>
                <w:sz w:val="24"/>
                <w:szCs w:val="24"/>
              </w:rPr>
              <w:t>Вишневский Александр Васильевич</w:t>
            </w:r>
            <w:r w:rsidR="00C271E7">
              <w:rPr>
                <w:b/>
                <w:sz w:val="24"/>
                <w:szCs w:val="24"/>
              </w:rPr>
              <w:t>, 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5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7328CA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7328CA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BE3BB6" w:rsidRPr="00C13375" w:rsidRDefault="00E56960" w:rsidP="00E5696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proofErr w:type="gramStart"/>
            <w:r>
              <w:rPr>
                <w:spacing w:val="1"/>
                <w:sz w:val="24"/>
                <w:szCs w:val="24"/>
              </w:rPr>
              <w:t>В</w:t>
            </w:r>
            <w:r w:rsidRPr="00E56960">
              <w:rPr>
                <w:spacing w:val="1"/>
                <w:sz w:val="24"/>
                <w:szCs w:val="24"/>
              </w:rPr>
              <w:t>ыписк</w:t>
            </w:r>
            <w:r>
              <w:rPr>
                <w:spacing w:val="1"/>
                <w:sz w:val="24"/>
                <w:szCs w:val="24"/>
              </w:rPr>
              <w:t>а</w:t>
            </w:r>
            <w:r w:rsidRPr="00E56960">
              <w:rPr>
                <w:spacing w:val="1"/>
                <w:sz w:val="24"/>
                <w:szCs w:val="24"/>
              </w:rPr>
              <w:t xml:space="preserve"> из сводного перечня движимого военного имущества, подлежащего реализации по номенклатуре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, сопроводительного письма от 10 мая 2018 г. № 24/918, распоряжения заместителя директора ФС ВНГ РФ – главнокомандующего ВНГ РФ от 11 мая 2018 г. № 1/288-р, распоряжения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 от 14 июня 2019 г. № Т/24-3405М.</w:t>
            </w:r>
            <w:proofErr w:type="gramEnd"/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D64665" w:rsidP="00D64665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Новосибирская область, </w:t>
            </w:r>
            <w:r>
              <w:rPr>
                <w:sz w:val="24"/>
                <w:szCs w:val="24"/>
              </w:rPr>
              <w:t>г. Новосибирск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D64665">
              <w:rPr>
                <w:bCs/>
                <w:sz w:val="24"/>
                <w:szCs w:val="24"/>
              </w:rPr>
              <w:t>28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DD76F3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D64665" w:rsidRPr="00D64665">
              <w:rPr>
                <w:bCs/>
                <w:sz w:val="24"/>
                <w:szCs w:val="24"/>
              </w:rPr>
              <w:t xml:space="preserve">Новосибирская область, г. Новосибирск, ул. </w:t>
            </w:r>
            <w:proofErr w:type="spellStart"/>
            <w:r w:rsidR="00D64665" w:rsidRPr="00D64665">
              <w:rPr>
                <w:bCs/>
                <w:sz w:val="24"/>
                <w:szCs w:val="24"/>
              </w:rPr>
              <w:t>Зеленодолинская</w:t>
            </w:r>
            <w:proofErr w:type="spellEnd"/>
            <w:r w:rsidR="00D64665" w:rsidRPr="00D64665">
              <w:rPr>
                <w:bCs/>
                <w:sz w:val="24"/>
                <w:szCs w:val="24"/>
              </w:rPr>
              <w:t>, 55</w:t>
            </w:r>
            <w:r w:rsidRPr="0007779F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Получатель: 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54E1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ИНН 5410066117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КПП 541001001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р/счёт 401018109000</w:t>
            </w:r>
            <w:r w:rsidR="00325E2A" w:rsidRPr="00154E1D">
              <w:rPr>
                <w:bCs/>
                <w:sz w:val="24"/>
                <w:szCs w:val="24"/>
              </w:rPr>
              <w:t>00010001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2D54BE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Порядок приёма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«23» сентября 2019</w:t>
            </w:r>
            <w:r>
              <w:rPr>
                <w:snapToGrid w:val="0"/>
                <w:sz w:val="24"/>
                <w:szCs w:val="24"/>
              </w:rPr>
              <w:t xml:space="preserve"> г. в 10:00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+4)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D64665">
              <w:rPr>
                <w:sz w:val="24"/>
                <w:szCs w:val="24"/>
              </w:rPr>
              <w:t>01</w:t>
            </w:r>
            <w:r>
              <w:rPr>
                <w:sz w:val="24"/>
                <w:szCs w:val="24"/>
              </w:rPr>
              <w:t xml:space="preserve">» </w:t>
            </w:r>
            <w:r w:rsidR="00D64665">
              <w:rPr>
                <w:sz w:val="24"/>
                <w:szCs w:val="24"/>
              </w:rPr>
              <w:t>ноября</w:t>
            </w:r>
            <w:r>
              <w:rPr>
                <w:sz w:val="24"/>
                <w:szCs w:val="24"/>
              </w:rPr>
              <w:t xml:space="preserve">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(время новосибирское,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>
              <w:rPr>
                <w:snapToGrid w:val="0"/>
                <w:sz w:val="24"/>
                <w:szCs w:val="24"/>
              </w:rPr>
              <w:t xml:space="preserve"> в параграфе </w:t>
            </w:r>
            <w:r>
              <w:rPr>
                <w:snapToGrid w:val="0"/>
                <w:sz w:val="24"/>
                <w:szCs w:val="24"/>
                <w:lang w:val="en-US"/>
              </w:rPr>
              <w:t>II</w:t>
            </w:r>
            <w:r>
              <w:rPr>
                <w:snapToGrid w:val="0"/>
                <w:sz w:val="24"/>
                <w:szCs w:val="24"/>
              </w:rPr>
              <w:t xml:space="preserve"> раздела </w:t>
            </w:r>
            <w:r>
              <w:rPr>
                <w:snapToGrid w:val="0"/>
                <w:sz w:val="24"/>
                <w:szCs w:val="24"/>
                <w:lang w:val="en-US"/>
              </w:rPr>
              <w:t>I</w:t>
            </w:r>
            <w:r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2D54BE" w:rsidRPr="00154E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вскрытия конвертов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D64665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2D54BE" w:rsidRDefault="002D54BE" w:rsidP="00D6466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D64665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Покупателем имущества признается: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1. При принятии к рассмотрению одного предложения о цене приобретения имущества - претендент, подавший это предложение;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      </w:r>
          </w:p>
          <w:p w:rsidR="0001092D" w:rsidRPr="00154E1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F149AF" w:rsidRPr="00F149AF">
              <w:rPr>
                <w:sz w:val="24"/>
                <w:szCs w:val="24"/>
              </w:rPr>
              <w:t>Вишневский Александр Васильевич, 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7328C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4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503" w:rsidRDefault="001B1B4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 xml:space="preserve">Аукционы </w:t>
            </w:r>
            <w:r>
              <w:rPr>
                <w:sz w:val="24"/>
                <w:szCs w:val="24"/>
              </w:rPr>
              <w:t>№</w:t>
            </w:r>
            <w:r w:rsidRPr="001B1B43"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0402</w:t>
            </w:r>
            <w:r w:rsidRPr="001B1B43">
              <w:rPr>
                <w:sz w:val="24"/>
                <w:szCs w:val="24"/>
              </w:rPr>
              <w:t>19/30506124/</w:t>
            </w:r>
            <w:r w:rsidR="00AD1110">
              <w:rPr>
                <w:sz w:val="24"/>
                <w:szCs w:val="24"/>
              </w:rPr>
              <w:t>3</w:t>
            </w:r>
            <w:r w:rsidR="00D64665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,</w:t>
            </w:r>
            <w:r w:rsidRPr="001B1B4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0604</w:t>
            </w:r>
            <w:r w:rsidRPr="001B1B43">
              <w:rPr>
                <w:sz w:val="24"/>
                <w:szCs w:val="24"/>
              </w:rPr>
              <w:t>19/30506124/</w:t>
            </w:r>
            <w:r w:rsidR="00D11C69">
              <w:rPr>
                <w:sz w:val="24"/>
                <w:szCs w:val="24"/>
              </w:rPr>
              <w:t>1</w:t>
            </w:r>
            <w:r w:rsidR="00D64665">
              <w:rPr>
                <w:sz w:val="24"/>
                <w:szCs w:val="24"/>
              </w:rPr>
              <w:t>8</w:t>
            </w:r>
            <w:r w:rsidR="00DD76F3">
              <w:rPr>
                <w:sz w:val="24"/>
                <w:szCs w:val="24"/>
              </w:rPr>
              <w:t>, 0604</w:t>
            </w:r>
            <w:r w:rsidR="00DD76F3" w:rsidRPr="001B1B43">
              <w:rPr>
                <w:sz w:val="24"/>
                <w:szCs w:val="24"/>
              </w:rPr>
              <w:t>19/30506124/</w:t>
            </w:r>
            <w:r w:rsidR="00DD76F3">
              <w:rPr>
                <w:sz w:val="24"/>
                <w:szCs w:val="24"/>
              </w:rPr>
              <w:t>1</w:t>
            </w:r>
            <w:r w:rsidR="00D64665">
              <w:rPr>
                <w:sz w:val="24"/>
                <w:szCs w:val="24"/>
              </w:rPr>
              <w:t>9</w:t>
            </w:r>
            <w:r w:rsidR="00640503">
              <w:rPr>
                <w:sz w:val="24"/>
                <w:szCs w:val="24"/>
              </w:rPr>
              <w:t xml:space="preserve">. </w:t>
            </w:r>
          </w:p>
          <w:p w:rsidR="001B1B43" w:rsidRPr="001B1B43" w:rsidRDefault="0064050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Продажа посредством публичного предложения №</w:t>
            </w:r>
            <w:r w:rsidR="00DD76F3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 150719/</w:t>
            </w:r>
            <w:r w:rsidRPr="001B1B43">
              <w:rPr>
                <w:sz w:val="24"/>
                <w:szCs w:val="24"/>
              </w:rPr>
              <w:t>30506124/</w:t>
            </w:r>
            <w:r w:rsidR="00D11C69">
              <w:rPr>
                <w:sz w:val="24"/>
                <w:szCs w:val="24"/>
              </w:rPr>
              <w:t>1</w:t>
            </w:r>
            <w:r w:rsidR="00D64665">
              <w:rPr>
                <w:sz w:val="24"/>
                <w:szCs w:val="24"/>
              </w:rPr>
              <w:t>8</w:t>
            </w:r>
            <w:r w:rsidR="00DD76F3">
              <w:rPr>
                <w:sz w:val="24"/>
                <w:szCs w:val="24"/>
              </w:rPr>
              <w:t>, 150719/</w:t>
            </w:r>
            <w:r w:rsidR="00DD76F3" w:rsidRPr="001B1B43">
              <w:rPr>
                <w:sz w:val="24"/>
                <w:szCs w:val="24"/>
              </w:rPr>
              <w:t>30506124/</w:t>
            </w:r>
            <w:r w:rsidR="00DD76F3">
              <w:rPr>
                <w:sz w:val="24"/>
                <w:szCs w:val="24"/>
              </w:rPr>
              <w:t>1</w:t>
            </w:r>
            <w:r w:rsidR="00D64665">
              <w:rPr>
                <w:sz w:val="24"/>
                <w:szCs w:val="24"/>
              </w:rPr>
              <w:t>9</w:t>
            </w:r>
            <w:r w:rsidR="001B1B43" w:rsidRPr="001B1B43">
              <w:rPr>
                <w:sz w:val="24"/>
                <w:szCs w:val="24"/>
              </w:rPr>
              <w:t>.</w:t>
            </w:r>
          </w:p>
          <w:p w:rsidR="0001092D" w:rsidRPr="00154E1D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Аукционы</w:t>
            </w:r>
            <w:r w:rsidR="00640503">
              <w:rPr>
                <w:sz w:val="24"/>
                <w:szCs w:val="24"/>
              </w:rPr>
              <w:t xml:space="preserve"> и продажи посредством публичного предложения</w:t>
            </w:r>
            <w:r w:rsidRPr="001B1B43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подано ни одной заявки).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F51306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lastRenderedPageBreak/>
        <w:t>Перечень представляемых</w:t>
      </w:r>
      <w:r w:rsidR="00154E1D" w:rsidRPr="00154E1D">
        <w:rPr>
          <w:sz w:val="24"/>
          <w:szCs w:val="24"/>
        </w:rPr>
        <w:t xml:space="preserve"> претендентами</w:t>
      </w:r>
      <w:r w:rsidRPr="00154E1D">
        <w:rPr>
          <w:sz w:val="24"/>
          <w:szCs w:val="24"/>
        </w:rPr>
        <w:t xml:space="preserve"> документов и требования к их оформлению;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Заявка на участие в </w:t>
      </w:r>
      <w:r w:rsidR="00154E1D" w:rsidRPr="00154E1D">
        <w:rPr>
          <w:sz w:val="24"/>
          <w:szCs w:val="24"/>
        </w:rPr>
        <w:t xml:space="preserve">продаже имущества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(форма заявки – приложение № 2 к информационному сообщению)</w:t>
      </w:r>
      <w:r w:rsidR="00BC496D" w:rsidRPr="00154E1D">
        <w:rPr>
          <w:sz w:val="24"/>
          <w:szCs w:val="24"/>
        </w:rPr>
        <w:t>;</w:t>
      </w:r>
    </w:p>
    <w:p w:rsidR="00BC496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Опись документов, представляемых на участие </w:t>
      </w:r>
      <w:r w:rsidR="00154E1D" w:rsidRPr="00154E1D">
        <w:rPr>
          <w:sz w:val="24"/>
          <w:szCs w:val="24"/>
        </w:rPr>
        <w:t>в</w:t>
      </w:r>
      <w:r w:rsidRPr="00154E1D">
        <w:rPr>
          <w:sz w:val="24"/>
          <w:szCs w:val="24"/>
        </w:rPr>
        <w:t xml:space="preserve"> продаже имущества</w:t>
      </w:r>
      <w:r w:rsidR="00154E1D" w:rsidRPr="00154E1D">
        <w:rPr>
          <w:sz w:val="24"/>
          <w:szCs w:val="24"/>
        </w:rPr>
        <w:t xml:space="preserve">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(бланк описи – приложение № 3 к информационному сообщению);</w:t>
      </w:r>
    </w:p>
    <w:p w:rsidR="0001092D" w:rsidRPr="00154E1D" w:rsidRDefault="0001092D" w:rsidP="0001092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1092D">
        <w:rPr>
          <w:sz w:val="24"/>
          <w:szCs w:val="24"/>
        </w:rPr>
        <w:t>Запечатанный конве</w:t>
      </w:r>
      <w:proofErr w:type="gramStart"/>
      <w:r w:rsidRPr="0001092D">
        <w:rPr>
          <w:sz w:val="24"/>
          <w:szCs w:val="24"/>
        </w:rPr>
        <w:t>рт с пр</w:t>
      </w:r>
      <w:proofErr w:type="gramEnd"/>
      <w:r w:rsidRPr="0001092D">
        <w:rPr>
          <w:sz w:val="24"/>
          <w:szCs w:val="24"/>
        </w:rPr>
        <w:t>едложением о цене имущества (бланк предложения о цене – приложение № 4 к информационному сообщению);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Заверенные копии учредительных документов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54E1D">
        <w:rPr>
          <w:sz w:val="24"/>
          <w:szCs w:val="24"/>
        </w:rPr>
        <w:t>(</w:t>
      </w:r>
      <w:r w:rsidR="00325E2A" w:rsidRPr="00154E1D">
        <w:rPr>
          <w:b/>
          <w:sz w:val="24"/>
          <w:szCs w:val="24"/>
        </w:rPr>
        <w:t>для физических лиц</w:t>
      </w:r>
      <w:r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54E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54E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54E1D">
        <w:rPr>
          <w:sz w:val="24"/>
          <w:szCs w:val="24"/>
        </w:rPr>
        <w:t>) (</w:t>
      </w:r>
      <w:r w:rsidRPr="00154E1D">
        <w:rPr>
          <w:b/>
          <w:sz w:val="24"/>
          <w:szCs w:val="24"/>
        </w:rPr>
        <w:t>для юридических лиц</w:t>
      </w:r>
      <w:r w:rsidR="003E1988" w:rsidRPr="00154E1D">
        <w:rPr>
          <w:sz w:val="24"/>
          <w:szCs w:val="24"/>
        </w:rPr>
        <w:t>)</w:t>
      </w:r>
      <w:r w:rsidR="00154E1D" w:rsidRPr="00154E1D">
        <w:rPr>
          <w:sz w:val="24"/>
          <w:szCs w:val="24"/>
        </w:rPr>
        <w:t>.</w:t>
      </w:r>
    </w:p>
    <w:p w:rsidR="00325E2A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683E" w:rsidRDefault="0083683E">
      <w:r>
        <w:separator/>
      </w:r>
    </w:p>
  </w:endnote>
  <w:endnote w:type="continuationSeparator" w:id="0">
    <w:p w:rsidR="0083683E" w:rsidRDefault="00836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683E" w:rsidRDefault="0083683E">
      <w:r>
        <w:separator/>
      </w:r>
    </w:p>
  </w:footnote>
  <w:footnote w:type="continuationSeparator" w:id="0">
    <w:p w:rsidR="0083683E" w:rsidRDefault="0083683E">
      <w:r>
        <w:continuationSeparator/>
      </w:r>
    </w:p>
  </w:footnote>
  <w:footnote w:id="1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«продажа имущества без объявления цены».</w:t>
      </w:r>
    </w:p>
  </w:footnote>
  <w:footnote w:id="2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«продавец».</w:t>
      </w:r>
    </w:p>
  </w:footnote>
  <w:footnote w:id="3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«сеть «Интернет».</w:t>
      </w:r>
    </w:p>
  </w:footnote>
  <w:footnote w:id="4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«заявки».</w:t>
      </w:r>
    </w:p>
  </w:footnote>
  <w:footnote w:id="5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2FA7" w:rsidRPr="006E2FA7">
          <w:rPr>
            <w:noProof/>
            <w:lang w:val="ru-RU"/>
          </w:rPr>
          <w:t>10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1E41"/>
    <w:rsid w:val="000D307A"/>
    <w:rsid w:val="000D35DB"/>
    <w:rsid w:val="00101267"/>
    <w:rsid w:val="00105798"/>
    <w:rsid w:val="001206C0"/>
    <w:rsid w:val="00120B5E"/>
    <w:rsid w:val="00130FCB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415C"/>
    <w:rsid w:val="00191DC6"/>
    <w:rsid w:val="00196253"/>
    <w:rsid w:val="0019784C"/>
    <w:rsid w:val="001A4C91"/>
    <w:rsid w:val="001B12AB"/>
    <w:rsid w:val="001B1B43"/>
    <w:rsid w:val="001C40D4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3036"/>
    <w:rsid w:val="00244896"/>
    <w:rsid w:val="00247627"/>
    <w:rsid w:val="0025384F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1176"/>
    <w:rsid w:val="002C7191"/>
    <w:rsid w:val="002D54BE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3166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028A"/>
    <w:rsid w:val="004A39F8"/>
    <w:rsid w:val="004B13B9"/>
    <w:rsid w:val="004B31CB"/>
    <w:rsid w:val="004B63E8"/>
    <w:rsid w:val="004C3C68"/>
    <w:rsid w:val="004C6B55"/>
    <w:rsid w:val="004D076D"/>
    <w:rsid w:val="004D2F15"/>
    <w:rsid w:val="004D457F"/>
    <w:rsid w:val="004E69FD"/>
    <w:rsid w:val="004F3A37"/>
    <w:rsid w:val="004F3F00"/>
    <w:rsid w:val="004F7534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60DA"/>
    <w:rsid w:val="005A064A"/>
    <w:rsid w:val="005A1C54"/>
    <w:rsid w:val="005A4C1A"/>
    <w:rsid w:val="005A7B8B"/>
    <w:rsid w:val="005B0147"/>
    <w:rsid w:val="005B3DF8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227B"/>
    <w:rsid w:val="005F2433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62DF5"/>
    <w:rsid w:val="00665377"/>
    <w:rsid w:val="00667FCF"/>
    <w:rsid w:val="006705F0"/>
    <w:rsid w:val="00673D9D"/>
    <w:rsid w:val="00675C20"/>
    <w:rsid w:val="00680D80"/>
    <w:rsid w:val="00683C09"/>
    <w:rsid w:val="00693491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E2FA7"/>
    <w:rsid w:val="006F15C0"/>
    <w:rsid w:val="006F6B62"/>
    <w:rsid w:val="00700DEC"/>
    <w:rsid w:val="0070756B"/>
    <w:rsid w:val="007159E4"/>
    <w:rsid w:val="007167FD"/>
    <w:rsid w:val="00717ED5"/>
    <w:rsid w:val="007217DD"/>
    <w:rsid w:val="007328CA"/>
    <w:rsid w:val="0075375C"/>
    <w:rsid w:val="007612A6"/>
    <w:rsid w:val="007657F8"/>
    <w:rsid w:val="00767190"/>
    <w:rsid w:val="00774E85"/>
    <w:rsid w:val="00782BA0"/>
    <w:rsid w:val="00783C69"/>
    <w:rsid w:val="007914BE"/>
    <w:rsid w:val="007945B0"/>
    <w:rsid w:val="00796521"/>
    <w:rsid w:val="007A110B"/>
    <w:rsid w:val="007A21E8"/>
    <w:rsid w:val="007A65AD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3294C"/>
    <w:rsid w:val="00834F5A"/>
    <w:rsid w:val="0083683E"/>
    <w:rsid w:val="00843388"/>
    <w:rsid w:val="00850F43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4C2E"/>
    <w:rsid w:val="008A70C5"/>
    <w:rsid w:val="008B0FBD"/>
    <w:rsid w:val="008B1639"/>
    <w:rsid w:val="008B6B0B"/>
    <w:rsid w:val="008C01CC"/>
    <w:rsid w:val="008C1885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44214"/>
    <w:rsid w:val="0095085E"/>
    <w:rsid w:val="00951A70"/>
    <w:rsid w:val="00952D3C"/>
    <w:rsid w:val="009546C4"/>
    <w:rsid w:val="00955E3C"/>
    <w:rsid w:val="00962771"/>
    <w:rsid w:val="00962C1A"/>
    <w:rsid w:val="00964DC8"/>
    <w:rsid w:val="0096676B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8148E"/>
    <w:rsid w:val="00A91FD7"/>
    <w:rsid w:val="00A92472"/>
    <w:rsid w:val="00AA0134"/>
    <w:rsid w:val="00AA4C04"/>
    <w:rsid w:val="00AA6BAB"/>
    <w:rsid w:val="00AA76D7"/>
    <w:rsid w:val="00AD0695"/>
    <w:rsid w:val="00AD1110"/>
    <w:rsid w:val="00AD42A3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554A"/>
    <w:rsid w:val="00BF59FE"/>
    <w:rsid w:val="00C063DC"/>
    <w:rsid w:val="00C068AB"/>
    <w:rsid w:val="00C06DC4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5593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428"/>
    <w:rsid w:val="00CA3B6D"/>
    <w:rsid w:val="00CA5DE1"/>
    <w:rsid w:val="00CA7525"/>
    <w:rsid w:val="00CB05BE"/>
    <w:rsid w:val="00CB444A"/>
    <w:rsid w:val="00CC25D8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07606"/>
    <w:rsid w:val="00D11C69"/>
    <w:rsid w:val="00D14720"/>
    <w:rsid w:val="00D1635B"/>
    <w:rsid w:val="00D30377"/>
    <w:rsid w:val="00D31F55"/>
    <w:rsid w:val="00D5447F"/>
    <w:rsid w:val="00D61393"/>
    <w:rsid w:val="00D63449"/>
    <w:rsid w:val="00D64665"/>
    <w:rsid w:val="00D72912"/>
    <w:rsid w:val="00D76162"/>
    <w:rsid w:val="00D85CBC"/>
    <w:rsid w:val="00DA1564"/>
    <w:rsid w:val="00DA2B17"/>
    <w:rsid w:val="00DA44CF"/>
    <w:rsid w:val="00DB411D"/>
    <w:rsid w:val="00DB6AB8"/>
    <w:rsid w:val="00DC0273"/>
    <w:rsid w:val="00DC21F7"/>
    <w:rsid w:val="00DC360E"/>
    <w:rsid w:val="00DC4826"/>
    <w:rsid w:val="00DD0CA5"/>
    <w:rsid w:val="00DD432E"/>
    <w:rsid w:val="00DD76F3"/>
    <w:rsid w:val="00DE4CAD"/>
    <w:rsid w:val="00DE67A8"/>
    <w:rsid w:val="00DE7610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AAE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C10E2"/>
    <w:rsid w:val="00ED484F"/>
    <w:rsid w:val="00EE23CB"/>
    <w:rsid w:val="00EE52BB"/>
    <w:rsid w:val="00EF05D4"/>
    <w:rsid w:val="00F0101E"/>
    <w:rsid w:val="00F149AF"/>
    <w:rsid w:val="00F153DD"/>
    <w:rsid w:val="00F168E0"/>
    <w:rsid w:val="00F24363"/>
    <w:rsid w:val="00F42469"/>
    <w:rsid w:val="00F429BE"/>
    <w:rsid w:val="00F50A61"/>
    <w:rsid w:val="00F51306"/>
    <w:rsid w:val="00F57A2B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0558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255593-9BD1-4C21-8E34-8BC88034C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1557</TotalTime>
  <Pages>1</Pages>
  <Words>3611</Words>
  <Characters>20585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ОПС</cp:lastModifiedBy>
  <cp:revision>30</cp:revision>
  <cp:lastPrinted>2019-07-11T09:15:00Z</cp:lastPrinted>
  <dcterms:created xsi:type="dcterms:W3CDTF">2019-01-15T01:35:00Z</dcterms:created>
  <dcterms:modified xsi:type="dcterms:W3CDTF">2019-10-02T03:47:00Z</dcterms:modified>
</cp:coreProperties>
</file>