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FDA" w:rsidRDefault="00FC7BFB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11</w:t>
      </w:r>
      <w:r>
        <w:rPr>
          <w:rFonts w:ascii="Times New Roman" w:hAnsi="Times New Roman" w:cs="Times New Roman"/>
          <w:b/>
          <w:sz w:val="24"/>
          <w:szCs w:val="24"/>
        </w:rPr>
        <w:t xml:space="preserve"> от «26» августа 2020 года</w:t>
      </w:r>
    </w:p>
    <w:p w:rsidR="00627FDA" w:rsidRDefault="00FC7B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627FDA" w:rsidRDefault="00FC7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мущество вещевой службы)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627FDA" w:rsidRDefault="00FC7BFB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627FDA" w:rsidRDefault="00FC7BF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ОВО по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Верхнебуреинскому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району – филиал ФГКУ «УВО ВНГ России по Хабаровскому краю», 682030, Хабаров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ский край,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Верхнебуреинский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район, п. Чегдомын,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Центральная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48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63 688,00 руб.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627FDA" w:rsidRDefault="00FC7BF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6 368,80 руб.</w:t>
            </w:r>
          </w:p>
          <w:p w:rsidR="00627FDA" w:rsidRDefault="00627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627FDA" w:rsidRDefault="00FC7BF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3 184,40 руб.</w:t>
            </w:r>
          </w:p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627FDA" w:rsidRDefault="00FC7BF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31 844,00 руб.</w:t>
            </w:r>
          </w:p>
          <w:p w:rsidR="00627FDA" w:rsidRDefault="00627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тва, в течении 15 рабочих дней со дня заключения такого договора</w:t>
            </w:r>
            <w:bookmarkEnd w:id="1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7FDA" w:rsidRDefault="00FC7BFB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задаток засчитывается в счет оплаты приобретаемого имущества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его внесения,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737,60  руб.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627FDA" w:rsidRDefault="00FC7BF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627FDA" w:rsidRDefault="00FC7BF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627FDA" w:rsidRDefault="00FC7BF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627FDA" w:rsidRDefault="00FC7BFB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627FDA" w:rsidRDefault="00FC7BF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627FDA" w:rsidRDefault="00FC7BF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627FDA" w:rsidRDefault="00FC7BF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627FDA" w:rsidRDefault="00FC7BF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627FDA" w:rsidRDefault="00FC7BF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627FDA" w:rsidRDefault="00FC7BF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627FDA" w:rsidRDefault="00FC7BF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627FDA" w:rsidRDefault="00FC7BFB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627FDA" w:rsidRDefault="00FC7BF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27FDA" w:rsidRDefault="00FC7BFB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627FDA" w:rsidRDefault="00FC7BFB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 участников продажи посредством публичного предложения лицензируемым видом деятельности, осуществление которого в силу действующего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627FDA" w:rsidRDefault="00FC7BF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627FDA" w:rsidRDefault="00FC7BF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27FDA" w:rsidRDefault="00FC7BFB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627FDA" w:rsidRDefault="00FC7BFB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2" w:name="sub_221"/>
            <w:bookmarkEnd w:id="2"/>
          </w:p>
          <w:p w:rsidR="00627FDA" w:rsidRDefault="00FC7BF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627FDA" w:rsidRDefault="00FC7BFB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627FDA" w:rsidRDefault="00FC7BF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3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627FDA" w:rsidRDefault="00FC7BF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627FDA" w:rsidRDefault="00FC7BF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627FDA" w:rsidRDefault="00FC7BF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 w:rsidR="00627FDA" w:rsidRDefault="00627FDA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FDA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5" w:name="_GoBack2"/>
            <w:bookmarkEnd w:id="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7FDA" w:rsidRDefault="00FC7BFB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627FDA" w:rsidRDefault="00FC7BFB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627FDA" w:rsidRDefault="00FC7BF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627FDA" w:rsidRDefault="00FC7BFB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627FDA" w:rsidRDefault="00FC7BF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627FDA" w:rsidRDefault="00FC7BF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627FDA" w:rsidRDefault="00FC7BF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627FDA" w:rsidRDefault="00FC7BF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627FDA" w:rsidRDefault="00627FDA">
            <w:pPr>
              <w:spacing w:after="0" w:line="240" w:lineRule="auto"/>
              <w:jc w:val="both"/>
            </w:pP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Российской Федерации, субъектов Российской Федерации 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627FDA" w:rsidRDefault="00FC7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627FDA" w:rsidRDefault="00FC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627FD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продажи имущества посредством публичного предложения.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627FDA" w:rsidRDefault="00FC7BF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627FDA" w:rsidRDefault="00FC7BFB">
            <w:pPr>
              <w:widowControl w:val="0"/>
              <w:spacing w:after="0" w:line="240" w:lineRule="auto"/>
              <w:ind w:firstLine="851"/>
              <w:jc w:val="both"/>
            </w:pPr>
            <w:bookmarkStart w:id="6" w:name="sub_91"/>
            <w:bookmarkEnd w:id="6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627FDA" w:rsidRDefault="00627F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FDA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627FD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627FDA" w:rsidRDefault="00FC7BF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627FDA" w:rsidRDefault="00627FDA">
      <w:pPr>
        <w:rPr>
          <w:rFonts w:ascii="Times New Roman" w:hAnsi="Times New Roman" w:cs="Times New Roman"/>
          <w:sz w:val="24"/>
          <w:szCs w:val="24"/>
        </w:rPr>
      </w:pPr>
    </w:p>
    <w:p w:rsidR="00627FDA" w:rsidRDefault="00627FDA">
      <w:pPr>
        <w:rPr>
          <w:rFonts w:ascii="Times New Roman" w:hAnsi="Times New Roman" w:cs="Times New Roman"/>
          <w:sz w:val="24"/>
          <w:szCs w:val="24"/>
        </w:rPr>
      </w:pPr>
    </w:p>
    <w:p w:rsidR="00627FDA" w:rsidRDefault="00627F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7BFB" w:rsidRDefault="00FC7B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27FDA" w:rsidRDefault="00627FD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27FDA" w:rsidRDefault="00FC7BFB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627FDA" w:rsidRDefault="00FC7BFB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627FDA" w:rsidRDefault="00627F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FDA" w:rsidRDefault="00627FDA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00"/>
        <w:gridCol w:w="4624"/>
        <w:gridCol w:w="1440"/>
        <w:gridCol w:w="1580"/>
        <w:gridCol w:w="2009"/>
      </w:tblGrid>
      <w:tr w:rsidR="00627FDA">
        <w:trPr>
          <w:tblHeader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стального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шерстяной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серо-голубого цвета с коротким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демисезонный мужской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Рубашка серо-голубого цвета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из искусственной кожи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27FDA">
        <w:trPr>
          <w:trHeight w:val="20"/>
        </w:trPr>
        <w:tc>
          <w:tcPr>
            <w:tcW w:w="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FDA" w:rsidRDefault="00FC7BF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</w:p>
        </w:tc>
      </w:tr>
    </w:tbl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jc w:val="right"/>
      </w:pPr>
    </w:p>
    <w:p w:rsidR="00627FDA" w:rsidRDefault="00627FDA">
      <w:pPr>
        <w:pStyle w:val="HTML0"/>
        <w:rPr>
          <w:rFonts w:ascii="Times New Roman" w:hAnsi="Times New Roman" w:cs="Times New Roman"/>
          <w:sz w:val="24"/>
          <w:szCs w:val="24"/>
        </w:rPr>
      </w:pPr>
    </w:p>
    <w:p w:rsidR="00627FDA" w:rsidRDefault="00627FDA">
      <w:pPr>
        <w:pStyle w:val="HTML0"/>
        <w:jc w:val="right"/>
      </w:pPr>
    </w:p>
    <w:sectPr w:rsidR="00627FDA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B29E7"/>
    <w:multiLevelType w:val="multilevel"/>
    <w:tmpl w:val="69A2E9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EF62C1F"/>
    <w:multiLevelType w:val="multilevel"/>
    <w:tmpl w:val="C78AB1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FDA"/>
    <w:rsid w:val="00627FDA"/>
    <w:rsid w:val="00FC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E593D-E053-4404-B3DD-FF4D4062E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3408</Words>
  <Characters>19431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2020-08-25T07:54:00Z</cp:lastPrinted>
  <dcterms:created xsi:type="dcterms:W3CDTF">2020-08-24T01:32:00Z</dcterms:created>
  <dcterms:modified xsi:type="dcterms:W3CDTF">2020-08-25T07:54:00Z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