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8D56AE1" w14:textId="393EA1CD" w:rsidR="009A26CF" w:rsidRDefault="00DA2E4C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Информационное сообщение</w:t>
      </w:r>
      <w:r w:rsidR="003165D4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14:paraId="658950D7" w14:textId="7B191372" w:rsidR="002121E3" w:rsidRPr="00D4107A" w:rsidRDefault="00E72114" w:rsidP="003E7B0A">
      <w:pPr>
        <w:spacing w:after="0" w:line="240" w:lineRule="auto"/>
        <w:ind w:firstLine="561"/>
        <w:jc w:val="center"/>
        <w:rPr>
          <w:rFonts w:ascii="Times New Roman" w:hAnsi="Times New Roman" w:cs="Times New Roman"/>
          <w:sz w:val="24"/>
          <w:szCs w:val="24"/>
        </w:rPr>
      </w:pPr>
      <w:r w:rsidRPr="00D4107A">
        <w:rPr>
          <w:rFonts w:ascii="Times New Roman" w:hAnsi="Times New Roman" w:cs="Times New Roman"/>
          <w:sz w:val="24"/>
          <w:szCs w:val="24"/>
        </w:rPr>
        <w:t>о проведении</w:t>
      </w:r>
      <w:r w:rsidR="00D4107A" w:rsidRPr="00D4107A">
        <w:rPr>
          <w:rFonts w:ascii="Times New Roman" w:hAnsi="Times New Roman" w:cs="Times New Roman"/>
          <w:sz w:val="24"/>
          <w:szCs w:val="24"/>
        </w:rPr>
        <w:t xml:space="preserve"> продажи </w:t>
      </w:r>
      <w:r w:rsidRPr="00D4107A">
        <w:rPr>
          <w:rFonts w:ascii="Times New Roman" w:hAnsi="Times New Roman" w:cs="Times New Roman"/>
          <w:sz w:val="24"/>
          <w:szCs w:val="24"/>
        </w:rPr>
        <w:t>высвобождаемого движимого военного имущества</w:t>
      </w:r>
      <w:r w:rsidR="001008CE">
        <w:rPr>
          <w:rFonts w:ascii="Times New Roman" w:hAnsi="Times New Roman" w:cs="Times New Roman"/>
          <w:sz w:val="24"/>
          <w:szCs w:val="24"/>
        </w:rPr>
        <w:t xml:space="preserve"> без объявления цены</w:t>
      </w:r>
    </w:p>
    <w:tbl>
      <w:tblPr>
        <w:tblW w:w="97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09"/>
        <w:gridCol w:w="2551"/>
        <w:gridCol w:w="6387"/>
      </w:tblGrid>
      <w:tr w:rsidR="002121E3" w:rsidRPr="00D4107A" w14:paraId="3920E62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554C2CE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C2548B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сведений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D322E23" w14:textId="77777777" w:rsidR="002121E3" w:rsidRPr="00D4107A" w:rsidRDefault="00E7211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Информация</w:t>
            </w:r>
          </w:p>
        </w:tc>
      </w:tr>
      <w:tr w:rsidR="002121E3" w:rsidRPr="00D4107A" w14:paraId="0E79B458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2A66AC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B19BAA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государственного органа, принявшего решение об условиях приватизации имущества, реквизиты указанного решения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ADB806" w14:textId="5AD1F543" w:rsidR="002121E3" w:rsidRPr="00D4107A" w:rsidRDefault="003D5E92" w:rsidP="002441C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proofErr w:type="gramStart"/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Федеральное казенное учреждение «Дальневосточный центр материально-технического обеспечения Федеральной службы войск национальной гвардии» (на основании Выписки из сводного перечня движимого военного имущества, подлежащего реализации по номенклатуре Департамента тылового обеспечения Росгвардии, сопроводительного письма от 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17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.201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9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№ 24/</w:t>
            </w:r>
            <w:r w:rsidR="002441C7">
              <w:rPr>
                <w:rFonts w:ascii="Times New Roman" w:hAnsi="Times New Roman" w:cs="Times New Roman"/>
                <w:bCs/>
                <w:sz w:val="24"/>
                <w:szCs w:val="24"/>
              </w:rPr>
              <w:t>3144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, распоряжения заместителя директора ФС ВНГ РФ – главнокомандующего ВНГ РФ от 11.05.2018 № 1/288-р.</w:t>
            </w:r>
            <w:proofErr w:type="gramEnd"/>
          </w:p>
        </w:tc>
      </w:tr>
      <w:tr w:rsidR="002121E3" w:rsidRPr="00D4107A" w14:paraId="3B195D1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E08589A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3BF478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 и иные позволяющие его индивидуализировать сведения (характеристика имущества)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DE4E104" w14:textId="791A9873" w:rsidR="003D5E92" w:rsidRPr="00D4107A" w:rsidRDefault="003D5E92" w:rsidP="003D5E92">
            <w:pPr>
              <w:spacing w:after="0" w:line="240" w:lineRule="auto"/>
              <w:jc w:val="both"/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b/>
                <w:sz w:val="24"/>
                <w:szCs w:val="24"/>
              </w:rPr>
              <w:t>Высвобождаемое движимое военное имущество —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 xml:space="preserve"> </w:t>
            </w:r>
            <w:r w:rsidR="001D424E"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имущество  вещевой службы</w:t>
            </w:r>
            <w:r>
              <w:rPr>
                <w:rFonts w:ascii="Tinos" w:eastAsia="Arial Unicode MS" w:hAnsi="Tinos" w:cs="Times New Roman"/>
                <w:color w:val="000000"/>
                <w:sz w:val="24"/>
                <w:szCs w:val="24"/>
              </w:rPr>
              <w:t>.</w:t>
            </w:r>
            <w:r w:rsidRPr="00D4107A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Перечень и характеристика имущества указаны в Приложении № 1 к настоящему Информационному сообщению.</w:t>
            </w:r>
          </w:p>
          <w:p w14:paraId="0EC5A4E1" w14:textId="77777777" w:rsidR="001008CE" w:rsidRDefault="001008C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    Местонахождение </w:t>
            </w:r>
            <w:r w:rsidRPr="00D33717">
              <w:rPr>
                <w:rFonts w:ascii="Times New Roman" w:hAnsi="Times New Roman" w:cs="Times New Roman"/>
                <w:sz w:val="24"/>
                <w:szCs w:val="24"/>
              </w:rPr>
              <w:t>имущества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14:paraId="17BFFB53" w14:textId="1B993F98" w:rsidR="007C74C7" w:rsidRPr="00CE40A5" w:rsidRDefault="00EC0D5B" w:rsidP="00EC0D5B">
            <w:pPr>
              <w:spacing w:after="0" w:line="240" w:lineRule="auto"/>
              <w:rPr>
                <w:rFonts w:ascii="Tinos" w:hAnsi="Tinos" w:cs="Times New Roman"/>
                <w:sz w:val="24"/>
                <w:szCs w:val="24"/>
              </w:rPr>
            </w:pPr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670031, Республика Бурятия, г. Улан-Удэ, ул. </w:t>
            </w:r>
            <w:proofErr w:type="spellStart"/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>Трубачеева</w:t>
            </w:r>
            <w:proofErr w:type="spellEnd"/>
            <w:r w:rsidRPr="009850C5">
              <w:rPr>
                <w:rFonts w:ascii="Times New Roman" w:eastAsia="Arial Unicode MS" w:hAnsi="Times New Roman" w:cs="Times New Roman"/>
                <w:color w:val="000000"/>
                <w:sz w:val="24"/>
                <w:szCs w:val="24"/>
              </w:rPr>
              <w:t xml:space="preserve"> 67</w:t>
            </w:r>
          </w:p>
        </w:tc>
      </w:tr>
      <w:tr w:rsidR="002121E3" w:rsidRPr="00D4107A" w14:paraId="6CD552CC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7162A0E" w14:textId="1E6B167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5832F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Способ приватизации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A87D22" w14:textId="223841EB" w:rsidR="002121E3" w:rsidRPr="00D4107A" w:rsidRDefault="00466A8E" w:rsidP="001008CE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Продажа государственного имущества </w:t>
            </w:r>
            <w:r w:rsidR="001008CE">
              <w:rPr>
                <w:rFonts w:ascii="Times New Roman" w:hAnsi="Times New Roman" w:cs="Times New Roman"/>
                <w:sz w:val="24"/>
                <w:szCs w:val="24"/>
              </w:rPr>
              <w:t>без объявления цены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в порядке, определенном  Постановлением Правительства РФ от 27 августа 2012 г. N 860.</w:t>
            </w:r>
          </w:p>
        </w:tc>
      </w:tr>
      <w:tr w:rsidR="002121E3" w:rsidRPr="00D4107A" w14:paraId="1402B841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ED646F5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D6CFFBF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Начальная цена продажи </w:t>
            </w:r>
            <w:r w:rsidRPr="00D4107A">
              <w:rPr>
                <w:rFonts w:ascii="Times New Roman" w:hAnsi="Times New Roman" w:cs="Times New Roman"/>
                <w:bCs/>
                <w:sz w:val="24"/>
                <w:szCs w:val="24"/>
              </w:rPr>
              <w:t>имущества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17B9D84" w14:textId="5636167D" w:rsidR="007C74C7" w:rsidRPr="00D4107A" w:rsidRDefault="001008CE" w:rsidP="007C74C7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0</w:t>
            </w:r>
            <w:r w:rsidR="00D24E07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,00</w:t>
            </w:r>
          </w:p>
          <w:p w14:paraId="5F031327" w14:textId="125DE505" w:rsidR="002121E3" w:rsidRPr="00440C40" w:rsidRDefault="002121E3" w:rsidP="00BF4A44">
            <w:pPr>
              <w:spacing w:after="0" w:line="240" w:lineRule="auto"/>
              <w:rPr>
                <w:color w:val="000000"/>
                <w:sz w:val="24"/>
                <w:szCs w:val="24"/>
              </w:rPr>
            </w:pPr>
          </w:p>
        </w:tc>
      </w:tr>
      <w:tr w:rsidR="002121E3" w:rsidRPr="00D4107A" w14:paraId="300CC77B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100FD8" w14:textId="71BC19CD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3C99D9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Условия и сроки платежа, необходимые реквизиты счетов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1D60FB" w14:textId="2103551C" w:rsidR="00BD22DE" w:rsidRPr="00BD22DE" w:rsidRDefault="00BD22DE" w:rsidP="00BD22DE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Оплата приобретаемого имущества производится путем перечисления денежных средств на счет, указанный в информационном сообщении о проведении продажи имущества.</w:t>
            </w:r>
          </w:p>
          <w:p w14:paraId="66A70236" w14:textId="68243F95" w:rsidR="002121E3" w:rsidRPr="003E78FB" w:rsidRDefault="00BD22DE" w:rsidP="00EC0D5B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</w:pPr>
            <w:bookmarkStart w:id="0" w:name="sub_662"/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Денежные средства в счет оплаты государственног</w:t>
            </w:r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о или муниципального имущества, </w:t>
            </w:r>
            <w:r w:rsidRPr="00BD22DE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>подлежат перечислению победителем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 имущества, но не позднее 30 рабочих дней со дня заключения такого договора</w:t>
            </w:r>
            <w:bookmarkEnd w:id="0"/>
            <w:r w:rsidRPr="00D4107A">
              <w:rPr>
                <w:rFonts w:ascii="Times New Roman CYR" w:eastAsiaTheme="minorEastAsia" w:hAnsi="Times New Roman CYR" w:cs="Times New Roman CYR"/>
                <w:sz w:val="24"/>
                <w:szCs w:val="24"/>
                <w:lang w:eastAsia="ru-RU"/>
              </w:rPr>
              <w:t xml:space="preserve"> 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</w:t>
            </w:r>
            <w:r w:rsidR="00E72114" w:rsidRPr="00D4107A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следующим реквизитам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>:</w:t>
            </w:r>
            <w:r w:rsidR="003E78FB" w:rsidRPr="003E78F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Получатель платежа – УФК по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Республике Бурятия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(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У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правление Росгвардии по Республике Бурятия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proofErr w:type="gramStart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л</w:t>
            </w:r>
            <w:proofErr w:type="gramEnd"/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/с 04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1D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3222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0), ИНН –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0323396832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КПП –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0323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01001, ОКТМО –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817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01000, БИК – 04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8142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001, Лицевой счет администратора доходов – 04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021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D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3222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0, Счет – 40101810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0000001000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2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 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Отделение – НБ Республика Бурятия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, КБК – 1801140201</w:t>
            </w:r>
            <w:r w:rsidR="00EC0D5B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3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01</w:t>
            </w:r>
            <w:r w:rsidR="007B0D71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6</w:t>
            </w:r>
            <w:r w:rsidR="00CE40A5" w:rsidRPr="00CE40A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000440</w:t>
            </w:r>
          </w:p>
        </w:tc>
      </w:tr>
      <w:tr w:rsidR="002121E3" w:rsidRPr="00D4107A" w14:paraId="575E2DD5" w14:textId="77777777" w:rsidTr="00FC54A3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AD64234" w14:textId="3F821521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B688D9" w14:textId="07C30E92" w:rsidR="002121E3" w:rsidRPr="000575AF" w:rsidRDefault="00E72114" w:rsidP="00AA35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Порядок, место, даты начала и окончания подачи заявок на участие в </w:t>
            </w:r>
            <w:r w:rsidR="00FE51D8"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продаже, рассмотрение заявок, </w:t>
            </w:r>
            <w:r w:rsidR="00AA3572">
              <w:rPr>
                <w:rFonts w:ascii="Times New Roman" w:hAnsi="Times New Roman" w:cs="Times New Roman"/>
                <w:sz w:val="24"/>
                <w:szCs w:val="24"/>
              </w:rPr>
              <w:t>подведения итогов продажи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</w:tcPr>
          <w:p w14:paraId="74D198E6" w14:textId="3263BE63" w:rsidR="00A6012E" w:rsidRPr="000575AF" w:rsidRDefault="00A6012E" w:rsidP="000575AF">
            <w:pPr>
              <w:spacing w:after="0" w:line="240" w:lineRule="auto"/>
              <w:ind w:right="-2"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0575AF">
              <w:rPr>
                <w:rFonts w:ascii="Times New Roman" w:hAnsi="Times New Roman" w:cs="Times New Roman"/>
                <w:sz w:val="24"/>
                <w:szCs w:val="24"/>
              </w:rPr>
              <w:t xml:space="preserve">Торговая площадка </w:t>
            </w:r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АО «Единая электронная торговая площадка» (сокращенно АО «ЕЭТП» или «</w:t>
            </w:r>
            <w:proofErr w:type="spellStart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Росэлторг</w:t>
            </w:r>
            <w:proofErr w:type="spellEnd"/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»)</w:t>
            </w:r>
            <w:r w:rsidR="000B2D8D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FE51D8"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Сайт.</w:t>
            </w:r>
            <w:hyperlink r:id="rId6" w:history="1"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https</w:t>
              </w:r>
              <w:proofErr w:type="spellEnd"/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://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val="en-US" w:eastAsia="ru-RU"/>
                </w:rPr>
                <w:t>www</w:t>
              </w:r>
              <w:r w:rsidRPr="000575AF">
                <w:rPr>
                  <w:rFonts w:ascii="Times New Roman" w:eastAsia="Times New Roman" w:hAnsi="Times New Roman" w:cs="Times New Roman"/>
                  <w:sz w:val="24"/>
                  <w:szCs w:val="24"/>
                  <w:u w:val="single"/>
                  <w:lang w:eastAsia="ru-RU"/>
                </w:rPr>
                <w:t>.roseltorg.ru</w:t>
              </w:r>
            </w:hyperlink>
            <w:r w:rsidRPr="000575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755D04D1" w14:textId="77777777" w:rsidR="00DC4883" w:rsidRPr="00DC4883" w:rsidRDefault="00DC4883" w:rsidP="00DC4883">
            <w:pPr>
              <w:shd w:val="clear" w:color="auto" w:fill="FFFFFF" w:themeFill="background1"/>
              <w:spacing w:after="0" w:line="240" w:lineRule="auto"/>
              <w:ind w:right="-2"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начала приема заявок на участие– </w:t>
            </w:r>
            <w:r w:rsidRPr="00DC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 xml:space="preserve">«12» октября </w:t>
            </w:r>
            <w:r w:rsidRPr="00DC4883">
              <w:rPr>
                <w:rFonts w:ascii="Times New Roman" w:eastAsia="Calibri" w:hAnsi="Times New Roman" w:cs="Times New Roman"/>
                <w:sz w:val="24"/>
                <w:szCs w:val="24"/>
              </w:rPr>
              <w:t>2020 г.</w:t>
            </w:r>
          </w:p>
          <w:p w14:paraId="0C8EC29C" w14:textId="77777777" w:rsidR="00DC4883" w:rsidRPr="00DC4883" w:rsidRDefault="00DC4883" w:rsidP="00DC4883">
            <w:pPr>
              <w:shd w:val="clear" w:color="auto" w:fill="FFFFFF" w:themeFill="background1"/>
              <w:spacing w:after="0" w:line="240" w:lineRule="auto"/>
              <w:ind w:firstLine="60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Дата окончания приема заявок на участие в аукционе – </w:t>
            </w:r>
            <w:r w:rsidRPr="00DC4883">
              <w:rPr>
                <w:rFonts w:ascii="Times New Roman" w:eastAsia="Calibri" w:hAnsi="Times New Roman" w:cs="Times New Roman"/>
                <w:bCs/>
                <w:iCs/>
                <w:sz w:val="24"/>
                <w:szCs w:val="24"/>
              </w:rPr>
              <w:t>«10» ноября</w:t>
            </w:r>
            <w:r w:rsidRPr="00DC488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2020 г.</w:t>
            </w:r>
          </w:p>
          <w:p w14:paraId="5BCC97BD" w14:textId="77777777" w:rsidR="00DC4883" w:rsidRPr="00DC4883" w:rsidRDefault="00DC4883" w:rsidP="00DC4883">
            <w:pPr>
              <w:shd w:val="clear" w:color="auto" w:fill="FFFFFF" w:themeFill="background1"/>
              <w:spacing w:after="0" w:line="240" w:lineRule="auto"/>
              <w:ind w:firstLine="318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C4883">
              <w:rPr>
                <w:rFonts w:ascii="Times New Roman" w:eastAsia="Calibri" w:hAnsi="Times New Roman" w:cs="Times New Roman"/>
                <w:sz w:val="24"/>
                <w:szCs w:val="24"/>
              </w:rPr>
              <w:t>Подведение итогов торгов «12» ноября 2020 г. в 12.00 по Хабаровскому времени. Место – г. Хабаровск, ул. Серышева д.60</w:t>
            </w:r>
          </w:p>
          <w:p w14:paraId="3EBB6395" w14:textId="4A884EAE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bookmarkStart w:id="1" w:name="_GoBack"/>
            <w:bookmarkEnd w:id="1"/>
            <w:r>
              <w:rPr>
                <w:bCs/>
              </w:rPr>
              <w:lastRenderedPageBreak/>
              <w:t xml:space="preserve">      </w:t>
            </w:r>
            <w:r w:rsidRPr="000575AF">
              <w:rPr>
                <w:bCs/>
              </w:rPr>
              <w:t xml:space="preserve">Для участия в продаже имущества без объявления цены претенденты заполняют размещенную в открытой части электронной площадки форму заявки с приложением электронных документов в соответствии с перечнем, приведенным в информационном сообщении о проведении продажи имущества без объявления цены, а также </w:t>
            </w:r>
            <w:r w:rsidRPr="00BD29C0">
              <w:rPr>
                <w:b/>
                <w:bCs/>
              </w:rPr>
              <w:t>направляют свои предложения о цене имущества.</w:t>
            </w:r>
          </w:p>
          <w:p w14:paraId="35E82B30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Предложение о цене имущества подается в форме отдельного электронного документа, которому оператор электронной площадки обеспечивает дополнительную степень защиты от несанкционированного просмотра</w:t>
            </w:r>
          </w:p>
          <w:p w14:paraId="02DFADF7" w14:textId="77777777" w:rsidR="000575AF" w:rsidRPr="000575AF" w:rsidRDefault="000575AF" w:rsidP="00BD29C0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Зарегистрированная заявка является поступившим продавцу предложением (офертой) претендента, выражающим его намерение считать себя лицом, заключившим с продавцом договор купли-продажи имущества по предлагаемой претендентом цене имущества.</w:t>
            </w:r>
          </w:p>
          <w:p w14:paraId="7AF30044" w14:textId="3DAE909D" w:rsidR="002121E3" w:rsidRPr="009A26CF" w:rsidRDefault="000575AF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Претендент не вправе отозвать зарегистрированную заявку. Претендент вправе подать только одно предложение по цене имущества, которое не может быть изменено.</w:t>
            </w:r>
          </w:p>
        </w:tc>
      </w:tr>
      <w:tr w:rsidR="002121E3" w:rsidRPr="00D4107A" w14:paraId="369FF479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E508E4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92C15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Исчерпывающий перечень представляемых участниками торгов документов и требования к их оформлению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469F60E" w14:textId="74098C0E" w:rsidR="00307ACC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</w:pPr>
            <w:proofErr w:type="gramStart"/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Заявка (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 xml:space="preserve">приложение № </w:t>
            </w:r>
            <w:r w:rsidR="000B2D8D"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2,3</w:t>
            </w:r>
            <w:r w:rsidR="00D24E07">
              <w:rPr>
                <w:rFonts w:ascii="Times New Roman" w:eastAsia="Times New Roman" w:hAnsi="Times New Roman" w:cs="Times New Roman"/>
                <w:bCs/>
                <w:sz w:val="24"/>
                <w:szCs w:val="24"/>
                <w:shd w:val="clear" w:color="auto" w:fill="FFFFFF" w:themeFill="background1"/>
                <w:lang w:eastAsia="ru-RU"/>
              </w:rPr>
              <w:t>,4</w:t>
            </w:r>
            <w:r w:rsidRPr="000B2D8D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) подается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путем заполнения ее электронной формы, размещенной в открытой для доступа неограниченного круга лиц части электронной площадки (далее - открытая часть электронной площадки), с приложением электронных образов документов, предусмотренных Федеральным </w:t>
            </w:r>
            <w:hyperlink r:id="rId7" w:history="1">
              <w:r w:rsidRPr="00D4107A">
                <w:rPr>
                  <w:rFonts w:ascii="Times New Roman" w:eastAsia="Times New Roman" w:hAnsi="Times New Roman" w:cs="Times New Roman"/>
                  <w:bCs/>
                  <w:sz w:val="24"/>
                  <w:szCs w:val="24"/>
                  <w:lang w:eastAsia="ru-RU"/>
                </w:rPr>
                <w:t>законом</w:t>
              </w:r>
            </w:hyperlink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br/>
              <w:t>от 21 декабря 2001 г. № 178-ФЗ «О приватизации государственного и муниципального имущества».</w:t>
            </w:r>
            <w:proofErr w:type="gramEnd"/>
          </w:p>
          <w:p w14:paraId="0BAAACBE" w14:textId="10D04ECE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Одновременно с Заявкой на участие в продаже Претенденты представляют следующие документы в форме электронных документов либо электронных образов документов (документов на бумажном носителе, преобразованных в электронно-цифровую форму путем сканирования с сохранением их реквизитов), </w:t>
            </w: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заверенных электронной подписью.</w:t>
            </w:r>
          </w:p>
          <w:p w14:paraId="2DB1ADAC" w14:textId="2DF7B526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Д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оверенность на лицо, имеющее право действовать от имени претендента, если заявка подается представителем претендента, оформленная в установленном порядке, или нотариально заверенная копия такой доверенности. </w:t>
            </w:r>
          </w:p>
          <w:p w14:paraId="14605F40" w14:textId="7777777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 случае</w:t>
            </w:r>
            <w:proofErr w:type="gramStart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,</w:t>
            </w:r>
            <w:proofErr w:type="gramEnd"/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  <w:p w14:paraId="5032E3D4" w14:textId="1223DD13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Ю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u w:val="single"/>
                <w:lang w:eastAsia="ru-RU"/>
              </w:rPr>
              <w:t>ридические лица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:</w:t>
            </w:r>
          </w:p>
          <w:p w14:paraId="4B5B2417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1) заверенные копии учредительных документов;</w:t>
            </w:r>
          </w:p>
          <w:p w14:paraId="02846BAA" w14:textId="77777777" w:rsidR="00307ACC" w:rsidRPr="00307ACC" w:rsidRDefault="00307ACC" w:rsidP="00CE40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2) документ, который подтверждает полномочия руководителя юридического лица на осуществление действий от имени юридического лица (решение о назначении этого лица или об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      </w:r>
          </w:p>
          <w:p w14:paraId="2D22FC0D" w14:textId="77777777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-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из него или заверенное печатью юридического лица и подписанное его руководителем письмо).</w:t>
            </w:r>
          </w:p>
          <w:p w14:paraId="322C4768" w14:textId="3D1C5F3A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4107A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Ф</w:t>
            </w: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изические лица, в том числе индивидуальные предприниматели предъявляют документ, удостоверяющий личность, или представляют копии всех его листов.</w:t>
            </w:r>
          </w:p>
          <w:p w14:paraId="67BC329A" w14:textId="047E0466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Опись представленных документов, подписанная претендентом или его уполномоченным представителем.</w:t>
            </w:r>
          </w:p>
          <w:p w14:paraId="39EE2546" w14:textId="717B65BD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Документы, представляемые иностранными лицами, должны быть легализованы в установленном порядке и иметь нотариально заверенный перевод на русский язык.</w:t>
            </w:r>
          </w:p>
          <w:p w14:paraId="0018B46B" w14:textId="25FAF5B4" w:rsidR="00307ACC" w:rsidRPr="00307ACC" w:rsidRDefault="00307ACC" w:rsidP="00D24E07">
            <w:pPr>
              <w:spacing w:after="0" w:line="240" w:lineRule="auto"/>
              <w:ind w:firstLine="85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Указанные документы (в том числе копии документов) в части их оформления, заверения и содержания должны соответствовать требованиям законодательства Российской Федерации и настоящего информационного сообщения. </w:t>
            </w:r>
          </w:p>
          <w:p w14:paraId="75CFC9B5" w14:textId="226BEC36" w:rsidR="00307ACC" w:rsidRPr="00307ACC" w:rsidRDefault="00307ACC" w:rsidP="00D24E07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Изменение заявки допускается только путем подачи претендентом новой заявки в сроки, установленные в сообщении о проведении продажи в электронной форме, при этом первоначальная заявка должна быть отозвана. </w:t>
            </w:r>
          </w:p>
          <w:p w14:paraId="35743BAB" w14:textId="348D1E06" w:rsidR="002121E3" w:rsidRPr="00D4107A" w:rsidRDefault="00307ACC" w:rsidP="00D24E07">
            <w:pPr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Ф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изические лица: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721EEE1" w14:textId="767ED9A1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представляют копии всех листов документа, удостоверяющего личность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72114"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4397EE5B" w14:textId="510E8600" w:rsidR="002121E3" w:rsidRPr="00BD29C0" w:rsidRDefault="00E72114" w:rsidP="00D24E07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В случае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      </w:r>
          </w:p>
        </w:tc>
      </w:tr>
      <w:tr w:rsidR="002121E3" w:rsidRPr="00D4107A" w14:paraId="776FDAB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729083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1EC12B" w14:textId="18F63025" w:rsidR="002121E3" w:rsidRPr="00D4107A" w:rsidRDefault="00E72114" w:rsidP="000575A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Основания для отказа претенденту участвовать в </w:t>
            </w:r>
            <w:r w:rsidR="000575AF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DE53E5A" w14:textId="5171E0AD" w:rsidR="002121E3" w:rsidRPr="00D4107A" w:rsidRDefault="00E72114" w:rsidP="00D24E07">
            <w:pPr>
              <w:pStyle w:val="20"/>
              <w:widowControl w:val="0"/>
              <w:spacing w:after="0" w:line="240" w:lineRule="auto"/>
              <w:ind w:firstLine="60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Претендент не допускается к участию в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продаже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следующим основаниям:</w:t>
            </w:r>
          </w:p>
          <w:p w14:paraId="25BE5979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а) заявка представлена лицом, не уполномоченным претендентом на осуществление таких действий;</w:t>
            </w:r>
          </w:p>
          <w:p w14:paraId="127B4018" w14:textId="77777777" w:rsidR="00BD29C0" w:rsidRPr="000575AF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б) представлены не все документы, предусмотренные перечнем, указанным в информационном сообщении о продаже имущества без объявления цены;</w:t>
            </w:r>
          </w:p>
          <w:p w14:paraId="22502388" w14:textId="1B9DD3BA" w:rsidR="002121E3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0575AF">
              <w:rPr>
                <w:bCs/>
              </w:rPr>
              <w:t>в)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      </w:r>
          </w:p>
        </w:tc>
      </w:tr>
      <w:tr w:rsidR="002121E3" w:rsidRPr="00D4107A" w14:paraId="5B48436A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926952B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83561AB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Срок заключения договора купли-продажи имущества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2F0CF2A" w14:textId="30AA0BF9" w:rsidR="002121E3" w:rsidRPr="00D4107A" w:rsidRDefault="00E72114" w:rsidP="00D24E07">
            <w:pPr>
              <w:spacing w:after="0" w:line="240" w:lineRule="auto"/>
              <w:jc w:val="both"/>
              <w:rPr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 результатам </w:t>
            </w:r>
            <w:r w:rsidR="00BD29C0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продавец и победитель (покупатель) в течение 5 рабочих дней со дня подведения итогов </w:t>
            </w:r>
            <w:r w:rsidR="00307ACC" w:rsidRPr="00D4107A">
              <w:rPr>
                <w:rFonts w:ascii="Times New Roman" w:hAnsi="Times New Roman" w:cs="Times New Roman"/>
                <w:sz w:val="24"/>
                <w:szCs w:val="24"/>
              </w:rPr>
              <w:t>продажи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заключают в соответствии с </w:t>
            </w:r>
            <w:hyperlink r:id="rId8">
              <w:r w:rsidRPr="00D4107A">
                <w:rPr>
                  <w:rStyle w:val="ListLabel11"/>
                </w:rPr>
                <w:t>законодательством</w:t>
              </w:r>
            </w:hyperlink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Российской Федерации договор купли-продажи имущества</w:t>
            </w:r>
          </w:p>
        </w:tc>
      </w:tr>
      <w:tr w:rsidR="002121E3" w:rsidRPr="00D4107A" w14:paraId="0410F824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4F2C7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E6903AE" w14:textId="77777777" w:rsidR="002121E3" w:rsidRPr="009A26CF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A26CF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ознакомления покупателей с иной информацией, условиями договора купли-продажи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58B8FFE" w14:textId="2D4EDC5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Информация о проведении продаж размещается на официальном сайте Российской Федерации в сети «Интернет» </w:t>
            </w:r>
            <w:hyperlink r:id="rId9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www.torgi.gov.ru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на сайте электронной площадки </w:t>
            </w:r>
            <w:hyperlink r:id="rId10" w:history="1">
              <w:r w:rsidRPr="009A26CF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www.roseltorg.ru</w:t>
              </w:r>
            </w:hyperlink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14:paraId="661FD578" w14:textId="1BCB8B21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дополнительной информацией об участии в торгах,  по телефону: 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+7(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999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>)</w:t>
            </w:r>
            <w:r w:rsidR="00B308BC">
              <w:rPr>
                <w:rFonts w:ascii="TimesNewRomanPSMT" w:hAnsi="TimesNewRomanPSMT" w:cs="TimesNewRomanPSMT"/>
                <w:sz w:val="24"/>
                <w:szCs w:val="24"/>
              </w:rPr>
              <w:t>082-2527</w:t>
            </w:r>
            <w:r w:rsidR="003D5E92">
              <w:rPr>
                <w:rFonts w:ascii="TimesNewRomanPSMT" w:hAnsi="TimesNewRomanPSMT" w:cs="TimesNewRomanPSMT"/>
                <w:sz w:val="24"/>
                <w:szCs w:val="24"/>
              </w:rPr>
              <w:t xml:space="preserve">; </w:t>
            </w:r>
            <w:r w:rsidR="003D5E92" w:rsidRPr="00D4107A">
              <w:rPr>
                <w:rFonts w:ascii="TimesNewRomanPSMT" w:hAnsi="TimesNewRomanPSMT" w:cs="TimesNewRomanPSMT"/>
                <w:sz w:val="24"/>
                <w:szCs w:val="24"/>
              </w:rPr>
              <w:t xml:space="preserve"> +7(914)316-8868.</w:t>
            </w:r>
          </w:p>
          <w:p w14:paraId="6E4D4065" w14:textId="19899F77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Любое лицо независимо от регистрации на электронной площадке вправе направить на электронный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адрес Организатора, указанный в информационном сообщении о проведении продажи имущества, запрос о разъяснении размещенной информации.</w:t>
            </w:r>
          </w:p>
          <w:p w14:paraId="24AC60CC" w14:textId="4FB75512" w:rsidR="00E417E6" w:rsidRPr="009A26CF" w:rsidRDefault="00AA3572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</w:t>
            </w:r>
            <w:r w:rsidR="00E417E6"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Такой запрос в режиме реального времени направляется в «личный кабинет» Продавца для рассмотрения при условии, что запрос поступил Продавцу не позднее 5 (пяти) рабочих дней до даты окончания подачи заявок.</w:t>
            </w:r>
          </w:p>
          <w:p w14:paraId="040A4090" w14:textId="77777777" w:rsidR="00E417E6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2 (двух) рабочих дней со дня поступления запроса Продавец предоставляет Организатору для размещения в открытом доступе разъяснение с указанием предмета запроса, но без указания лица, от которого поступил запрос.</w:t>
            </w:r>
          </w:p>
          <w:p w14:paraId="5DBF0433" w14:textId="3EA3997D" w:rsidR="002121E3" w:rsidRPr="009A26CF" w:rsidRDefault="00E417E6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A26C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случае направления запроса иностранными лицами такой запрос должен иметь перевод на русский язык.</w:t>
            </w:r>
          </w:p>
        </w:tc>
      </w:tr>
      <w:tr w:rsidR="002121E3" w:rsidRPr="00D4107A" w14:paraId="73AF7DD2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A0C27DD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F621842" w14:textId="77777777" w:rsidR="002121E3" w:rsidRPr="00D4107A" w:rsidRDefault="00E7211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Ограничения участия отдельных категорий физических лиц и юридических лиц в приватизации имущества 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B5B908" w14:textId="69C7D052" w:rsidR="00307ACC" w:rsidRPr="00307ACC" w:rsidRDefault="00307ACC" w:rsidP="00D24E07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Лица, отвечающие признакам покупате</w:t>
            </w:r>
            <w:r w:rsidR="000B2D8D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ля в соответствии с Федеральн</w:t>
            </w:r>
            <w:r w:rsidR="00D24E07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ым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законом 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br/>
              <w:t>от 21 декабря 2001 г. № 178-ФЗ  и желающие приобрести федеральное имущество, выставляемое на продажу посредством публичного предложения, своевременно подавшие Заявку, представившие надлежащим образом оформленные документы</w:t>
            </w:r>
            <w:r w:rsidR="00317886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>.</w:t>
            </w:r>
            <w:r w:rsidRPr="00307ACC">
              <w:rPr>
                <w:rFonts w:ascii="TimesNewRoman" w:eastAsia="Times New Roman" w:hAnsi="TimesNewRoman" w:cs="TimesNew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  <w:p w14:paraId="1488517C" w14:textId="4E1806D7" w:rsidR="00307ACC" w:rsidRPr="00307ACC" w:rsidRDefault="00307ACC" w:rsidP="00D24E07">
            <w:pPr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Покупателями государственного имущества могут быть любые физические и юридические лица, за исключением </w:t>
            </w:r>
            <w:r w:rsidRPr="00307A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случаев ограничения участия лиц, предусмотренных статьей 5 Федерального закона от 21 декабря 2001 г. № 178-ФЗ</w:t>
            </w: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:</w:t>
            </w:r>
          </w:p>
          <w:p w14:paraId="4CAAB2E6" w14:textId="50342FF2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государственных и муниципальных унитарных предприятий, государственных и муниципальных учреждений;</w:t>
            </w:r>
          </w:p>
          <w:p w14:paraId="4B9E0BE1" w14:textId="24B69D27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процентов, кроме случаев, предусмотренных статьей 25 Федерального закона; </w:t>
            </w:r>
          </w:p>
          <w:p w14:paraId="093A86EA" w14:textId="25827894" w:rsidR="00307ACC" w:rsidRPr="00307ACC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 (далее - офшорные компании);</w:t>
            </w:r>
            <w:proofErr w:type="gramEnd"/>
          </w:p>
          <w:p w14:paraId="0CCEC6DB" w14:textId="552930E4" w:rsidR="002121E3" w:rsidRPr="00D4107A" w:rsidRDefault="00307ACC" w:rsidP="00D24E0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C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юридических лиц, в отношении которых офшорной компанией или группой лиц, в которую входит офшорная компания, осуществляется контроль.</w:t>
            </w:r>
          </w:p>
        </w:tc>
      </w:tr>
      <w:tr w:rsidR="002121E3" w:rsidRPr="00D4107A" w14:paraId="77FD7847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7ADF52" w14:textId="77777777" w:rsidR="002121E3" w:rsidRPr="00D4107A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AD61459" w14:textId="0CA4E9C5" w:rsidR="002121E3" w:rsidRPr="00D4107A" w:rsidRDefault="00E72114" w:rsidP="00E417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Порядок определения победителей при проведении </w:t>
            </w:r>
            <w:r w:rsidR="00E417E6" w:rsidRPr="00D4107A">
              <w:rPr>
                <w:rFonts w:ascii="Times New Roman" w:hAnsi="Times New Roman" w:cs="Times New Roman"/>
                <w:sz w:val="24"/>
                <w:szCs w:val="24"/>
              </w:rPr>
              <w:t>торгов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69A0C3A" w14:textId="3A8E3BC2" w:rsidR="00BD29C0" w:rsidRPr="00BD29C0" w:rsidRDefault="00BD29C0" w:rsidP="00D24E07">
            <w:pPr>
              <w:spacing w:after="0" w:line="240" w:lineRule="auto"/>
              <w:ind w:firstLine="851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BD29C0">
              <w:rPr>
                <w:rFonts w:ascii="Times New Roman" w:hAnsi="Times New Roman" w:cs="Times New Roman"/>
                <w:bCs/>
                <w:sz w:val="24"/>
                <w:szCs w:val="24"/>
              </w:rPr>
              <w:t>Подведение итогов продажи имущества без объявления цены должно состояться не позднее 3-го рабочего дня со дня окончания приема заявок и предложений о цене имущества.</w:t>
            </w:r>
          </w:p>
          <w:p w14:paraId="32D8C4DA" w14:textId="1953954A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</w:t>
            </w:r>
            <w:r w:rsidRPr="00BD29C0">
              <w:rPr>
                <w:bCs/>
              </w:rPr>
              <w:t>В день подведения итогов продажи имущества без объявления цены оператор электронной площадки через "личный кабинет" продавца обеспечивает доступ продавца к поданным претендентами документам, а также к журналу приема заявок.</w:t>
            </w:r>
          </w:p>
          <w:p w14:paraId="4104B271" w14:textId="2C71804B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 xml:space="preserve">В закрытой части электронной площадки размещаются имена (наименования) участников и поданные ими </w:t>
            </w:r>
            <w:r w:rsidRPr="00BD29C0">
              <w:rPr>
                <w:bCs/>
              </w:rPr>
              <w:lastRenderedPageBreak/>
              <w:t>предложения о цене имущества.</w:t>
            </w:r>
          </w:p>
          <w:p w14:paraId="6C3E6B52" w14:textId="0C3AA5B1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</w:t>
            </w:r>
            <w:r w:rsidRPr="00BD29C0">
              <w:rPr>
                <w:bCs/>
              </w:rPr>
              <w:t>По результатам рассмотрения заявок и прилагаемых к ним документов продавец принимает по каждой зарегистрированной заявке отдельное решение о рассмотрении предложения о цене имущества. Указанное решение оформляется протоколом об итогах продажи без объявления цены</w:t>
            </w:r>
            <w:r w:rsidR="00D24E07">
              <w:rPr>
                <w:bCs/>
              </w:rPr>
              <w:t>.</w:t>
            </w:r>
            <w:r w:rsidRPr="00BD29C0">
              <w:rPr>
                <w:bCs/>
              </w:rPr>
              <w:t xml:space="preserve"> </w:t>
            </w:r>
          </w:p>
          <w:p w14:paraId="31A81390" w14:textId="199B9BF3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 Покупателем имущества признается:</w:t>
            </w:r>
          </w:p>
          <w:p w14:paraId="18034F03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 в случае регистрации одной заявки и предложения о цене имущества - участник, представивший это предложение;</w:t>
            </w:r>
          </w:p>
          <w:p w14:paraId="51FAD572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в случае регистрации нескольких заявок и предложений о цене имущества - участник, предложивший наибольшую цену за продаваемое имущество;</w:t>
            </w:r>
          </w:p>
          <w:p w14:paraId="1EDB487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в случае если несколько участников предложили одинаковую наибольшую цену за продаваемое имущество - участник, заявка которого была подана на электронную площадку ранее других.</w:t>
            </w:r>
          </w:p>
          <w:p w14:paraId="5D77ACBC" w14:textId="49A9ABD3" w:rsidR="00BD29C0" w:rsidRPr="00BD29C0" w:rsidRDefault="00D24E07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>
              <w:rPr>
                <w:bCs/>
              </w:rPr>
              <w:t xml:space="preserve">       </w:t>
            </w:r>
            <w:r w:rsidR="00BD29C0" w:rsidRPr="00BD29C0">
              <w:rPr>
                <w:bCs/>
              </w:rPr>
              <w:t>Протокол об итогах продажи имущества без объявления цены подписывается продавцом в день подведения итогов продажи имущества без объявления цены и должен содержать:</w:t>
            </w:r>
          </w:p>
          <w:p w14:paraId="532A884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а) сведения об имуществе;</w:t>
            </w:r>
          </w:p>
          <w:p w14:paraId="21BAFFC9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б) количество поступивших и зарегистрированных заявок;</w:t>
            </w:r>
          </w:p>
          <w:p w14:paraId="1DF37C6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в) сведения об отказе в принятии заявок с указанием причин отказа;</w:t>
            </w:r>
          </w:p>
          <w:p w14:paraId="20F7CEEA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 xml:space="preserve">г) сведения о рассмотренных </w:t>
            </w:r>
            <w:proofErr w:type="gramStart"/>
            <w:r w:rsidRPr="00BD29C0">
              <w:rPr>
                <w:bCs/>
              </w:rPr>
              <w:t>предложениях</w:t>
            </w:r>
            <w:proofErr w:type="gramEnd"/>
            <w:r w:rsidRPr="00BD29C0">
              <w:rPr>
                <w:bCs/>
              </w:rPr>
              <w:t xml:space="preserve"> о цене имущества с указанием подавших их претендентов;</w:t>
            </w:r>
          </w:p>
          <w:p w14:paraId="5DC99E87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д) сведения о покупателе имущества;</w:t>
            </w:r>
          </w:p>
          <w:p w14:paraId="1AD391BD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е) сведения о цене приобретения имущества, предложенной покупателем;</w:t>
            </w:r>
          </w:p>
          <w:p w14:paraId="418ABA54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ж) иные необходимые сведения.</w:t>
            </w:r>
          </w:p>
          <w:p w14:paraId="021B0AFA" w14:textId="12F43C6D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Если в срок для приема заявок, указанный в информационном сообщении о продаже имущества без объявления цены, ни одна заявка не была зарегистрирована либо по результатам рассмотрения зарегистрированных заявок ни одно предложение о цене имущества не было принято к рассмотрению, продажа имущества без объявления цены признается несостоявшейся.</w:t>
            </w:r>
          </w:p>
          <w:p w14:paraId="6280BFDB" w14:textId="77777777" w:rsidR="00BD29C0" w:rsidRPr="00BD29C0" w:rsidRDefault="00BD29C0" w:rsidP="00D24E07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Такое решение оформляется протоколом об итогах продажи имущества без объявления цены.</w:t>
            </w:r>
          </w:p>
          <w:p w14:paraId="3AF22EE2" w14:textId="0B3C715B" w:rsidR="002121E3" w:rsidRPr="009A26CF" w:rsidRDefault="00BD29C0" w:rsidP="009A26CF">
            <w:pPr>
              <w:pStyle w:val="s1"/>
              <w:shd w:val="clear" w:color="auto" w:fill="FFFFFF"/>
              <w:spacing w:before="0" w:beforeAutospacing="0" w:after="0" w:afterAutospacing="0"/>
              <w:jc w:val="both"/>
              <w:rPr>
                <w:bCs/>
              </w:rPr>
            </w:pPr>
            <w:r w:rsidRPr="00BD29C0">
              <w:rPr>
                <w:bCs/>
              </w:rPr>
              <w:t>Процедура продажи имущества без объявления цены считается завершенной со времени подписания продавцом протокола об итогах продажи имущества без объявления цены</w:t>
            </w:r>
          </w:p>
        </w:tc>
      </w:tr>
      <w:tr w:rsidR="002121E3" w:rsidRPr="00D4107A" w14:paraId="430D2C8E" w14:textId="77777777">
        <w:tc>
          <w:tcPr>
            <w:tcW w:w="8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1A5CA36" w14:textId="3101B655" w:rsidR="002121E3" w:rsidRPr="00AA3572" w:rsidRDefault="002121E3">
            <w:pPr>
              <w:pStyle w:val="af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4B2A18" w14:textId="3A195412" w:rsidR="002121E3" w:rsidRPr="00AA3572" w:rsidRDefault="00E72114" w:rsidP="000B2D8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A3572">
              <w:rPr>
                <w:rFonts w:ascii="Times New Roman" w:hAnsi="Times New Roman" w:cs="Times New Roman"/>
                <w:sz w:val="24"/>
                <w:szCs w:val="24"/>
              </w:rPr>
              <w:t>Сведения обо всех предыдущ</w:t>
            </w:r>
            <w:r w:rsidR="000B2D8D" w:rsidRPr="00AA3572">
              <w:rPr>
                <w:rFonts w:ascii="Times New Roman" w:hAnsi="Times New Roman" w:cs="Times New Roman"/>
                <w:sz w:val="24"/>
                <w:szCs w:val="24"/>
              </w:rPr>
              <w:t>их торгах по продаже имущества.</w:t>
            </w:r>
          </w:p>
        </w:tc>
        <w:tc>
          <w:tcPr>
            <w:tcW w:w="63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A68237" w14:textId="77777777" w:rsidR="00CE40A5" w:rsidRPr="00D4107A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Продажа путем проведения аукциона.</w:t>
            </w:r>
          </w:p>
          <w:p w14:paraId="7A0826C0" w14:textId="58FFFE90" w:rsidR="00CE40A5" w:rsidRDefault="00CE40A5" w:rsidP="00CE40A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Извещение о продаже имущества №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924A8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200720000</w:t>
            </w:r>
            <w:r w:rsidR="00EC0D5B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от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(аукцион признан не состоявшимся по основаниям отсутствия заявок на участие).</w:t>
            </w:r>
          </w:p>
          <w:p w14:paraId="6E9AC890" w14:textId="7544A423" w:rsidR="003D5E92" w:rsidRPr="00D4107A" w:rsidRDefault="003D5E92" w:rsidP="00EC0D5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Извещение №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178</w:t>
            </w:r>
            <w:proofErr w:type="spellStart"/>
            <w:r w:rsidR="001D424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fz</w:t>
            </w:r>
            <w:proofErr w:type="spellEnd"/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280820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  <w:r w:rsidR="00CE40A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EC0D5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от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28.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.20</w:t>
            </w:r>
            <w:r w:rsidR="00924A86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1D424E">
              <w:rPr>
                <w:rFonts w:ascii="Times New Roman" w:hAnsi="Times New Roman" w:cs="Times New Roman"/>
                <w:sz w:val="24"/>
                <w:szCs w:val="24"/>
              </w:rPr>
              <w:t>г.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продажа посредством публичного предложения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proofErr w:type="gramStart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D4107A">
              <w:rPr>
                <w:rFonts w:ascii="Times New Roman" w:hAnsi="Times New Roman" w:cs="Times New Roman"/>
                <w:sz w:val="24"/>
                <w:szCs w:val="24"/>
              </w:rPr>
              <w:t>ризнан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не состоявш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ейся</w:t>
            </w:r>
            <w:r w:rsidRPr="00D4107A">
              <w:rPr>
                <w:rFonts w:ascii="Times New Roman" w:hAnsi="Times New Roman" w:cs="Times New Roman"/>
                <w:sz w:val="24"/>
                <w:szCs w:val="24"/>
              </w:rPr>
              <w:t xml:space="preserve"> по основаниям отсутствия заявок на участие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</w:tbl>
    <w:p w14:paraId="48FE7674" w14:textId="77777777" w:rsidR="002121E3" w:rsidRDefault="002121E3">
      <w:pPr>
        <w:jc w:val="right"/>
        <w:rPr>
          <w:rFonts w:ascii="Times New Roman" w:hAnsi="Times New Roman" w:cs="Times New Roman"/>
          <w:sz w:val="24"/>
          <w:szCs w:val="24"/>
        </w:rPr>
        <w:sectPr w:rsidR="002121E3">
          <w:pgSz w:w="11906" w:h="16838"/>
          <w:pgMar w:top="624" w:right="624" w:bottom="624" w:left="1134" w:header="0" w:footer="0" w:gutter="0"/>
          <w:cols w:space="720"/>
          <w:formProt w:val="0"/>
          <w:docGrid w:linePitch="360" w:charSpace="4096"/>
        </w:sectPr>
      </w:pPr>
    </w:p>
    <w:p w14:paraId="65132EA8" w14:textId="77777777" w:rsidR="002121E3" w:rsidRPr="009A26CF" w:rsidRDefault="00E72114">
      <w:pPr>
        <w:jc w:val="right"/>
      </w:pPr>
      <w:r w:rsidRPr="009A26CF">
        <w:rPr>
          <w:rFonts w:ascii="Times New Roman" w:hAnsi="Times New Roman" w:cs="Times New Roman"/>
          <w:sz w:val="24"/>
          <w:szCs w:val="24"/>
        </w:rPr>
        <w:lastRenderedPageBreak/>
        <w:t>Приложение № 1</w:t>
      </w:r>
    </w:p>
    <w:p w14:paraId="79316BC5" w14:textId="77777777" w:rsidR="002121E3" w:rsidRDefault="00EB2379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A26CF">
        <w:rPr>
          <w:rFonts w:ascii="Times New Roman" w:hAnsi="Times New Roman" w:cs="Times New Roman"/>
          <w:b/>
          <w:sz w:val="24"/>
          <w:szCs w:val="24"/>
        </w:rPr>
        <w:t>Перечень высвобождаемого движимого военного имущества</w:t>
      </w:r>
      <w:r w:rsidR="00E72114" w:rsidRPr="009A26CF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tbl>
      <w:tblPr>
        <w:tblW w:w="9525" w:type="dxa"/>
        <w:tblInd w:w="-4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2"/>
        <w:gridCol w:w="4124"/>
        <w:gridCol w:w="1048"/>
        <w:gridCol w:w="1226"/>
        <w:gridCol w:w="2495"/>
      </w:tblGrid>
      <w:tr w:rsidR="00CE40A5" w:rsidRPr="00CE40A5" w14:paraId="23A899D3" w14:textId="77777777" w:rsidTr="007B0D71">
        <w:tc>
          <w:tcPr>
            <w:tcW w:w="632" w:type="dxa"/>
            <w:shd w:val="clear" w:color="auto" w:fill="auto"/>
            <w:vAlign w:val="center"/>
          </w:tcPr>
          <w:p w14:paraId="2DC166F0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 xml:space="preserve">№ </w:t>
            </w:r>
            <w:proofErr w:type="gramStart"/>
            <w:r w:rsidRPr="00CE40A5">
              <w:rPr>
                <w:rFonts w:ascii="Tinos" w:hAnsi="Tinos"/>
                <w:sz w:val="24"/>
                <w:szCs w:val="24"/>
              </w:rPr>
              <w:t>п</w:t>
            </w:r>
            <w:proofErr w:type="gramEnd"/>
            <w:r w:rsidRPr="00CE40A5">
              <w:rPr>
                <w:rFonts w:ascii="Tinos" w:hAnsi="Tinos"/>
                <w:sz w:val="24"/>
                <w:szCs w:val="24"/>
              </w:rPr>
              <w:t>/п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F96D702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Наименование имущества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8C34F0E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Ед. изм.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7BC9225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Кол-во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283F68EA" w14:textId="77777777" w:rsidR="00CE40A5" w:rsidRPr="00CE40A5" w:rsidRDefault="00CE40A5" w:rsidP="00CE40A5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EC0D5B" w:rsidRPr="00CE40A5" w14:paraId="7A471BD8" w14:textId="77777777" w:rsidTr="007B0D71">
        <w:tc>
          <w:tcPr>
            <w:tcW w:w="632" w:type="dxa"/>
            <w:shd w:val="clear" w:color="auto" w:fill="auto"/>
            <w:vAlign w:val="center"/>
          </w:tcPr>
          <w:p w14:paraId="1621EBB4" w14:textId="2AFD3862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E5C06C6" w14:textId="2F8C9295" w:rsidR="00EC0D5B" w:rsidRPr="00CE40A5" w:rsidRDefault="00EC0D5B" w:rsidP="00EC0D5B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B7C9E1E" w14:textId="3EE01E91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6CAA39E" w14:textId="3701829C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76F39925" w14:textId="77777777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62DB58BF" w14:textId="77777777" w:rsidTr="007B0D71">
        <w:tc>
          <w:tcPr>
            <w:tcW w:w="632" w:type="dxa"/>
            <w:shd w:val="clear" w:color="auto" w:fill="auto"/>
            <w:vAlign w:val="center"/>
          </w:tcPr>
          <w:p w14:paraId="150433F8" w14:textId="7D799C30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5D4A665E" w14:textId="4FFC5DA8" w:rsidR="00EC0D5B" w:rsidRPr="00CE40A5" w:rsidRDefault="00EC0D5B" w:rsidP="00EC0D5B">
            <w:pPr>
              <w:spacing w:after="0" w:line="240" w:lineRule="auto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демисезонная оливкового цвета для военнослужащих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0A46039C" w14:textId="1FA1DEB5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B053AE2" w14:textId="1FE99614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495" w:type="dxa"/>
            <w:shd w:val="clear" w:color="auto" w:fill="auto"/>
            <w:vAlign w:val="center"/>
          </w:tcPr>
          <w:p w14:paraId="52B0C751" w14:textId="77777777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CE40A5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58DF5402" w14:textId="77777777" w:rsidTr="007B0D71">
        <w:tc>
          <w:tcPr>
            <w:tcW w:w="632" w:type="dxa"/>
            <w:shd w:val="clear" w:color="auto" w:fill="auto"/>
            <w:vAlign w:val="center"/>
          </w:tcPr>
          <w:p w14:paraId="20B650DA" w14:textId="37F04562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D4882C1" w14:textId="5F2F4C50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31CCEB80" w14:textId="348F8B1B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D73489F" w14:textId="01D84FD2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495" w:type="dxa"/>
            <w:shd w:val="clear" w:color="auto" w:fill="auto"/>
          </w:tcPr>
          <w:p w14:paraId="6AB5BB4C" w14:textId="35F74884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44472108" w14:textId="77777777" w:rsidTr="007B0D71">
        <w:tc>
          <w:tcPr>
            <w:tcW w:w="632" w:type="dxa"/>
            <w:shd w:val="clear" w:color="auto" w:fill="auto"/>
            <w:vAlign w:val="center"/>
          </w:tcPr>
          <w:p w14:paraId="0AA6C52B" w14:textId="7A4D71D9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AE6C070" w14:textId="627AE9ED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1715CE8" w14:textId="206D239C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506106A" w14:textId="15FBE17B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495" w:type="dxa"/>
            <w:shd w:val="clear" w:color="auto" w:fill="auto"/>
          </w:tcPr>
          <w:p w14:paraId="44B08E12" w14:textId="6AA5B14A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51649C75" w14:textId="77777777" w:rsidTr="007B0D71">
        <w:tc>
          <w:tcPr>
            <w:tcW w:w="632" w:type="dxa"/>
            <w:shd w:val="clear" w:color="auto" w:fill="auto"/>
            <w:vAlign w:val="center"/>
          </w:tcPr>
          <w:p w14:paraId="26F00125" w14:textId="7DDC80FC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60689D1D" w14:textId="7B05DBEF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86055FA" w14:textId="2AD35F21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2CF15A4" w14:textId="09F53FD8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495" w:type="dxa"/>
            <w:shd w:val="clear" w:color="auto" w:fill="auto"/>
          </w:tcPr>
          <w:p w14:paraId="2D7DE270" w14:textId="718F4CB4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3748DF53" w14:textId="77777777" w:rsidTr="007B0D71">
        <w:tc>
          <w:tcPr>
            <w:tcW w:w="632" w:type="dxa"/>
            <w:shd w:val="clear" w:color="auto" w:fill="auto"/>
            <w:vAlign w:val="center"/>
          </w:tcPr>
          <w:p w14:paraId="1BD31012" w14:textId="36A488DC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0B1C34AB" w14:textId="209F068E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Куртка шерстяная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541D4B74" w14:textId="0FCB3B33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2E477FD" w14:textId="02AABD31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495" w:type="dxa"/>
            <w:shd w:val="clear" w:color="auto" w:fill="auto"/>
          </w:tcPr>
          <w:p w14:paraId="11DBC608" w14:textId="217E9A04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70523513" w14:textId="77777777" w:rsidTr="007B0D71">
        <w:tc>
          <w:tcPr>
            <w:tcW w:w="632" w:type="dxa"/>
            <w:shd w:val="clear" w:color="auto" w:fill="auto"/>
            <w:vAlign w:val="center"/>
          </w:tcPr>
          <w:p w14:paraId="01AC4966" w14:textId="2915E76A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49888427" w14:textId="6B28B3F9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542AB8F" w14:textId="138D59FD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39BC39D5" w14:textId="30C1F323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495" w:type="dxa"/>
            <w:shd w:val="clear" w:color="auto" w:fill="auto"/>
          </w:tcPr>
          <w:p w14:paraId="050372A7" w14:textId="10E7526A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4CC142C4" w14:textId="77777777" w:rsidTr="007B0D71">
        <w:tc>
          <w:tcPr>
            <w:tcW w:w="632" w:type="dxa"/>
            <w:shd w:val="clear" w:color="auto" w:fill="auto"/>
            <w:vAlign w:val="center"/>
          </w:tcPr>
          <w:p w14:paraId="1CCB13E3" w14:textId="5F657F8C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5C6BA37" w14:textId="1B995059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3E2A626" w14:textId="63AC1682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90CD54C" w14:textId="5BE8718F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495" w:type="dxa"/>
            <w:shd w:val="clear" w:color="auto" w:fill="auto"/>
          </w:tcPr>
          <w:p w14:paraId="0C5FA81E" w14:textId="15516083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63937C92" w14:textId="77777777" w:rsidTr="007B0D71">
        <w:tc>
          <w:tcPr>
            <w:tcW w:w="632" w:type="dxa"/>
            <w:shd w:val="clear" w:color="auto" w:fill="auto"/>
            <w:vAlign w:val="center"/>
          </w:tcPr>
          <w:p w14:paraId="5713CD12" w14:textId="7F9F481A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DAEFE69" w14:textId="7F597035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2D62D7F0" w14:textId="2532ABB9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4402EB34" w14:textId="23F2A576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495" w:type="dxa"/>
            <w:shd w:val="clear" w:color="auto" w:fill="auto"/>
          </w:tcPr>
          <w:p w14:paraId="3F05FBA3" w14:textId="6DF03750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06783D0E" w14:textId="77777777" w:rsidTr="007B0D71">
        <w:tc>
          <w:tcPr>
            <w:tcW w:w="632" w:type="dxa"/>
            <w:shd w:val="clear" w:color="auto" w:fill="auto"/>
            <w:vAlign w:val="center"/>
          </w:tcPr>
          <w:p w14:paraId="2C1EDD82" w14:textId="252D1EC0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724905B" w14:textId="2EC25DC2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Пилотка для военнослужащих оливкового цвета с кантом крапового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10C2BB84" w14:textId="7193B6A9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9A0833C" w14:textId="4AD373C5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495" w:type="dxa"/>
            <w:shd w:val="clear" w:color="auto" w:fill="auto"/>
          </w:tcPr>
          <w:p w14:paraId="3DD744D4" w14:textId="3386DAF8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265C0C94" w14:textId="77777777" w:rsidTr="007B0D71">
        <w:tc>
          <w:tcPr>
            <w:tcW w:w="632" w:type="dxa"/>
            <w:shd w:val="clear" w:color="auto" w:fill="auto"/>
            <w:vAlign w:val="center"/>
          </w:tcPr>
          <w:p w14:paraId="4DCAF2DD" w14:textId="73EC2B11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7DD3EBA3" w14:textId="2D0D2881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Плащ демисезонный оливкового цвета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603C6DF" w14:textId="6CD7B1D4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19F14031" w14:textId="29CE1178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495" w:type="dxa"/>
            <w:shd w:val="clear" w:color="auto" w:fill="auto"/>
          </w:tcPr>
          <w:p w14:paraId="57384FD9" w14:textId="578B2CF1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4605778A" w14:textId="77777777" w:rsidTr="007B0D71">
        <w:tc>
          <w:tcPr>
            <w:tcW w:w="632" w:type="dxa"/>
            <w:shd w:val="clear" w:color="auto" w:fill="auto"/>
            <w:vAlign w:val="center"/>
          </w:tcPr>
          <w:p w14:paraId="345B4DF4" w14:textId="07275658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2DCA485B" w14:textId="61810162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Погоны съемные оливкового цвета с 1 краповым просветом для военнослужащих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446A62C" w14:textId="2D1EEFCF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пар.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6561BB07" w14:textId="16E29E8F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495" w:type="dxa"/>
            <w:shd w:val="clear" w:color="auto" w:fill="auto"/>
          </w:tcPr>
          <w:p w14:paraId="7150DB99" w14:textId="1147F305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  <w:tr w:rsidR="00EC0D5B" w:rsidRPr="00CE40A5" w14:paraId="18E63FF9" w14:textId="77777777" w:rsidTr="007B0D71">
        <w:tc>
          <w:tcPr>
            <w:tcW w:w="632" w:type="dxa"/>
            <w:shd w:val="clear" w:color="auto" w:fill="auto"/>
            <w:vAlign w:val="center"/>
          </w:tcPr>
          <w:p w14:paraId="5AC7C5D1" w14:textId="4F011270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sz w:val="24"/>
                <w:szCs w:val="24"/>
              </w:rPr>
            </w:pPr>
            <w:r w:rsidRPr="00487B2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4124" w:type="dxa"/>
            <w:shd w:val="clear" w:color="auto" w:fill="auto"/>
            <w:vAlign w:val="center"/>
          </w:tcPr>
          <w:p w14:paraId="3CFCD737" w14:textId="0EE99CEF" w:rsidR="00EC0D5B" w:rsidRPr="00E379FF" w:rsidRDefault="00EC0D5B" w:rsidP="00EC0D5B">
            <w:pPr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Эмблема защитного цвета для военнослужащих внутренних войск МВД России</w:t>
            </w:r>
          </w:p>
        </w:tc>
        <w:tc>
          <w:tcPr>
            <w:tcW w:w="1048" w:type="dxa"/>
            <w:shd w:val="clear" w:color="auto" w:fill="auto"/>
            <w:vAlign w:val="center"/>
          </w:tcPr>
          <w:p w14:paraId="4AD92F39" w14:textId="33362D27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226" w:type="dxa"/>
            <w:shd w:val="clear" w:color="auto" w:fill="auto"/>
            <w:vAlign w:val="center"/>
          </w:tcPr>
          <w:p w14:paraId="08F57A2C" w14:textId="406F1114" w:rsidR="00EC0D5B" w:rsidRPr="00E379FF" w:rsidRDefault="00EC0D5B" w:rsidP="00EC0D5B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3D25C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180</w:t>
            </w:r>
          </w:p>
        </w:tc>
        <w:tc>
          <w:tcPr>
            <w:tcW w:w="2495" w:type="dxa"/>
            <w:shd w:val="clear" w:color="auto" w:fill="auto"/>
          </w:tcPr>
          <w:p w14:paraId="4C5CA301" w14:textId="1042B5A6" w:rsidR="00EC0D5B" w:rsidRPr="00CE40A5" w:rsidRDefault="00EC0D5B" w:rsidP="00EC0D5B">
            <w:pPr>
              <w:spacing w:after="0" w:line="240" w:lineRule="auto"/>
              <w:jc w:val="center"/>
              <w:rPr>
                <w:rFonts w:ascii="Tinos" w:hAnsi="Tinos"/>
                <w:color w:val="000000"/>
                <w:sz w:val="24"/>
                <w:szCs w:val="24"/>
              </w:rPr>
            </w:pPr>
            <w:r w:rsidRPr="005601F2">
              <w:rPr>
                <w:rFonts w:ascii="Tinos" w:hAnsi="Tinos"/>
                <w:color w:val="000000"/>
                <w:sz w:val="24"/>
                <w:szCs w:val="24"/>
              </w:rPr>
              <w:t>I категория</w:t>
            </w:r>
          </w:p>
        </w:tc>
      </w:tr>
    </w:tbl>
    <w:p w14:paraId="61ED561B" w14:textId="77777777" w:rsidR="001D424E" w:rsidRPr="009A26CF" w:rsidRDefault="001D424E" w:rsidP="00924A86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1D424E" w:rsidRPr="009A26CF" w:rsidSect="009A26CF">
      <w:pgSz w:w="11906" w:h="16838"/>
      <w:pgMar w:top="624" w:right="624" w:bottom="426" w:left="1134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Liberation Sans">
    <w:altName w:val="Arial"/>
    <w:charset w:val="01"/>
    <w:family w:val="roman"/>
    <w:pitch w:val="variable"/>
  </w:font>
  <w:font w:name="Noto Sans Devanagari">
    <w:altName w:val="Times New Roman"/>
    <w:panose1 w:val="00000000000000000000"/>
    <w:charset w:val="00"/>
    <w:family w:val="roman"/>
    <w:notTrueType/>
    <w:pitch w:val="default"/>
  </w:font>
  <w:font w:name="Tinos">
    <w:altName w:val="Times New Roman"/>
    <w:charset w:val="01"/>
    <w:family w:val="auto"/>
    <w:pitch w:val="variable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NewRomanPSMT">
    <w:altName w:val="Times New Roman"/>
    <w:charset w:val="01"/>
    <w:family w:val="roman"/>
    <w:pitch w:val="variable"/>
    <w:sig w:usb0="00000201" w:usb1="00000000" w:usb2="00000000" w:usb3="00000000" w:csb0="00000004" w:csb1="00000000"/>
  </w:font>
  <w:font w:name="TimesNewRoman">
    <w:altName w:val="Times New Roman"/>
    <w:panose1 w:val="00000000000000000000"/>
    <w:charset w:val="00"/>
    <w:family w:val="roman"/>
    <w:notTrueType/>
    <w:pitch w:val="default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E392354"/>
    <w:multiLevelType w:val="multilevel"/>
    <w:tmpl w:val="EC808D1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5CF02774"/>
    <w:multiLevelType w:val="multilevel"/>
    <w:tmpl w:val="9200AC4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1B802ED"/>
    <w:multiLevelType w:val="hybridMultilevel"/>
    <w:tmpl w:val="F47A9160"/>
    <w:lvl w:ilvl="0" w:tplc="EB92075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21E3"/>
    <w:rsid w:val="000575AF"/>
    <w:rsid w:val="000B2D8D"/>
    <w:rsid w:val="000D0538"/>
    <w:rsid w:val="001008CE"/>
    <w:rsid w:val="00165B31"/>
    <w:rsid w:val="00180E62"/>
    <w:rsid w:val="00181B1C"/>
    <w:rsid w:val="001D424E"/>
    <w:rsid w:val="002121E3"/>
    <w:rsid w:val="002441C7"/>
    <w:rsid w:val="00262F4C"/>
    <w:rsid w:val="002F7C38"/>
    <w:rsid w:val="00307ACC"/>
    <w:rsid w:val="003165D4"/>
    <w:rsid w:val="00317886"/>
    <w:rsid w:val="00323D9E"/>
    <w:rsid w:val="003D5E92"/>
    <w:rsid w:val="003E78FB"/>
    <w:rsid w:val="003E7B0A"/>
    <w:rsid w:val="00440C40"/>
    <w:rsid w:val="00462BB6"/>
    <w:rsid w:val="00466A8E"/>
    <w:rsid w:val="004705A9"/>
    <w:rsid w:val="005C3346"/>
    <w:rsid w:val="0063114A"/>
    <w:rsid w:val="0064347F"/>
    <w:rsid w:val="00686BA9"/>
    <w:rsid w:val="006961E1"/>
    <w:rsid w:val="00696961"/>
    <w:rsid w:val="006F2043"/>
    <w:rsid w:val="00761CC3"/>
    <w:rsid w:val="007B0D71"/>
    <w:rsid w:val="007C74C7"/>
    <w:rsid w:val="008325D4"/>
    <w:rsid w:val="008373D9"/>
    <w:rsid w:val="008543F0"/>
    <w:rsid w:val="008A3FC9"/>
    <w:rsid w:val="00904C7F"/>
    <w:rsid w:val="00924A86"/>
    <w:rsid w:val="00934A72"/>
    <w:rsid w:val="00961B6D"/>
    <w:rsid w:val="009A26CF"/>
    <w:rsid w:val="009A55D2"/>
    <w:rsid w:val="009E5DD9"/>
    <w:rsid w:val="00A6012E"/>
    <w:rsid w:val="00AA3572"/>
    <w:rsid w:val="00B308BC"/>
    <w:rsid w:val="00B9206C"/>
    <w:rsid w:val="00BD22DE"/>
    <w:rsid w:val="00BD29C0"/>
    <w:rsid w:val="00BF4A44"/>
    <w:rsid w:val="00C045DD"/>
    <w:rsid w:val="00CB6E3E"/>
    <w:rsid w:val="00CD6290"/>
    <w:rsid w:val="00CE40A5"/>
    <w:rsid w:val="00D24E07"/>
    <w:rsid w:val="00D360EF"/>
    <w:rsid w:val="00D4107A"/>
    <w:rsid w:val="00DA2E4C"/>
    <w:rsid w:val="00DC4883"/>
    <w:rsid w:val="00E157CF"/>
    <w:rsid w:val="00E20C6C"/>
    <w:rsid w:val="00E35B33"/>
    <w:rsid w:val="00E417E6"/>
    <w:rsid w:val="00E45992"/>
    <w:rsid w:val="00E72114"/>
    <w:rsid w:val="00E92AD4"/>
    <w:rsid w:val="00EB2379"/>
    <w:rsid w:val="00EC0D5B"/>
    <w:rsid w:val="00FC54A3"/>
    <w:rsid w:val="00FE51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5F7F9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</w:rPr>
  </w:style>
  <w:style w:type="paragraph" w:styleId="5">
    <w:name w:val="heading 5"/>
    <w:basedOn w:val="a"/>
    <w:link w:val="50"/>
    <w:qFormat/>
    <w:rsid w:val="00CA4D4E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qFormat/>
    <w:rsid w:val="00CA4D4E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3">
    <w:name w:val="Основной текст Знак"/>
    <w:basedOn w:val="a0"/>
    <w:qFormat/>
    <w:rsid w:val="003D1A4A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HTML">
    <w:name w:val="Стандартный HTML Знак"/>
    <w:basedOn w:val="a0"/>
    <w:link w:val="HTML"/>
    <w:uiPriority w:val="99"/>
    <w:qFormat/>
    <w:rsid w:val="00E53D3A"/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2">
    <w:name w:val="Основной текст 2 Знак"/>
    <w:basedOn w:val="a0"/>
    <w:link w:val="2"/>
    <w:uiPriority w:val="99"/>
    <w:semiHidden/>
    <w:qFormat/>
    <w:rsid w:val="00D36797"/>
  </w:style>
  <w:style w:type="character" w:customStyle="1" w:styleId="ConsPlusNormal">
    <w:name w:val="ConsPlusNormal Знак"/>
    <w:link w:val="ConsPlusNormal"/>
    <w:qFormat/>
    <w:locked/>
    <w:rsid w:val="00D36797"/>
    <w:rPr>
      <w:rFonts w:ascii="Arial" w:eastAsia="Times New Roman" w:hAnsi="Arial" w:cs="Arial"/>
      <w:sz w:val="20"/>
      <w:szCs w:val="20"/>
      <w:lang w:eastAsia="ru-RU"/>
    </w:rPr>
  </w:style>
  <w:style w:type="character" w:customStyle="1" w:styleId="-">
    <w:name w:val="Интернет-ссылка"/>
    <w:basedOn w:val="a0"/>
    <w:uiPriority w:val="99"/>
    <w:unhideWhenUsed/>
    <w:rsid w:val="00CA4D4E"/>
    <w:rPr>
      <w:color w:val="0000FF" w:themeColor="hyperlink"/>
      <w:u w:val="single"/>
    </w:rPr>
  </w:style>
  <w:style w:type="character" w:customStyle="1" w:styleId="1">
    <w:name w:val="Верхний колонтитул Знак1"/>
    <w:basedOn w:val="a0"/>
    <w:link w:val="a4"/>
    <w:uiPriority w:val="99"/>
    <w:qFormat/>
    <w:rsid w:val="00CA4D4E"/>
  </w:style>
  <w:style w:type="character" w:customStyle="1" w:styleId="a4">
    <w:name w:val="Верхний колонтитул Знак"/>
    <w:basedOn w:val="a0"/>
    <w:link w:val="1"/>
    <w:qFormat/>
    <w:rsid w:val="00CA4D4E"/>
  </w:style>
  <w:style w:type="character" w:customStyle="1" w:styleId="a5">
    <w:name w:val="Нижний колонтитул Знак"/>
    <w:basedOn w:val="a0"/>
    <w:uiPriority w:val="99"/>
    <w:qFormat/>
    <w:rsid w:val="00CA4D4E"/>
  </w:style>
  <w:style w:type="character" w:customStyle="1" w:styleId="a6">
    <w:name w:val="Текст выноски Знак"/>
    <w:basedOn w:val="a0"/>
    <w:uiPriority w:val="99"/>
    <w:semiHidden/>
    <w:qFormat/>
    <w:rsid w:val="00CA4D4E"/>
    <w:rPr>
      <w:rFonts w:ascii="Tahoma" w:hAnsi="Tahoma" w:cs="Tahoma"/>
      <w:sz w:val="16"/>
      <w:szCs w:val="16"/>
    </w:rPr>
  </w:style>
  <w:style w:type="character" w:customStyle="1" w:styleId="a7">
    <w:name w:val="Текст сноски Знак"/>
    <w:basedOn w:val="a0"/>
    <w:uiPriority w:val="99"/>
    <w:semiHidden/>
    <w:qFormat/>
    <w:rsid w:val="00CA4D4E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8">
    <w:name w:val="Привязка сноски"/>
    <w:rPr>
      <w:vertAlign w:val="superscript"/>
    </w:rPr>
  </w:style>
  <w:style w:type="character" w:customStyle="1" w:styleId="FootnoteCharacters">
    <w:name w:val="Footnote Characters"/>
    <w:uiPriority w:val="99"/>
    <w:semiHidden/>
    <w:unhideWhenUsed/>
    <w:qFormat/>
    <w:rsid w:val="005300BE"/>
    <w:rPr>
      <w:vertAlign w:val="superscript"/>
    </w:rPr>
  </w:style>
  <w:style w:type="character" w:styleId="a9">
    <w:name w:val="FollowedHyperlink"/>
    <w:basedOn w:val="a0"/>
    <w:uiPriority w:val="99"/>
    <w:semiHidden/>
    <w:unhideWhenUsed/>
    <w:qFormat/>
    <w:rsid w:val="005300BE"/>
    <w:rPr>
      <w:color w:val="800080"/>
      <w:u w:val="single"/>
    </w:rPr>
  </w:style>
  <w:style w:type="character" w:customStyle="1" w:styleId="ListLabel1">
    <w:name w:val="ListLabel 1"/>
    <w:qFormat/>
    <w:rPr>
      <w:rFonts w:cs="Times New Roman"/>
      <w:sz w:val="28"/>
      <w:szCs w:val="28"/>
      <w:lang w:val="ru-RU"/>
    </w:rPr>
  </w:style>
  <w:style w:type="character" w:customStyle="1" w:styleId="ListLabel2">
    <w:name w:val="ListLabel 2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3">
    <w:name w:val="ListLabel 3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4">
    <w:name w:val="ListLabel 4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5">
    <w:name w:val="ListLabel 5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6">
    <w:name w:val="ListLabel 6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7">
    <w:name w:val="ListLabel 7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8">
    <w:name w:val="ListLabel 8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9">
    <w:name w:val="ListLabel 9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0">
    <w:name w:val="ListLabel 10"/>
    <w:qFormat/>
    <w:rPr>
      <w:rFonts w:cs="Segoe UI"/>
      <w:b w:val="0"/>
      <w:bCs w:val="0"/>
      <w:i w:val="0"/>
      <w:iCs w:val="0"/>
      <w:caps w:val="0"/>
      <w:smallCaps w:val="0"/>
      <w:strike w:val="0"/>
      <w:dstrike w:val="0"/>
      <w:color w:val="000000"/>
      <w:spacing w:val="0"/>
      <w:w w:val="100"/>
      <w:sz w:val="20"/>
      <w:szCs w:val="20"/>
      <w:u w:val="none"/>
    </w:rPr>
  </w:style>
  <w:style w:type="character" w:customStyle="1" w:styleId="ListLabel11">
    <w:name w:val="ListLabel 11"/>
    <w:qFormat/>
    <w:rPr>
      <w:rFonts w:ascii="Times New Roman" w:hAnsi="Times New Roman" w:cs="Times New Roman"/>
      <w:sz w:val="24"/>
      <w:szCs w:val="24"/>
    </w:rPr>
  </w:style>
  <w:style w:type="character" w:customStyle="1" w:styleId="ListLabel12">
    <w:name w:val="ListLabel 12"/>
    <w:qFormat/>
    <w:rPr>
      <w:rFonts w:ascii="Times New Roman" w:hAnsi="Times New Roman" w:cs="Times New Roman"/>
      <w:sz w:val="24"/>
      <w:szCs w:val="24"/>
    </w:rPr>
  </w:style>
  <w:style w:type="character" w:customStyle="1" w:styleId="ListLabel13">
    <w:name w:val="ListLabel 13"/>
    <w:qFormat/>
    <w:rPr>
      <w:rFonts w:ascii="Times New Roman" w:hAnsi="Times New Roman" w:cs="Times New Roman"/>
      <w:sz w:val="24"/>
      <w:szCs w:val="24"/>
    </w:rPr>
  </w:style>
  <w:style w:type="character" w:customStyle="1" w:styleId="ListLabel14">
    <w:name w:val="ListLabel 14"/>
    <w:qFormat/>
    <w:rPr>
      <w:rFonts w:ascii="Times New Roman" w:hAnsi="Times New Roman" w:cs="Times New Roman"/>
      <w:sz w:val="24"/>
      <w:szCs w:val="24"/>
    </w:rPr>
  </w:style>
  <w:style w:type="character" w:customStyle="1" w:styleId="ListLabel15">
    <w:name w:val="ListLabel 15"/>
    <w:qFormat/>
    <w:rPr>
      <w:rFonts w:ascii="Times New Roman" w:hAnsi="Times New Roman" w:cs="Times New Roman"/>
      <w:sz w:val="24"/>
      <w:szCs w:val="24"/>
    </w:rPr>
  </w:style>
  <w:style w:type="character" w:customStyle="1" w:styleId="ListLabel16">
    <w:name w:val="ListLabel 16"/>
    <w:qFormat/>
    <w:rPr>
      <w:rFonts w:ascii="Times New Roman" w:hAnsi="Times New Roman" w:cs="Times New Roman"/>
      <w:sz w:val="24"/>
      <w:szCs w:val="24"/>
    </w:rPr>
  </w:style>
  <w:style w:type="character" w:customStyle="1" w:styleId="ListLabel17">
    <w:name w:val="ListLabel 17"/>
    <w:qFormat/>
    <w:rPr>
      <w:rFonts w:ascii="Times New Roman" w:hAnsi="Times New Roman" w:cs="Times New Roman"/>
      <w:sz w:val="24"/>
      <w:szCs w:val="24"/>
    </w:rPr>
  </w:style>
  <w:style w:type="character" w:customStyle="1" w:styleId="ListLabel18">
    <w:name w:val="ListLabel 18"/>
    <w:qFormat/>
    <w:rPr>
      <w:rFonts w:ascii="Times New Roman" w:hAnsi="Times New Roman" w:cs="Times New Roman"/>
      <w:sz w:val="24"/>
      <w:szCs w:val="24"/>
    </w:rPr>
  </w:style>
  <w:style w:type="character" w:customStyle="1" w:styleId="ListLabel19">
    <w:name w:val="ListLabel 19"/>
    <w:qFormat/>
    <w:rPr>
      <w:rFonts w:ascii="Times New Roman" w:hAnsi="Times New Roman" w:cs="Times New Roman"/>
      <w:sz w:val="24"/>
      <w:szCs w:val="24"/>
    </w:rPr>
  </w:style>
  <w:style w:type="paragraph" w:customStyle="1" w:styleId="aa">
    <w:name w:val="Заголовок"/>
    <w:basedOn w:val="a"/>
    <w:next w:val="ab"/>
    <w:qFormat/>
    <w:pPr>
      <w:keepNext/>
      <w:spacing w:before="240" w:after="120"/>
    </w:pPr>
    <w:rPr>
      <w:rFonts w:ascii="Liberation Sans" w:eastAsia="Tahoma" w:hAnsi="Liberation Sans" w:cs="Noto Sans Devanagari"/>
      <w:sz w:val="28"/>
      <w:szCs w:val="28"/>
    </w:rPr>
  </w:style>
  <w:style w:type="paragraph" w:styleId="ab">
    <w:name w:val="Body Text"/>
    <w:basedOn w:val="a"/>
    <w:rsid w:val="003D1A4A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c">
    <w:name w:val="List"/>
    <w:basedOn w:val="ab"/>
    <w:rPr>
      <w:rFonts w:cs="Noto Sans Devanagari"/>
    </w:rPr>
  </w:style>
  <w:style w:type="paragraph" w:styleId="ad">
    <w:name w:val="caption"/>
    <w:basedOn w:val="a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ae">
    <w:name w:val="index heading"/>
    <w:basedOn w:val="a"/>
    <w:qFormat/>
    <w:pPr>
      <w:suppressLineNumbers/>
    </w:pPr>
    <w:rPr>
      <w:rFonts w:cs="Noto Sans Devanagari"/>
    </w:rPr>
  </w:style>
  <w:style w:type="paragraph" w:styleId="af">
    <w:name w:val="List Paragraph"/>
    <w:basedOn w:val="a"/>
    <w:uiPriority w:val="34"/>
    <w:qFormat/>
    <w:rsid w:val="007D6505"/>
    <w:pPr>
      <w:ind w:left="720"/>
      <w:contextualSpacing/>
    </w:pPr>
  </w:style>
  <w:style w:type="paragraph" w:styleId="HTML0">
    <w:name w:val="HTML Preformatted"/>
    <w:basedOn w:val="a"/>
    <w:uiPriority w:val="99"/>
    <w:unhideWhenUsed/>
    <w:qFormat/>
    <w:rsid w:val="00E53D3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20">
    <w:name w:val="Body Text 2"/>
    <w:basedOn w:val="a"/>
    <w:uiPriority w:val="99"/>
    <w:semiHidden/>
    <w:unhideWhenUsed/>
    <w:qFormat/>
    <w:rsid w:val="00D36797"/>
    <w:pPr>
      <w:spacing w:after="120" w:line="480" w:lineRule="auto"/>
    </w:pPr>
  </w:style>
  <w:style w:type="paragraph" w:customStyle="1" w:styleId="ConsPlusNormal0">
    <w:name w:val="ConsPlusNormal"/>
    <w:qFormat/>
    <w:rsid w:val="00D36797"/>
    <w:pPr>
      <w:widowControl w:val="0"/>
      <w:ind w:firstLine="720"/>
    </w:pPr>
    <w:rPr>
      <w:rFonts w:ascii="Arial" w:eastAsia="Times New Roman" w:hAnsi="Arial" w:cs="Arial"/>
      <w:szCs w:val="20"/>
      <w:lang w:eastAsia="ru-RU"/>
    </w:rPr>
  </w:style>
  <w:style w:type="paragraph" w:styleId="af0">
    <w:name w:val="No Spacing"/>
    <w:uiPriority w:val="1"/>
    <w:qFormat/>
    <w:rsid w:val="00CA4D4E"/>
    <w:rPr>
      <w:sz w:val="22"/>
    </w:rPr>
  </w:style>
  <w:style w:type="paragraph" w:customStyle="1" w:styleId="10">
    <w:name w:val="Верхний колонтитул1"/>
    <w:basedOn w:val="a"/>
    <w:unhideWhenUsed/>
    <w:qFormat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1">
    <w:name w:val="head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2">
    <w:name w:val="footer"/>
    <w:basedOn w:val="a"/>
    <w:uiPriority w:val="99"/>
    <w:unhideWhenUsed/>
    <w:rsid w:val="00CA4D4E"/>
    <w:pPr>
      <w:tabs>
        <w:tab w:val="center" w:pos="4677"/>
        <w:tab w:val="right" w:pos="9355"/>
      </w:tabs>
      <w:spacing w:after="0" w:line="240" w:lineRule="auto"/>
    </w:pPr>
  </w:style>
  <w:style w:type="paragraph" w:styleId="af3">
    <w:name w:val="Balloon Text"/>
    <w:basedOn w:val="a"/>
    <w:uiPriority w:val="99"/>
    <w:semiHidden/>
    <w:unhideWhenUsed/>
    <w:qFormat/>
    <w:rsid w:val="00CA4D4E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f4">
    <w:name w:val="footnote text"/>
    <w:basedOn w:val="a"/>
    <w:uiPriority w:val="99"/>
    <w:semiHidden/>
    <w:unhideWhenUsed/>
    <w:rsid w:val="00CA4D4E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qFormat/>
    <w:rsid w:val="00CA4D4E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qFormat/>
    <w:rsid w:val="00CA4D4E"/>
    <w:pP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qFormat/>
    <w:rsid w:val="00CA4D4E"/>
    <w:pP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qFormat/>
    <w:rsid w:val="00CA4D4E"/>
    <w:pPr>
      <w:pBdr>
        <w:top w:val="single" w:sz="4" w:space="0" w:color="000000"/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qFormat/>
    <w:rsid w:val="00CA4D4E"/>
    <w:pPr>
      <w:pBdr>
        <w:top w:val="single" w:sz="4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qFormat/>
    <w:rsid w:val="00CA4D4E"/>
    <w:pPr>
      <w:pBdr>
        <w:top w:val="single" w:sz="4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qFormat/>
    <w:rsid w:val="00CA4D4E"/>
    <w:pPr>
      <w:pBdr>
        <w:left w:val="single" w:sz="8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qFormat/>
    <w:rsid w:val="00CA4D4E"/>
    <w:pPr>
      <w:pBdr>
        <w:top w:val="single" w:sz="8" w:space="0" w:color="000000"/>
        <w:left w:val="single" w:sz="8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qFormat/>
    <w:rsid w:val="00CA4D4E"/>
    <w:pPr>
      <w:pBdr>
        <w:top w:val="single" w:sz="8" w:space="0" w:color="000000"/>
        <w:lef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qFormat/>
    <w:rsid w:val="00CA4D4E"/>
    <w:pPr>
      <w:pBdr>
        <w:top w:val="single" w:sz="8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qFormat/>
    <w:rsid w:val="00CA4D4E"/>
    <w:pPr>
      <w:pBdr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qFormat/>
    <w:rsid w:val="00CA4D4E"/>
    <w:pPr>
      <w:pBdr>
        <w:top w:val="single" w:sz="4" w:space="0" w:color="000000"/>
        <w:left w:val="single" w:sz="4" w:space="0" w:color="000000"/>
        <w:bottom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qFormat/>
    <w:rsid w:val="00CA4D4E"/>
    <w:pPr>
      <w:pBdr>
        <w:top w:val="single" w:sz="4" w:space="0" w:color="000000"/>
        <w:left w:val="single" w:sz="4" w:space="0" w:color="000000"/>
        <w:right w:val="single" w:sz="8" w:space="0" w:color="000000"/>
      </w:pBdr>
      <w:spacing w:beforeAutospacing="1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qFormat/>
    <w:rsid w:val="00CA4D4E"/>
    <w:pPr>
      <w:pBdr>
        <w:top w:val="single" w:sz="8" w:space="0" w:color="000000"/>
        <w:left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qFormat/>
    <w:rsid w:val="00CA4D4E"/>
    <w:pPr>
      <w:pBdr>
        <w:top w:val="single" w:sz="8" w:space="0" w:color="000000"/>
        <w:bottom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qFormat/>
    <w:rsid w:val="00CA4D4E"/>
    <w:pPr>
      <w:pBdr>
        <w:top w:val="single" w:sz="8" w:space="0" w:color="000000"/>
        <w:bottom w:val="single" w:sz="8" w:space="0" w:color="000000"/>
        <w:righ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qFormat/>
    <w:rsid w:val="00CA4D4E"/>
    <w:pPr>
      <w:pBdr>
        <w:top w:val="single" w:sz="4" w:space="0" w:color="000000"/>
        <w:left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qFormat/>
    <w:rsid w:val="00CA4D4E"/>
    <w:pPr>
      <w:pBdr>
        <w:top w:val="single" w:sz="4" w:space="0" w:color="000000"/>
        <w:right w:val="single" w:sz="4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qFormat/>
    <w:rsid w:val="00CA4D4E"/>
    <w:pPr>
      <w:pBdr>
        <w:top w:val="single" w:sz="8" w:space="0" w:color="000000"/>
      </w:pBdr>
      <w:spacing w:beforeAutospacing="1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qFormat/>
    <w:rsid w:val="00CA4D4E"/>
    <w:pPr>
      <w:spacing w:beforeAutospacing="1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af5">
    <w:name w:val="Содержимое таблицы"/>
    <w:basedOn w:val="a"/>
    <w:qFormat/>
    <w:pPr>
      <w:suppressLineNumbers/>
    </w:pPr>
  </w:style>
  <w:style w:type="paragraph" w:customStyle="1" w:styleId="af6">
    <w:name w:val="Заголовок таблицы"/>
    <w:basedOn w:val="af5"/>
    <w:qFormat/>
    <w:pPr>
      <w:jc w:val="center"/>
    </w:pPr>
    <w:rPr>
      <w:b/>
      <w:bCs/>
    </w:rPr>
  </w:style>
  <w:style w:type="table" w:styleId="af7">
    <w:name w:val="Table Grid"/>
    <w:basedOn w:val="a1"/>
    <w:uiPriority w:val="59"/>
    <w:rsid w:val="007D650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Сетка таблицы1"/>
    <w:basedOn w:val="a1"/>
    <w:uiPriority w:val="59"/>
    <w:rsid w:val="005300BE"/>
    <w:rPr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1">
    <w:name w:val="s_1"/>
    <w:basedOn w:val="a"/>
    <w:rsid w:val="000575A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807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675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9162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5805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7175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833875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289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88541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75830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145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086744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4503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3286776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0137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6893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783214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302333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32185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1294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024669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  <w:div w:id="19677163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11580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134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26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4230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66818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7639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68916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32803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18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09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46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8053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964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516252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84999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244144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310282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9050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836885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05612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7941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9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8886142B30A1ED25946F3605BFB8077666AA29F7575C6D2C2FD59D8142AD0511DD20E07C6D1DA4B9D5ZBG" TargetMode="External"/><Relationship Id="rId3" Type="http://schemas.microsoft.com/office/2007/relationships/stylesWithEffects" Target="stylesWithEffects.xml"/><Relationship Id="rId7" Type="http://schemas.openxmlformats.org/officeDocument/2006/relationships/hyperlink" Target="consultantplus://offline/ref=8608A915A77589369BD2B7F347595D5ABC538B22E06FA735FD52FF4C23570EP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roseltorg.ru" TargetMode="Externa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www.roseltorg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torgi.gov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2192</Words>
  <Characters>12499</Characters>
  <Application>Microsoft Office Word</Application>
  <DocSecurity>0</DocSecurity>
  <Lines>104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Лукьянов Алексей Анатольевич</dc:creator>
  <cp:lastModifiedBy>Интернет</cp:lastModifiedBy>
  <cp:revision>9</cp:revision>
  <cp:lastPrinted>2020-10-08T06:38:00Z</cp:lastPrinted>
  <dcterms:created xsi:type="dcterms:W3CDTF">2020-10-01T00:59:00Z</dcterms:created>
  <dcterms:modified xsi:type="dcterms:W3CDTF">2020-10-08T06:38:00Z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