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200"/>
        <w:ind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 г.</w:t>
      </w:r>
    </w:p>
    <w:p>
      <w:pPr>
        <w:pStyle w:val="Style21"/>
        <w:widowControl/>
        <w:spacing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Багрянцева Е.Г., действующего на основании Устава,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rPr>
          <w:rStyle w:val="FontStyle12"/>
          <w:color w:val="FF0000"/>
          <w:sz w:val="24"/>
          <w:szCs w:val="24"/>
        </w:rPr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firstLine="709"/>
        <w:jc w:val="both"/>
        <w:rPr>
          <w:rStyle w:val="FontStyle13"/>
          <w:b w:val="false"/>
          <w:b w:val="false"/>
          <w:bCs w:val="false"/>
          <w:color w:val="FF0000"/>
          <w:sz w:val="24"/>
          <w:szCs w:val="24"/>
        </w:rPr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копеек. НДС не облагается.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>ИНН 5262347425, КПП 526201001, УФК по Нижегородской области (ФКУ «ПривЦМТО Росгвардии», лицевой счет 04321F91110) на расчетный счет № 40101810400000010002, в Волго-Вятское ГУ Банка России, БИК 042202001,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(код формы 0504205) продавец перечисляет задаток, указанный в п. 2.2 в доход федерального бюджета по реквизитам указанным в п. 2,3.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firstLine="709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4.3. Обязанность Покупателя принять Имущество, а Продавца передать Имущество, считается исполненной после подписания Сторонами накладной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firstLine="686"/>
        <w:contextualSpacing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firstLine="660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3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3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Borders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firstRow="1" w:lastRow="0" w:firstColumn="1" w:lastColumn="0"/>
      </w:tblPr>
      <w:tblGrid>
        <w:gridCol w:w="4676"/>
        <w:gridCol w:w="4786"/>
      </w:tblGrid>
      <w:tr>
        <w:trPr/>
        <w:tc>
          <w:tcPr>
            <w:tcW w:w="4676" w:type="dxa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6" w:type="dxa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853"/>
        <w:gridCol w:w="1415"/>
        <w:gridCol w:w="2409"/>
        <w:gridCol w:w="1298"/>
        <w:gridCol w:w="1255"/>
        <w:gridCol w:w="2408"/>
      </w:tblGrid>
      <w:tr>
        <w:trPr/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42</w:t>
            </w:r>
          </w:p>
        </w:tc>
        <w:tc>
          <w:tcPr>
            <w:tcW w:w="49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8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40105810300000010001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№</w:t>
            </w:r>
          </w:p>
        </w:tc>
        <w:tc>
          <w:tcPr>
            <w:tcW w:w="382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042202001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98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ОКВЭД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226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Style w:val="a7"/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820"/>
        <w:gridCol w:w="4818"/>
      </w:tblGrid>
      <w:tr>
        <w:trPr/>
        <w:tc>
          <w:tcPr>
            <w:tcW w:w="482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________________________/_________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2020г.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18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 / 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2020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Style w:val="a7"/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5167"/>
        <w:gridCol w:w="4730"/>
      </w:tblGrid>
      <w:tr>
        <w:trPr/>
        <w:tc>
          <w:tcPr>
            <w:tcW w:w="5167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110"/>
              <w:widowControl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110"/>
              <w:widowControl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7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81"/>
              <w:widowControl/>
              <w:jc w:val="both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110"/>
              <w:widowControl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940" cy="126428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160" cy="126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hanging="0"/>
                              <w:jc w:val="righ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hanging="0"/>
                              <w:jc w:val="righ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4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</w:r>
                          </w:p>
                          <w:p>
                            <w:pPr>
                              <w:pStyle w:val="Style24"/>
                              <w:spacing w:before="0" w:after="200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1pt;height:99.4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hanging="0"/>
                        <w:jc w:val="right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hanging="0"/>
                        <w:jc w:val="right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4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</w:r>
                    </w:p>
                    <w:p>
                      <w:pPr>
                        <w:pStyle w:val="Style24"/>
                        <w:spacing w:before="0" w:after="200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70" w:type="dxa"/>
          <w:bottom w:w="0" w:type="dxa"/>
          <w:right w:w="70" w:type="dxa"/>
        </w:tblCellMar>
        <w:tblLook w:val="0000" w:noVBand="0" w:noHBand="0" w:lastColumn="0" w:firstColumn="0" w:lastRow="0" w:firstRow="0"/>
      </w:tblPr>
      <w:tblGrid>
        <w:gridCol w:w="495"/>
        <w:gridCol w:w="4394"/>
        <w:gridCol w:w="1205"/>
        <w:gridCol w:w="851"/>
        <w:gridCol w:w="1701"/>
        <w:gridCol w:w="4606"/>
        <w:gridCol w:w="1276"/>
        <w:gridCol w:w="3044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4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restart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continue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continue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7"/>
        <w:tblW w:w="147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7195"/>
        <w:gridCol w:w="7513"/>
      </w:tblGrid>
      <w:tr>
        <w:trPr/>
        <w:tc>
          <w:tcPr>
            <w:tcW w:w="719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_________________________/___________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2020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 / 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220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/>
      </w:pPr>
      <w:r>
        <w:rPr/>
      </w:r>
    </w:p>
    <w:p>
      <w:pPr>
        <w:sectPr>
          <w:type w:val="continuous"/>
          <w:pgSz w:orient="landscape" w:w="16838" w:h="11906"/>
          <w:pgMar w:left="1418" w:right="567" w:header="559" w:top="1134" w:footer="0" w:bottom="1134" w:gutter="0"/>
          <w:formProt w:val="false"/>
          <w:textDirection w:val="lrTb"/>
          <w:docGrid w:type="default" w:linePitch="360" w:charSpace="4096"/>
        </w:sectPr>
      </w:pPr>
    </w:p>
    <w:sectPr>
      <w:type w:val="continuous"/>
      <w:pgSz w:orient="landscape" w:w="16838" w:h="11906"/>
      <w:pgMar w:left="1418" w:right="567" w:header="55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spacing w:before="0" w:after="200"/>
      <w:jc w:val="center"/>
      <w:rPr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tabs>
        <w:tab w:val="center" w:pos="4677" w:leader="none"/>
        <w:tab w:val="right" w:pos="9355" w:leader="none"/>
      </w:tabs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uiPriority w:val="99"/>
    <w:qFormat/>
    <w:rsid w:val="006e1141"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sid w:val="006e1141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uiPriority w:val="99"/>
    <w:qFormat/>
    <w:rsid w:val="006e1141"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link w:val="a3"/>
    <w:uiPriority w:val="99"/>
    <w:qFormat/>
    <w:rsid w:val="006e1141"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link w:val="3"/>
    <w:qFormat/>
    <w:rsid w:val="00a06eb6"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Текст выноски Знак"/>
    <w:basedOn w:val="DefaultParagraphFont"/>
    <w:link w:val="a8"/>
    <w:uiPriority w:val="99"/>
    <w:semiHidden/>
    <w:qFormat/>
    <w:rsid w:val="00962e24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Times New Roman"/>
      <w:b/>
      <w:sz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 w:customStyle="1">
    <w:name w:val="Style2"/>
    <w:basedOn w:val="Normal"/>
    <w:uiPriority w:val="99"/>
    <w:qFormat/>
    <w:rsid w:val="006e1141"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uiPriority w:val="99"/>
    <w:qFormat/>
    <w:rsid w:val="006e1141"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Header"/>
    <w:basedOn w:val="Normal"/>
    <w:link w:val="a4"/>
    <w:uiPriority w:val="99"/>
    <w:unhideWhenUsed/>
    <w:rsid w:val="006e1141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6e1141"/>
    <w:pPr>
      <w:spacing w:before="0" w:after="200"/>
      <w:ind w:left="72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3" w:customStyle="1">
    <w:name w:val="Обычный.Нормальный абзац"/>
    <w:qFormat/>
    <w:rsid w:val="006e1141"/>
    <w:pPr>
      <w:widowControl w:val="false"/>
      <w:bidi w:val="0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6e1141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 w:customStyle="1">
    <w:name w:val="ConsCell"/>
    <w:uiPriority w:val="99"/>
    <w:qFormat/>
    <w:rsid w:val="006e1141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uiPriority w:val="99"/>
    <w:qFormat/>
    <w:rsid w:val="006e1141"/>
    <w:pPr>
      <w:widowControl w:val="false"/>
      <w:bidi w:val="0"/>
      <w:spacing w:lineRule="auto" w:line="240" w:before="0" w:after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rsid w:val="00a06eb6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link w:val="30"/>
    <w:qFormat/>
    <w:rsid w:val="00a06eb6"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link w:val="a9"/>
    <w:uiPriority w:val="99"/>
    <w:semiHidden/>
    <w:unhideWhenUsed/>
    <w:qFormat/>
    <w:rsid w:val="00962e2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4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6e1141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B0CD8-CB6C-4DE0-879C-A667117C1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Application>LibreOffice/6.1.5.2$Linux_X86_64 LibreOffice_project/10$Build-2</Application>
  <Pages>6</Pages>
  <Words>1944</Words>
  <Characters>13763</Characters>
  <CharactersWithSpaces>15791</CharactersWithSpaces>
  <Paragraphs>145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2020-09-24T10:32:00Z</cp:lastPrinted>
  <dcterms:modified xsi:type="dcterms:W3CDTF">2020-11-23T10:11:16Z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