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A0" w:rsidRPr="00E7161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7F1DA39" wp14:editId="444DAE39">
                <wp:simplePos x="0" y="0"/>
                <wp:positionH relativeFrom="column">
                  <wp:posOffset>2642870</wp:posOffset>
                </wp:positionH>
                <wp:positionV relativeFrom="paragraph">
                  <wp:posOffset>-403225</wp:posOffset>
                </wp:positionV>
                <wp:extent cx="556895" cy="286385"/>
                <wp:effectExtent l="8255" t="13970" r="635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08.1pt;margin-top:-31.75pt;width:43.85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llRAIAAEwEAAAOAAAAZHJzL2Uyb0RvYy54bWysVM2O0zAQviPxDpbvNG3YlDbadLXapQhp&#10;gZUWHsB1nMbCsc3YbVpOSFyReAQeggviZ58hfSPGTnfpwgUhcrBmPPY333wzzvHJplFkLcBJows6&#10;GgwpEZqbUuplQV+9nD+YUOI80yVTRouCboWjJ7P7945bm4vU1EaVAgiCaJe3tqC19zZPEsdr0TA3&#10;MFZoDFYGGubRhWVSAmsRvVFJOhyOk9ZAacFw4RzunvdBOov4VSW4f1FVTniiCorcfFwhrouwJrNj&#10;li+B2VryPQ32DywaJjUmvYU6Z56RFcg/oBrJwThT+QE3TWKqSnIRa8BqRsPfqrmqmRWxFhTH2VuZ&#10;3P+D5c/Xl0BkWdCUEs0abFH3afdu97H73l3v3nefu+vu2+5D96P70n0ladCrtS7Ha1f2EkLFzl4Y&#10;/toRbc5qppfiFMC0tWAlshyF88mdC8FxeJUs2memxHRs5U2UblNBEwBRFLKJHdredkhsPOG4mWXj&#10;yTSjhGMonYwfTrKYgeU3ly04/0SYhgSjoIADEMHZ+sL5QIblN0cieaNkOZdKRQeWizMFZM1wWObx&#10;26O7w2NKk7ag0yzNIvKdmPs7iEZ6nHolm4JOhuELeVgeVHusy2h7JlVvI2Wl9zIG5foOLEy5RRXB&#10;9CONTxCN2sBbSloc54K6NysGghL1VGMnpqOjozD/0TnKHqXowGFkcRhhmiNUQT0lvXnm+zezsiCX&#10;NWYaxdq1OcXuVTIqGzrbs9qTxZGNgu+fV3gTh3489esnMPsJAAD//wMAUEsDBBQABgAIAAAAIQC5&#10;kFej4QAAAAsBAAAPAAAAZHJzL2Rvd25yZXYueG1sTI9NT8JAEIbvJv6HzZh4g22hNFC7JYo1Xjgg&#10;4n3YHdvG/Wi6CxR/vetJjzPz5J3nLdej0exMg++cFZBOE2BkpVOdbQQc3l8mS2A+oFWonSUBV/Kw&#10;rm5vSiyUu9g3Ou9Dw2KI9QUKaEPoC869bMmgn7qebLx9usFgiOPQcDXgJYYbzWdJknODnY0fWuxp&#10;05L82p+MgB3i8+77Vcqn+rrNatp81OS0EPd34+MDsEBj+IPhVz+qQxWdju5klWdaQJbms4gKmOTz&#10;BbBILJL5CtgxbtJlBrwq+f8O1Q8AAAD//wMAUEsBAi0AFAAGAAgAAAAhALaDOJL+AAAA4QEAABMA&#10;AAAAAAAAAAAAAAAAAAAAAFtDb250ZW50X1R5cGVzXS54bWxQSwECLQAUAAYACAAAACEAOP0h/9YA&#10;AACUAQAACwAAAAAAAAAAAAAAAAAvAQAAX3JlbHMvLnJlbHNQSwECLQAUAAYACAAAACEAF0mZZUQC&#10;AABMBAAADgAAAAAAAAAAAAAAAAAuAgAAZHJzL2Uyb0RvYy54bWxQSwECLQAUAAYACAAAACEAuZBX&#10;o+EAAAALAQAADwAAAAAAAAAAAAAAAACeBAAAZHJzL2Rvd25yZXYueG1sUEsFBgAAAAAEAAQA8wAA&#10;AKwFAAAAAA==&#10;" strokecolor="white"/>
            </w:pict>
          </mc:Fallback>
        </mc:AlternateContent>
      </w:r>
      <w:r w:rsidRPr="00E71617">
        <w:rPr>
          <w:b/>
          <w:kern w:val="28"/>
          <w:sz w:val="24"/>
          <w:szCs w:val="24"/>
          <w:lang w:eastAsia="ru-RU"/>
        </w:rPr>
        <w:t xml:space="preserve">ФЕДЕРАЛЬНОЕ КАЗЕННОЕ УЧРЕЖДЕНИЕ </w:t>
      </w:r>
    </w:p>
    <w:p w:rsidR="000602A0" w:rsidRPr="00E7161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kern w:val="28"/>
          <w:sz w:val="24"/>
          <w:szCs w:val="24"/>
          <w:lang w:eastAsia="ru-RU"/>
        </w:rPr>
        <w:t>«СИБИРСКИЙ ЦЕНТР МАТЕРИАЛЬНО-ТЕХНИЧЕСКОГО ОБЕСПЕЧЕНИЯ ВОЙСК НАЦИОНАЛЬНОЙ ГВАРДИИ РОССИЙСКОЙ ФЕДЕРАЦИИ»</w:t>
      </w:r>
    </w:p>
    <w:p w:rsidR="000602A0" w:rsidRPr="00E7161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21A1A9" wp14:editId="6C43D23E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5791200" cy="31750"/>
                <wp:effectExtent l="22860" t="23495" r="24765" b="209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317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45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PMVwIAAGgEAAAOAAAAZHJzL2Uyb0RvYy54bWysVE2O0zAU3iNxByv7Nk2n02mjtiPUtGwG&#10;qDTDAVzbaSwc27LdphVCAtZIPQJXYAHSSAOcIb0Rz+4PFDYIkYXzbD9/+d73PmdwvS4FWjFjuZLD&#10;KGm2IsQkUZTLxTB6eTdt9CJkHZYUCyXZMNowG12PHj8aVDplbVUoQZlBACJtWulhVDin0zi2pGAl&#10;tk2lmYTNXJkSO5iaRUwNrgC9FHG71erGlTJUG0WYtbCa7TejUcDPc0bcizy3zCExjICbC6MJ49yP&#10;8WiA04XBuuDkQAP/A4sScwkfPUFl2GG0NPwPqJITo6zKXZOoMlZ5zgkLNUA1Seu3am4LrFmoBcSx&#10;+iST/X+w5PlqZhCn0LsISVxCi+qPu7e7bf21/rTbot27+nv9pf5c39ff6vvde4gfdh8g9pv1w2F5&#10;ixKvZKVtCoBjOTNeC7KWt/pGkVcWSTUusFywUNHdRsNnwon47IifWA185tUzRSEHL50Ksq5zU3pI&#10;EAytQ/c2p+6xtUMEFi+v+glYIkIE9i6Sq8vQ3Rinx8PaWPeUqRL5YBgJLr24OMWrG+uAPqQeU/yy&#10;VFMuRDCIkKgCzF4S4EsNctG5CIetEpz6RH/EmsV8LAxaYW+38HhdAPgszailpAG4YJhODrHDXOxj&#10;yBfS40FpQO0Q7f30ut/qT3qTXqfRaXcnjU4ryxpPpuNOozuFkrOLbDzOkjeeWtJJC04pk57d0dtJ&#10;5++8c7hle1ee3H2SJD5HDyUC2eM7kA699e3cG2Ou6GZmvBq+zWDnkHy4ev6+/DoPWT9/EKMfAAAA&#10;//8DAFBLAwQUAAYACAAAACEA4AzQQ9oAAAAFAQAADwAAAGRycy9kb3ducmV2LnhtbEyPUUvDQBCE&#10;3wX/w7GCb/bSCNLGXEotFCn6YusP2CbbJDS3F3LbNvn3rk/6OMww802+Gn1nrjTENrCD+SwBQ1yG&#10;quXawfdh+7QAEwW5wi4wOZgowqq4v8sxq8KNv+i6l9poCccMHTQifWZtLBvyGGehJ1bvFAaPonKo&#10;bTXgTct9Z9MkebEeW9aFBnvaNFSe9xfvQM7J+8cbbqe1P+2kXk6l320+nXt8GNevYIRG+QvDL76i&#10;Q6FMx3DhKprOgR4RB4sUjJrLear6qKnnFGyR2//0xQ8AAAD//wMAUEsBAi0AFAAGAAgAAAAhALaD&#10;OJL+AAAA4QEAABMAAAAAAAAAAAAAAAAAAAAAAFtDb250ZW50X1R5cGVzXS54bWxQSwECLQAUAAYA&#10;CAAAACEAOP0h/9YAAACUAQAACwAAAAAAAAAAAAAAAAAvAQAAX3JlbHMvLnJlbHNQSwECLQAUAAYA&#10;CAAAACEAwrLzzFcCAABoBAAADgAAAAAAAAAAAAAAAAAuAgAAZHJzL2Uyb0RvYy54bWxQSwECLQAU&#10;AAYACAAAACEA4AzQQ9oAAAAFAQAADwAAAAAAAAAAAAAAAACxBAAAZHJzL2Rvd25yZXYueG1sUEsF&#10;BgAAAAAEAAQA8wAAALgFAAAAAA==&#10;" strokeweight="3pt">
                <v:stroke linestyle="thinThin"/>
              </v:line>
            </w:pict>
          </mc:Fallback>
        </mc:AlternateContent>
      </w:r>
    </w:p>
    <w:p w:rsidR="000602A0" w:rsidRPr="00E71617" w:rsidRDefault="000602A0" w:rsidP="000602A0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4405CA">
      <w:pPr>
        <w:tabs>
          <w:tab w:val="left" w:pos="9072"/>
        </w:tabs>
        <w:suppressAutoHyphens w:val="0"/>
        <w:ind w:left="4395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УТВЕРЖДАЮ</w:t>
      </w:r>
    </w:p>
    <w:p w:rsidR="00955E3C" w:rsidRPr="00E71617" w:rsidRDefault="00B83AC0" w:rsidP="004405CA">
      <w:pPr>
        <w:tabs>
          <w:tab w:val="left" w:pos="9072"/>
        </w:tabs>
        <w:suppressAutoHyphens w:val="0"/>
        <w:ind w:left="4395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Н</w:t>
      </w:r>
      <w:r w:rsidR="00955E3C" w:rsidRPr="00E71617">
        <w:rPr>
          <w:b/>
          <w:sz w:val="24"/>
          <w:szCs w:val="24"/>
          <w:lang w:eastAsia="ru-RU"/>
        </w:rPr>
        <w:t>ачальник ФКУ «</w:t>
      </w:r>
      <w:proofErr w:type="spellStart"/>
      <w:r w:rsidR="00955E3C" w:rsidRPr="00E71617">
        <w:rPr>
          <w:b/>
          <w:sz w:val="24"/>
          <w:szCs w:val="24"/>
          <w:lang w:eastAsia="ru-RU"/>
        </w:rPr>
        <w:t>СибЦМТО</w:t>
      </w:r>
      <w:proofErr w:type="spellEnd"/>
      <w:r w:rsidR="00955E3C" w:rsidRPr="00E71617">
        <w:rPr>
          <w:b/>
          <w:sz w:val="24"/>
          <w:szCs w:val="24"/>
          <w:lang w:eastAsia="ru-RU"/>
        </w:rPr>
        <w:t xml:space="preserve"> </w:t>
      </w:r>
      <w:proofErr w:type="spellStart"/>
      <w:r w:rsidR="00955E3C" w:rsidRPr="00E71617">
        <w:rPr>
          <w:b/>
          <w:sz w:val="24"/>
          <w:szCs w:val="24"/>
          <w:lang w:eastAsia="ru-RU"/>
        </w:rPr>
        <w:t>Росгвардии</w:t>
      </w:r>
      <w:proofErr w:type="spellEnd"/>
      <w:r w:rsidR="00955E3C" w:rsidRPr="00E71617">
        <w:rPr>
          <w:b/>
          <w:sz w:val="24"/>
          <w:szCs w:val="24"/>
          <w:lang w:eastAsia="ru-RU"/>
        </w:rPr>
        <w:t>»</w:t>
      </w:r>
    </w:p>
    <w:p w:rsidR="00955E3C" w:rsidRPr="00E71617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полковник</w:t>
      </w:r>
    </w:p>
    <w:p w:rsidR="00955E3C" w:rsidRPr="00E71617" w:rsidRDefault="00B83AC0" w:rsidP="00955E3C">
      <w:pPr>
        <w:tabs>
          <w:tab w:val="left" w:pos="9072"/>
        </w:tabs>
        <w:suppressAutoHyphens w:val="0"/>
        <w:ind w:left="7080" w:firstLine="575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Э</w:t>
      </w:r>
      <w:r w:rsidR="00955E3C" w:rsidRPr="00E71617">
        <w:rPr>
          <w:b/>
          <w:sz w:val="24"/>
          <w:szCs w:val="24"/>
          <w:lang w:eastAsia="ru-RU"/>
        </w:rPr>
        <w:t>.</w:t>
      </w:r>
      <w:r>
        <w:rPr>
          <w:b/>
          <w:sz w:val="24"/>
          <w:szCs w:val="24"/>
          <w:lang w:eastAsia="ru-RU"/>
        </w:rPr>
        <w:t>В</w:t>
      </w:r>
      <w:r w:rsidR="00955E3C" w:rsidRPr="00E71617">
        <w:rPr>
          <w:b/>
          <w:sz w:val="24"/>
          <w:szCs w:val="24"/>
          <w:lang w:eastAsia="ru-RU"/>
        </w:rPr>
        <w:t xml:space="preserve">. </w:t>
      </w:r>
      <w:r>
        <w:rPr>
          <w:b/>
          <w:sz w:val="24"/>
          <w:szCs w:val="24"/>
          <w:lang w:eastAsia="ru-RU"/>
        </w:rPr>
        <w:t>Веселов</w:t>
      </w:r>
    </w:p>
    <w:p w:rsidR="00955E3C" w:rsidRPr="00E71617" w:rsidRDefault="00955E3C" w:rsidP="00955E3C">
      <w:pPr>
        <w:tabs>
          <w:tab w:val="left" w:pos="9072"/>
        </w:tabs>
        <w:suppressAutoHyphens w:val="0"/>
        <w:ind w:firstLine="4395"/>
        <w:rPr>
          <w:b/>
          <w:bCs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«_</w:t>
      </w:r>
      <w:r w:rsidR="00B14CF0" w:rsidRPr="00E71617">
        <w:rPr>
          <w:b/>
          <w:sz w:val="24"/>
          <w:szCs w:val="24"/>
          <w:lang w:eastAsia="ru-RU"/>
        </w:rPr>
        <w:t>_</w:t>
      </w:r>
      <w:r w:rsidRPr="00E71617">
        <w:rPr>
          <w:b/>
          <w:sz w:val="24"/>
          <w:szCs w:val="24"/>
          <w:lang w:eastAsia="ru-RU"/>
        </w:rPr>
        <w:t xml:space="preserve">_» </w:t>
      </w:r>
      <w:r w:rsidR="00B14CF0" w:rsidRPr="00E71617">
        <w:rPr>
          <w:b/>
          <w:sz w:val="24"/>
          <w:szCs w:val="24"/>
          <w:lang w:eastAsia="ru-RU"/>
        </w:rPr>
        <w:t>__________</w:t>
      </w:r>
      <w:r w:rsidRPr="00E71617">
        <w:rPr>
          <w:b/>
          <w:sz w:val="24"/>
          <w:szCs w:val="24"/>
          <w:lang w:eastAsia="ru-RU"/>
        </w:rPr>
        <w:t xml:space="preserve"> 20</w:t>
      </w:r>
      <w:r w:rsidR="00BB4F20" w:rsidRPr="00E71617">
        <w:rPr>
          <w:b/>
          <w:sz w:val="24"/>
          <w:szCs w:val="24"/>
          <w:lang w:eastAsia="ru-RU"/>
        </w:rPr>
        <w:t>2</w:t>
      </w:r>
      <w:r w:rsidR="00B83AC0">
        <w:rPr>
          <w:b/>
          <w:sz w:val="24"/>
          <w:szCs w:val="24"/>
          <w:lang w:eastAsia="ru-RU"/>
        </w:rPr>
        <w:t>1</w:t>
      </w:r>
      <w:r w:rsidRPr="00E71617">
        <w:rPr>
          <w:b/>
          <w:sz w:val="24"/>
          <w:szCs w:val="24"/>
          <w:lang w:eastAsia="ru-RU"/>
        </w:rPr>
        <w:t xml:space="preserve"> г.</w:t>
      </w:r>
    </w:p>
    <w:p w:rsidR="00955E3C" w:rsidRPr="00E71617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BB4F20">
      <w:pPr>
        <w:tabs>
          <w:tab w:val="left" w:pos="426"/>
          <w:tab w:val="left" w:pos="3181"/>
          <w:tab w:val="left" w:pos="9072"/>
        </w:tabs>
        <w:suppressAutoHyphens w:val="0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E71617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Cs/>
          <w:spacing w:val="-14"/>
          <w:sz w:val="24"/>
          <w:szCs w:val="24"/>
          <w:lang w:eastAsia="ru-RU"/>
        </w:rPr>
      </w:pPr>
      <w:r w:rsidRPr="00E71617">
        <w:rPr>
          <w:bCs/>
          <w:spacing w:val="-14"/>
          <w:sz w:val="24"/>
          <w:szCs w:val="24"/>
          <w:lang w:eastAsia="ru-RU"/>
        </w:rPr>
        <w:t>О ПРОДАЖЕ ИМУЩЕСТВА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proofErr w:type="gramStart"/>
      <w:r w:rsidRPr="00E71617">
        <w:rPr>
          <w:sz w:val="24"/>
          <w:szCs w:val="24"/>
          <w:lang w:eastAsia="ru-RU"/>
        </w:rPr>
        <w:t>(аукцион в электронной форме,</w:t>
      </w:r>
      <w:proofErr w:type="gramEnd"/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Cs/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форма подачи предложений о цене - </w:t>
      </w:r>
      <w:r w:rsidR="002C794B" w:rsidRPr="00E71617">
        <w:rPr>
          <w:sz w:val="24"/>
          <w:szCs w:val="24"/>
          <w:lang w:eastAsia="ru-RU"/>
        </w:rPr>
        <w:t>откры</w:t>
      </w:r>
      <w:r w:rsidRPr="00E71617">
        <w:rPr>
          <w:sz w:val="24"/>
          <w:szCs w:val="24"/>
          <w:lang w:eastAsia="ru-RU"/>
        </w:rPr>
        <w:t>тая)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Проведение продажи имущества в электронной форме 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осуществляется на электронной площадке: ООО «РТС - тендер» (www.rts-tender.ru)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Высвобождаемое движимое военное имущество 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(Имущество службы</w:t>
      </w:r>
      <w:r w:rsidR="00B83AC0">
        <w:rPr>
          <w:sz w:val="24"/>
          <w:szCs w:val="24"/>
          <w:lang w:eastAsia="ru-RU"/>
        </w:rPr>
        <w:t xml:space="preserve"> связи</w:t>
      </w:r>
      <w:r w:rsidRPr="00E71617">
        <w:rPr>
          <w:sz w:val="24"/>
          <w:szCs w:val="24"/>
          <w:lang w:eastAsia="ru-RU"/>
        </w:rPr>
        <w:t>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Местоположение имущества: </w:t>
      </w:r>
    </w:p>
    <w:p w:rsidR="00BB4F20" w:rsidRPr="00E71617" w:rsidRDefault="00416325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Кемеровская область - Кузбасс</w:t>
      </w:r>
      <w:r w:rsidR="00BB4F20" w:rsidRPr="00E71617">
        <w:rPr>
          <w:sz w:val="24"/>
          <w:szCs w:val="24"/>
          <w:lang w:eastAsia="ru-RU"/>
        </w:rPr>
        <w:t xml:space="preserve">, г. </w:t>
      </w:r>
      <w:r>
        <w:rPr>
          <w:sz w:val="24"/>
          <w:szCs w:val="24"/>
          <w:lang w:eastAsia="ru-RU"/>
        </w:rPr>
        <w:t>Кемерово</w:t>
      </w:r>
      <w:r w:rsidR="002C599A" w:rsidRPr="00E71617">
        <w:rPr>
          <w:sz w:val="24"/>
          <w:szCs w:val="24"/>
          <w:lang w:eastAsia="ru-RU"/>
        </w:rPr>
        <w:t xml:space="preserve">, </w:t>
      </w:r>
      <w:r w:rsidR="00BB63BB" w:rsidRPr="00E71617">
        <w:rPr>
          <w:sz w:val="24"/>
          <w:szCs w:val="24"/>
          <w:lang w:eastAsia="ru-RU"/>
        </w:rPr>
        <w:t xml:space="preserve">ул. </w:t>
      </w:r>
      <w:r>
        <w:rPr>
          <w:sz w:val="24"/>
          <w:szCs w:val="24"/>
          <w:lang w:eastAsia="ru-RU"/>
        </w:rPr>
        <w:t>1-я Линия</w:t>
      </w:r>
      <w:r w:rsidR="002C599A" w:rsidRPr="00E71617">
        <w:rPr>
          <w:sz w:val="24"/>
          <w:szCs w:val="24"/>
          <w:lang w:eastAsia="ru-RU"/>
        </w:rPr>
        <w:t xml:space="preserve">, д. </w:t>
      </w:r>
      <w:r>
        <w:rPr>
          <w:sz w:val="24"/>
          <w:szCs w:val="24"/>
          <w:lang w:eastAsia="ru-RU"/>
        </w:rPr>
        <w:t>20</w:t>
      </w:r>
      <w:r w:rsidR="00E50745" w:rsidRPr="00E71617">
        <w:rPr>
          <w:sz w:val="24"/>
          <w:szCs w:val="24"/>
        </w:rPr>
        <w:t>.</w:t>
      </w:r>
    </w:p>
    <w:p w:rsidR="00955E3C" w:rsidRPr="00E71617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Согласовано: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Сотрудник Отдела продаж, исполнивший аукционную документацию: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___________________________________________________________________________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</w:p>
    <w:p w:rsidR="00955E3C" w:rsidRPr="00E71617" w:rsidRDefault="00B83AC0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О</w:t>
      </w:r>
      <w:r w:rsidRPr="00E71617">
        <w:rPr>
          <w:sz w:val="24"/>
          <w:szCs w:val="24"/>
          <w:lang w:eastAsia="ru-RU"/>
        </w:rPr>
        <w:t xml:space="preserve">тдел </w:t>
      </w:r>
      <w:r>
        <w:rPr>
          <w:sz w:val="24"/>
          <w:szCs w:val="24"/>
          <w:lang w:eastAsia="ru-RU"/>
        </w:rPr>
        <w:t>ф</w:t>
      </w:r>
      <w:r w:rsidR="00BB4F20" w:rsidRPr="00E71617">
        <w:rPr>
          <w:sz w:val="24"/>
          <w:szCs w:val="24"/>
          <w:lang w:eastAsia="ru-RU"/>
        </w:rPr>
        <w:t>инансов</w:t>
      </w:r>
      <w:r>
        <w:rPr>
          <w:sz w:val="24"/>
          <w:szCs w:val="24"/>
          <w:lang w:eastAsia="ru-RU"/>
        </w:rPr>
        <w:t>ого обеспечения</w:t>
      </w:r>
      <w:r w:rsidR="00955E3C" w:rsidRPr="00E71617">
        <w:rPr>
          <w:sz w:val="24"/>
          <w:szCs w:val="24"/>
          <w:lang w:eastAsia="ru-RU"/>
        </w:rPr>
        <w:t>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___________________________________________________________________________</w:t>
      </w:r>
    </w:p>
    <w:p w:rsidR="000602A0" w:rsidRPr="00E71617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E71617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E71617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0602A0" w:rsidRPr="00E71617" w:rsidRDefault="000602A0" w:rsidP="000602A0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г. Новосибирск</w:t>
      </w:r>
    </w:p>
    <w:p w:rsidR="008C3FE1" w:rsidRPr="00E71617" w:rsidRDefault="000602A0" w:rsidP="008C3FE1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20</w:t>
      </w:r>
      <w:r w:rsidR="00BB4F20" w:rsidRPr="00E71617">
        <w:rPr>
          <w:sz w:val="24"/>
          <w:szCs w:val="24"/>
          <w:lang w:eastAsia="ru-RU"/>
        </w:rPr>
        <w:t>2</w:t>
      </w:r>
      <w:r w:rsidR="00B83AC0">
        <w:rPr>
          <w:sz w:val="24"/>
          <w:szCs w:val="24"/>
          <w:lang w:eastAsia="ru-RU"/>
        </w:rPr>
        <w:t>1</w:t>
      </w:r>
      <w:r w:rsidRPr="00E71617">
        <w:rPr>
          <w:sz w:val="24"/>
          <w:szCs w:val="24"/>
          <w:lang w:eastAsia="ru-RU"/>
        </w:rPr>
        <w:t xml:space="preserve"> г.</w:t>
      </w:r>
    </w:p>
    <w:p w:rsidR="00137B43" w:rsidRPr="00E71617" w:rsidRDefault="00137B43">
      <w:pPr>
        <w:suppressAutoHyphens w:val="0"/>
        <w:rPr>
          <w:b/>
          <w:bCs/>
          <w:sz w:val="24"/>
          <w:szCs w:val="24"/>
          <w:lang w:eastAsia="ru-RU"/>
        </w:rPr>
      </w:pPr>
      <w:r w:rsidRPr="00E71617">
        <w:rPr>
          <w:b/>
          <w:bCs/>
          <w:sz w:val="24"/>
          <w:szCs w:val="24"/>
          <w:lang w:eastAsia="ru-RU"/>
        </w:rPr>
        <w:br w:type="page"/>
      </w:r>
    </w:p>
    <w:p w:rsidR="00E01DF5" w:rsidRPr="00E71617" w:rsidRDefault="00E01DF5" w:rsidP="00E01DF5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lastRenderedPageBreak/>
        <w:t xml:space="preserve">РАЗДЕЛ </w:t>
      </w:r>
      <w:r w:rsidRPr="00E71617">
        <w:rPr>
          <w:b/>
          <w:sz w:val="24"/>
          <w:szCs w:val="24"/>
          <w:lang w:val="en-US"/>
        </w:rPr>
        <w:t>I</w:t>
      </w:r>
      <w:r w:rsidRPr="00E71617">
        <w:rPr>
          <w:b/>
          <w:sz w:val="24"/>
          <w:szCs w:val="24"/>
        </w:rPr>
        <w:t>.</w:t>
      </w:r>
    </w:p>
    <w:p w:rsidR="007F0B4A" w:rsidRPr="00E71617" w:rsidRDefault="007F0B4A" w:rsidP="00137B43">
      <w:pPr>
        <w:ind w:firstLine="709"/>
        <w:jc w:val="both"/>
        <w:rPr>
          <w:b/>
          <w:sz w:val="16"/>
          <w:szCs w:val="16"/>
        </w:rPr>
      </w:pPr>
    </w:p>
    <w:p w:rsidR="007F0B4A" w:rsidRPr="00E71617" w:rsidRDefault="007F0B4A" w:rsidP="00137B43">
      <w:pPr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ВАЖНО!</w:t>
      </w:r>
    </w:p>
    <w:p w:rsidR="007F0B4A" w:rsidRPr="00E71617" w:rsidRDefault="007F0B4A" w:rsidP="007F0B4A">
      <w:pPr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BB63BB" w:rsidRPr="00E71617" w:rsidRDefault="00BB63BB" w:rsidP="00BB63BB">
      <w:pPr>
        <w:ind w:firstLine="709"/>
        <w:jc w:val="both"/>
        <w:rPr>
          <w:b/>
          <w:sz w:val="16"/>
          <w:szCs w:val="16"/>
        </w:rPr>
      </w:pP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Для обеспечения доступа к участию на аукционе в электронной форме физическому или юридическому лицу, желающему приобрести имущество, необходимо пройти процедуру регистрации на электронной площадке «РТС - тендер» (www.rts-tender.ru).</w:t>
      </w: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Регистрации на электронной площадке подлежат физические или юридические лица, желающие приобрести имущество, ранее не зарегистрированные на электронной площадке или регистрация которых на электронной площадке была прекращена.</w:t>
      </w: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Регистрация на электронной площадке проводится в соответствии с Регламентом электронной площадки.</w:t>
      </w:r>
    </w:p>
    <w:p w:rsidR="007F0B4A" w:rsidRPr="00E71617" w:rsidRDefault="007F0B4A" w:rsidP="00137B43">
      <w:pPr>
        <w:ind w:firstLine="709"/>
        <w:jc w:val="both"/>
        <w:rPr>
          <w:sz w:val="16"/>
          <w:szCs w:val="16"/>
        </w:rPr>
      </w:pPr>
    </w:p>
    <w:p w:rsidR="00137B43" w:rsidRPr="00E71617" w:rsidRDefault="00137B43" w:rsidP="002C794B">
      <w:pPr>
        <w:widowControl w:val="0"/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I. Общие положения</w:t>
      </w:r>
    </w:p>
    <w:p w:rsidR="00137B43" w:rsidRPr="00E71617" w:rsidRDefault="00137B43" w:rsidP="002C794B">
      <w:pPr>
        <w:widowControl w:val="0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1. Настоящ</w:t>
      </w:r>
      <w:r w:rsidR="009C072D" w:rsidRPr="00E71617">
        <w:rPr>
          <w:sz w:val="24"/>
          <w:szCs w:val="24"/>
        </w:rPr>
        <w:t>ий</w:t>
      </w:r>
      <w:r w:rsidRPr="00E71617">
        <w:rPr>
          <w:sz w:val="24"/>
          <w:szCs w:val="24"/>
        </w:rPr>
        <w:t xml:space="preserve"> </w:t>
      </w:r>
      <w:r w:rsidR="009C072D" w:rsidRPr="00E71617">
        <w:rPr>
          <w:sz w:val="24"/>
          <w:szCs w:val="24"/>
        </w:rPr>
        <w:t>Раздел</w:t>
      </w:r>
      <w:r w:rsidRPr="00E71617">
        <w:rPr>
          <w:sz w:val="24"/>
          <w:szCs w:val="24"/>
        </w:rPr>
        <w:t xml:space="preserve"> определяет порядок проведения аукциона в электронной форме с открытой формой подачи предложений о цене имущества</w:t>
      </w:r>
      <w:r w:rsidRPr="00E71617">
        <w:rPr>
          <w:rStyle w:val="af3"/>
          <w:sz w:val="24"/>
          <w:szCs w:val="24"/>
        </w:rPr>
        <w:footnoteReference w:id="1"/>
      </w:r>
      <w:r w:rsidRPr="00E71617">
        <w:rPr>
          <w:sz w:val="24"/>
          <w:szCs w:val="24"/>
        </w:rPr>
        <w:t>, по продаже высвобождаемого движимого военного имущества (кроме вооружения и боеприпасов)</w:t>
      </w:r>
      <w:r w:rsidRPr="00E71617">
        <w:rPr>
          <w:rStyle w:val="af3"/>
          <w:sz w:val="24"/>
          <w:szCs w:val="24"/>
        </w:rPr>
        <w:footnoteReference w:id="2"/>
      </w:r>
      <w:r w:rsidRPr="00E71617">
        <w:rPr>
          <w:sz w:val="24"/>
          <w:szCs w:val="24"/>
        </w:rPr>
        <w:t>, условия участия в нем, а также порядок оплаты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2. Организацию проведения аукциона по продаже имущества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E71617">
        <w:rPr>
          <w:rStyle w:val="af3"/>
          <w:sz w:val="24"/>
          <w:szCs w:val="24"/>
        </w:rPr>
        <w:footnoteReference w:id="3"/>
      </w:r>
      <w:r w:rsidRPr="00E71617">
        <w:rPr>
          <w:sz w:val="24"/>
          <w:szCs w:val="24"/>
        </w:rPr>
        <w:t>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3. Проведение продажи имущества в электронной форме осуществляется на электронной площадке оператором электронной площадки.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4. Покупателями имущества могут быть любые физические и юридические лица, за исключением: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</w:t>
      </w:r>
      <w:proofErr w:type="spellStart"/>
      <w:r w:rsidRPr="00E71617">
        <w:rPr>
          <w:sz w:val="24"/>
          <w:szCs w:val="24"/>
        </w:rPr>
        <w:t>бенефициарных</w:t>
      </w:r>
      <w:proofErr w:type="spellEnd"/>
      <w:r w:rsidRPr="00E71617">
        <w:rPr>
          <w:sz w:val="24"/>
          <w:szCs w:val="24"/>
        </w:rPr>
        <w:t xml:space="preserve"> владельцах и контролирующих лицах в порядке, установленном Правительством Российской Федерации.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6. В случае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>7. Продавец в соответствии с законодательством Российской Федерации при продаже имущества осуществляет следующие функции: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обеспечивает соблюдение требований Федерального закона от 21 декабря 2001 № 178-ФЗ «О приватизации государственного и муниципального имущества»</w:t>
      </w:r>
      <w:r w:rsidRPr="00E71617">
        <w:rPr>
          <w:rStyle w:val="af3"/>
          <w:sz w:val="24"/>
          <w:szCs w:val="24"/>
        </w:rPr>
        <w:footnoteReference w:id="4"/>
      </w:r>
      <w:r w:rsidRPr="00E71617">
        <w:rPr>
          <w:sz w:val="24"/>
          <w:szCs w:val="24"/>
        </w:rPr>
        <w:t>, а также принятых в соответствии с ним нормативных правовых актов, регулирующих продажу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обеспечивает в установленном порядке проведение оценки подлежащего продаже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определяет начальную цену продажи имущества, «шаг аукциона». Начальная цена подлежащего реализации имущества устанавливается в соответствии с законодательством Российской Федерации, регулирующим оценочную деятельность, при условии, что со дня составления отчета об оценке объекта оценки до дня размещения на официальном сайте в сети «Интернет» информационного сообщения о продаже имущества прошло не более чем шесть месяцев. Официальным сайтом в сети «Интернет» для размещения информации о реализации имущества, указанным в настоящем пункте, является официальный сайт Российской Федерации в сети «Интернет» для размещения информации о проведении торгов, определенный Правительством Российской Федерации</w:t>
      </w:r>
      <w:r w:rsidRPr="00E71617">
        <w:rPr>
          <w:rStyle w:val="af3"/>
          <w:sz w:val="24"/>
          <w:szCs w:val="24"/>
        </w:rPr>
        <w:footnoteReference w:id="5"/>
      </w:r>
      <w:r w:rsidRPr="00E71617">
        <w:rPr>
          <w:sz w:val="24"/>
          <w:szCs w:val="24"/>
        </w:rPr>
        <w:t>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г) принимает решение о привлечении оператора электронной площадки, заключает с ним договор;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д) утверждает электронную форму заявки на участие в продаже имущества</w:t>
      </w:r>
      <w:r w:rsidRPr="00E71617">
        <w:rPr>
          <w:rStyle w:val="af3"/>
          <w:sz w:val="24"/>
          <w:szCs w:val="24"/>
        </w:rPr>
        <w:footnoteReference w:id="6"/>
      </w:r>
      <w:r w:rsidRPr="00E71617">
        <w:rPr>
          <w:sz w:val="24"/>
          <w:szCs w:val="24"/>
        </w:rPr>
        <w:t>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е) определяет по согласованию с оператором электронной площадки даты начала и окончания регистрации на электронной площадке заявок, дату и время проведения процедуры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ж) определяет размер, срок и условия внесения физическими и юридическими лицами</w:t>
      </w:r>
      <w:r w:rsidRPr="00E71617">
        <w:rPr>
          <w:rStyle w:val="af3"/>
          <w:sz w:val="24"/>
          <w:szCs w:val="24"/>
        </w:rPr>
        <w:footnoteReference w:id="7"/>
      </w:r>
      <w:r w:rsidRPr="00E71617">
        <w:rPr>
          <w:sz w:val="24"/>
          <w:szCs w:val="24"/>
        </w:rPr>
        <w:t xml:space="preserve"> задатка на участие в продаже имущества на аукционе</w:t>
      </w:r>
      <w:r w:rsidRPr="00E71617">
        <w:rPr>
          <w:rStyle w:val="af3"/>
          <w:sz w:val="24"/>
          <w:szCs w:val="24"/>
        </w:rPr>
        <w:footnoteReference w:id="8"/>
      </w:r>
      <w:r w:rsidRPr="00E71617">
        <w:rPr>
          <w:sz w:val="24"/>
          <w:szCs w:val="24"/>
        </w:rPr>
        <w:t>, а также иные условия договора о задатке;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з) заключает с претендентами договоры о задатке в случаях, установленных законодательством РФ;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и)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к) организует подготовку в порядке, установленном Федеральным законом о приватизации, информационного сообщения о проведении продажи имущества и об итогах продажи имущества, а также размещение информации в сети «Интернет» в соответствии с требованиями, установленными Федеральным законом о приватизации, Федеральным законом от 27 июля 2006 г. № 152-ФЗ «О персональных данных»;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л) принимает по основаниям, установленным Федеральным законом о приватизации, решение о признании претендентов участниками продажи имущества</w:t>
      </w:r>
      <w:r w:rsidRPr="00E71617">
        <w:rPr>
          <w:rStyle w:val="af3"/>
          <w:sz w:val="24"/>
          <w:szCs w:val="24"/>
        </w:rPr>
        <w:footnoteReference w:id="9"/>
      </w:r>
      <w:r w:rsidRPr="00E71617">
        <w:rPr>
          <w:sz w:val="24"/>
          <w:szCs w:val="24"/>
        </w:rPr>
        <w:t xml:space="preserve"> либо об отказе в допуске к участию в продаже имущества, оформляемое протоколом;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м) определяет победителя продажи имущества</w:t>
      </w:r>
      <w:r w:rsidRPr="00E71617">
        <w:rPr>
          <w:rStyle w:val="af3"/>
          <w:sz w:val="24"/>
          <w:szCs w:val="24"/>
        </w:rPr>
        <w:footnoteReference w:id="10"/>
      </w:r>
      <w:r w:rsidRPr="00E71617">
        <w:rPr>
          <w:sz w:val="24"/>
          <w:szCs w:val="24"/>
        </w:rPr>
        <w:t xml:space="preserve"> и подписывает протокол об итогах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н) производит расчеты с претендентами, участниками и победителем;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о) заключает с победителем договор купли-продажи в форме электронного документа;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>п) обеспечивает передачу имущества победителю и совершает необходимые действия, связанные с переходом права собственности на него;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р) осуществляет иные функции, предусмотренные Федеральным законом о приватизации.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8. Оператор электронной площадки в соответствии со своим внутренним регламентом на основании заключенного с продавцом договора: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обеспечивает возможность регистрации продавца и претендентов на электронной площадке, ввод ими идентифицирующих данных (имя пользователя и пароль) и возможность изменения пароля, открывает продавцу рабочий раздел на электронной площадке, доступ к которому имеет только продавец</w:t>
      </w:r>
      <w:r w:rsidRPr="00E71617">
        <w:rPr>
          <w:rStyle w:val="af3"/>
          <w:sz w:val="24"/>
          <w:szCs w:val="24"/>
        </w:rPr>
        <w:footnoteReference w:id="11"/>
      </w:r>
      <w:r w:rsidRPr="00E71617">
        <w:rPr>
          <w:sz w:val="24"/>
          <w:szCs w:val="24"/>
        </w:rPr>
        <w:t>, а также раздел, доступ к которому имеют только продавец и участники</w:t>
      </w:r>
      <w:r w:rsidRPr="00E71617">
        <w:rPr>
          <w:rStyle w:val="af3"/>
          <w:sz w:val="24"/>
          <w:szCs w:val="24"/>
        </w:rPr>
        <w:footnoteReference w:id="12"/>
      </w:r>
      <w:r w:rsidRPr="00E71617">
        <w:rPr>
          <w:sz w:val="24"/>
          <w:szCs w:val="24"/>
        </w:rPr>
        <w:t>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размещает электронную форму заявки;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обеспечивает регистрацию претендентов на электронных площадках в порядке, установленном в информационном сообщении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г) обеспечивает принятие и регистрацию в электронных журналах заявок и прилагаемых к ним документов (в журнале приема заявок), а также предложений участников о цене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д) обеспечивает подачу претендентами заявок при условии заполнения ими всех полей, а также прекращение подачи заявок по истечении срока их приема, указанного в информационном сообщении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е) обеспечивает уведомление претендентов о принятом продавцом решении о признании их участниками (победителями) либо об отказе в допуске к участию в продаже имущества, а также иные уведомления;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ж) обеспечивает равный доступ участников к процедуре продажи имущества, надежность функционирования используемых программно-аппаратных средств электронной площадки, использование электронных документов при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з) обеспечивает размещение на электронной площадке информации о ходе проведения продажи имущества в соответствии с требованиями Федерального закона о приватизации;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и) обеспечивает конфиденциальность данных о претендентах и участниках, за исключением случая направления электронных документов продавцу;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к) выполняет иные функции.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9. Оператор электронной площадки приостанавливает проведение продажи имущества в случае технологического сбоя, зафиксированного программно-аппаратными средствами электронной площадки, но не более чем на одни сутки. Возобновление проведения продажи имущества начинается с того момента, на котором продажа имущества была прервана.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10. В течение одного часа со времени приостановления проведения продажи имущества оператор электронной площадки размещает на электронной площадке информацию о причине приостановления продажи имущества, времени приостановления и возобновления продажи имущества, уведомляет об этом участников, а также направляет указанную информацию продавцу для внесения в протокол об итогах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11. 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 продавца, претендента или участника либо лица, имеющего право действовать от имени соответственно продавца, претендента или участника.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>12. Электронные документы, направляемые оператором электронной площадки либо размещенные им на электронной площадке, должны быть подписаны усиленной квалифицированной электронной подписью лица, имеющего право действовать от имени оператора электронной площадки.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13. Наличие электронной подписи означает, что документы и сведения, поданные в форме электронных документов, направлены от имени соответственно претендента, участника, продавца либо оператора электронной площадки и отправитель несет ответственность за подлинность и достоверность таких документов и сведений.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14. Электронные документы, связанные с организацией и проведением продажи имущества, в том числе полученные от продавца, претендентов и участников, хранятся оператором электронной площадки.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15. 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местному времени, в котором функционирует электронная площадка.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16.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17. Для продажи имущества уведомление о проведении продажи имущества направляется оператору электронной площадки продавцом не позднее 3 календарных дней до дня размещения информационного сообщения о проведении продажи имущества на официальном сайте в сети «Интернет».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18. Время проведения продажи имущества не должно совпадать со временем проведения профилактических работ на электронной площадке.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19. В соответствии с уведомлением, указанным в пункте 17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в день размещения информационного сообщения о проведении продажи имущества на официальном сайте в сети «Интернет» на электронной площадке размещаются: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информационное сообщение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электронная форма заявки;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проект договора купли-продажи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г) иные сведения, предусмотренные Федеральным законом о приватизации.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20.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 Информационное сообщение о продаже имущества должно содержать следующие сведения: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21.2. Наименование такого имущества и иные позволяющие его индивидуализировать сведения (характеристика имущества);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21.3. Способ реализации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21.4. Начальная цена 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21.5. Форма подачи предложений о цене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21.6. Условия и сроки платежа, необходимые реквизиты счетов;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21.7. Размер задатка, срок и порядок его внесения, назначение платежа, порядок возвращения задатка, реквизиты счета, а также указание на то, что такие условия являются условиями публичной оферты в соответствии со статьей 437 Гражданского кодекса Российской Федерации. Подача претендентом заявки и перечисление задатка на счет являются акцептом такой оферты, и договор о задатке считается заключенным в </w:t>
      </w:r>
      <w:r w:rsidRPr="00E71617">
        <w:rPr>
          <w:sz w:val="24"/>
          <w:szCs w:val="24"/>
        </w:rPr>
        <w:lastRenderedPageBreak/>
        <w:t>установленном порядке;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21.8. Порядок, место, даты начала и окончания подачи заявок, предложений;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21.9. Исчерпывающий перечень представляемых участниками торгов документов и требования к их оформлению;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21.10. Срок заключения договора купли-продажи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21.11. Порядок ознакомления покупателей с иной информацией, условиями договора купли-продажи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21.12. Ограничения участия отдельных категорий физических лиц и юридических лиц в реализации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21.13. Порядок определения победителей;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21.14. Место и срок подведения итогов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21.16. Размер и порядок выплаты вознаграждения юридическому лицу, которое в соответствии с подпунктом 8.1 пункта 1 статьи 6 Федерального закона о приватизации осуществляет функции продавца имущества и (или) которому соответствующими решениями поручено организовать от имени собственника продажу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22.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23. Со дня приема заявок претендент имеет право на ознакомление с информацией о подлежащем реализации имуществе.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24.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25. К информации о результатах сделок реализации имущества, подлежащей размещению в порядке, установленном пунктом 24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относятся следующие сведения: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25.1. Наименование продавца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25.2. Наименование такого имущества и иные позволяющие его индивидуализировать сведения (характеристика имущества);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25.3. Дата, время и место проведения торгов;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25.4. Цена сделки реализации;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25.6. Имя физического лица или наименование юридического лица - победителя торгов.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26. Перечисление задатка претендентами на участие в аукционе осуществляется в установленном порядке на счета</w:t>
      </w:r>
      <w:r w:rsidR="00596CC2" w:rsidRPr="00E71617">
        <w:t xml:space="preserve"> </w:t>
      </w:r>
      <w:r w:rsidR="00596CC2" w:rsidRPr="00E71617">
        <w:rPr>
          <w:sz w:val="24"/>
          <w:szCs w:val="24"/>
        </w:rPr>
        <w:t>Оператора электронной площадки www.rts-tender.ru согласно действующего регламента</w:t>
      </w:r>
      <w:r w:rsidRPr="00E71617">
        <w:rPr>
          <w:sz w:val="24"/>
          <w:szCs w:val="24"/>
        </w:rPr>
        <w:t>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27. Задаток победителя продажи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истечения срока, установленного для заключения договора купли-продажи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28. Лицам, перечислившим задаток для участия в продаже имущества на аукционе, денежные средства возвращаются в следующем порядке: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участникам, за исключением победителя, - в течение 5 календарных дней со дня подведения итогов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>б) претендентам, не допущенным к участию в продаже имущества, - в течение 5 календарных дней со дня подписания протокола о признании претендентов участниками;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29. Документом, подтверждающим поступление задатка претендента, является выписка со счета, указанного в информационном сообщении о проведении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30. 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разъяснении размещенной информации.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31. Запрос, указанный в пункте 30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в режиме реального времени направляется в «личный кабинет» продавца для рассмотрения при условии, что запрос поступил продавцу не позднее 5 рабочих дней до окончания подачи заявок.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32. В течение 2 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</w:r>
    </w:p>
    <w:p w:rsidR="00137B43" w:rsidRPr="00E71617" w:rsidRDefault="00137B43" w:rsidP="000E6B76">
      <w:pPr>
        <w:widowControl w:val="0"/>
        <w:spacing w:line="19" w:lineRule="atLeast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II. Условия участия в аукционе,</w:t>
      </w:r>
      <w:r w:rsidRPr="00E71617">
        <w:rPr>
          <w:sz w:val="24"/>
          <w:szCs w:val="24"/>
        </w:rPr>
        <w:t xml:space="preserve"> </w:t>
      </w:r>
      <w:r w:rsidRPr="00E71617">
        <w:rPr>
          <w:b/>
          <w:sz w:val="24"/>
          <w:szCs w:val="24"/>
        </w:rPr>
        <w:t>порядок проведения аукциона и оформление его результатов, порядок заключения договора купли-продажи имущества, оплаты имущества и передачи его покупателю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33. Для участия в аукционе претендент представляет оператору электронной площадки в установленный в информационном сообщении о проведении аукциона срок заявку по форме, утверждаемой продавцом, и иные документы в соответствии с перечнем, содержащимся в информационном сообщении о проведении аукциона.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 Одновременно с заявкой претенденты представляют следующие документы: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 Юридические лица: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34.1.1. Заверенные копии учредительных документов;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34.2. Физические лица предъявляют документ, удостоверяющий личность, или представляют копии всех его листов.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35.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, а также требовать представление иных документов.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36. Прием заявок и прилагаемых к ним документов начинается с даты и времени, указанных в информационном сообщении о проведении продажи имущества, осуществляется в течение не менее 25 календарных дней и заканчивается не позднее, чем за 3 рабочих дня до дня определения продавцом участников.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37. В течение этого периода оператор электронной площадки ежедневно направляет продавцу уведомления о поступивших заявках.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38. Заявка подается путем заполнения ее электронной формы, размещенной в открытой для доступа неограниченного круга лиц части электронной площадки</w:t>
      </w:r>
      <w:r w:rsidRPr="00E71617">
        <w:rPr>
          <w:rStyle w:val="af3"/>
          <w:sz w:val="24"/>
          <w:szCs w:val="24"/>
        </w:rPr>
        <w:footnoteReference w:id="13"/>
      </w:r>
      <w:r w:rsidRPr="00E71617">
        <w:rPr>
          <w:sz w:val="24"/>
          <w:szCs w:val="24"/>
        </w:rPr>
        <w:t xml:space="preserve">, с приложением электронных образов документов, предусмотренных Федеральным законом </w:t>
      </w:r>
      <w:r w:rsidRPr="00E71617">
        <w:rPr>
          <w:sz w:val="24"/>
          <w:szCs w:val="24"/>
        </w:rPr>
        <w:lastRenderedPageBreak/>
        <w:t xml:space="preserve">о приватизации и указанных в пункте 34 настоящего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39. Одно лицо имеет право подать только одну заявку.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40. При приеме заявок от претендентов оператор электронной площадки обеспечивает регистрацию заявок и прилагаемых к ним документов в журнале приема заявок. Каждой заявке присваивается номер с указанием даты и времени приема.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41. В течение одного часа со времени поступления заявки оператор электронной площадки сообщает претенденту о ее поступлении путем направления уведомления, с приложением электронных копий зарегистрированной заявки и прилагаемых к ней документов.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42. Заявки с прилагаемыми к ним документами, поданные с нарушением установленного срока, на электронной площадке не регистрируются.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43. Претендент вправе не позднее дня окончания приема заявок отозвать заявку путем направления уведомления об отзыве заявки на электронную площадку.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44. В случае отзыва претендентом заявки в порядке, установленном настоящим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, уведомление об отзыве заявки вместе с заявкой в течение одного часа поступает в «личный кабинет» продавца, о чем претенденту направляется соответствующее уведомление.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45. Поступивший от претендента задаток подлежит возврату в течение 5 календарных дней со дня поступления уведомления об отзыве заявки. В случае отзыва претендентом заявки позднее дня окончания приема заявок задаток возвращается в порядке, установленном для претендентов, не допущенных к участию в продаже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46. К участию в процедуре продажи имущества допускаются лица, признанные продавцом в соответствии с Федеральным законом о приватизации, участниками.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47. Оплата приобретаемого имущества производится путем перечисления денежных средств на счет, указанный в информационном сообщении о проведении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48. Денежные средства в счет оплаты имущества, 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но не позднее 30 рабочих дней со дня заключения такого договора.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49. Результаты процедуры проведения продажи имущества оформляются протоколом об итогах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50. Для участия в продаже имущества на аукционе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 заявки с приложением электронных документов в соответствии с перечнем, приведенным в информационном сообщении о проведении аукциона.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51. В день определения участников, указанный в информационном сообщении о проведении аукциона, оператор электронной площадки через «личный кабинет» продавца обеспечивает доступ продавца к поданным претендентами заявкам и документам, а также к журналу приема заявок.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52. Решение продавца о признании претендентов участниками аукциона принимается в течение 5 рабочих дней с даты окончания срока приема заявок.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53. Продавец в день рассмотрения заявок и документов претендентов и установления факта поступления задатка подписывает протокол о признании претендентов участниками, в котором приводится перечень принятых заявок (с указанием имен (наименований) претендентов), перечень отозванных заявок, имена (наименования) претендентов, признанных участниками, а также имена (наименования) претендентов, которым было отказано в допуске к участию в аукционе, с указанием оснований отказа.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54. Не позднее следующего рабочего дня после дня подписания протокола о </w:t>
      </w:r>
      <w:r w:rsidRPr="00E71617">
        <w:rPr>
          <w:sz w:val="24"/>
          <w:szCs w:val="24"/>
        </w:rPr>
        <w:lastRenderedPageBreak/>
        <w:t>признании претендентов участниками всем претендентам, подавшим заявки, направляется уведомление о признании их участниками аукциона или об отказе в признании участниками аукциона с указанием оснований отказа.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 Претендент не допускается к участию в аукционе по следующим основаниям: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55.1. Представленные документы не подтверждают право претендента быть покупателем в соответствии с законодательством Российской Федерации;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55.2. Представлены не все документы в соответствии с перечнем, указанным в информационном сообщении (за исключением предложений о цене имущества на аукционе), или оформление указанных документов не соответствует законодательству Российской Федерации;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55.3. Заявка подана лицом, не уполномоченным претендентом на осуществление таких действий;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55.4. Не подтверждено поступление в установленный срок задатка на счета, указанные в информационном сообщении.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56. Перечень оснований отказа претенденту в участии в аукционе является исчерпывающим.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57. Информация о претендентах, не допущенных к участию в аукционе, размещается в открытой части электронной площадки на официальном сайте в сети «Интернет» для размещения информации о проведении торгов, определенном Правительством Российской Федерации, а также на сайте продавца в сети «Интернет».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58. Проведение процедуры аукциона должно состояться не позднее 3-го рабочего дня со дня определения участников, указанного в информационном сообщении о проведении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59. Процедура аукциона проводится в день и время, указанные в информационном сообщении о проведении аукциона, путем последовательного повышения участниками начальной цены продажи на величину, равную либо кратную величине «шага аукциона».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60. «Шаг аукциона» устанавливается продавцом в фиксированной сумме, составляющей не более 5 процентов начальной цены продажи, и не изменяется в течение всего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61. Во время проведения процедуры аукциона оператор электронной площадки обеспечивает доступ участников к закрытой части электронной площадки и возможность представления ими предложений о цене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62. Со времени начала проведения процедуры аукциона оператором электронной площадки размещается: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в открытой части электронной площадки - информация о начале проведения процедуры аукциона с указанием наименования имущества, начальной цены и текущего «шага аукциона»;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в закрытой части электронной площадки - помимо информации, указанной в открытой части электронной площадки, также предложения о цене имущества и время их поступления, величина повышения начальной цены («шаг аукциона»), время, оставшееся до окончания приема предложений о цене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63. В течение одного часа со времени начала проведения процедуры аукциона участникам предлагается заявить о приобретении имущества по начальной цене. В случае если в течение указанного времени: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поступило предложение о начальной цене имущества, то время для представления следующих предложений об увеличенной на «шаг аукциона» цене имущества продлевается на 10 минут со времени представления каждого следующего предложения. Если в течение 10 минут после представления последнего предложения о цене имущества следующее предложение не поступило, аукцион с помощью программно-аппаратных средств электронной площадки завершается;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б) не поступило ни одного предложения о начальной цене имущества, то аукцион с помощью программно-аппаратных средств электронной площадки завершается. В этом </w:t>
      </w:r>
      <w:r w:rsidRPr="00E71617">
        <w:rPr>
          <w:sz w:val="24"/>
          <w:szCs w:val="24"/>
        </w:rPr>
        <w:lastRenderedPageBreak/>
        <w:t>случае временем окончания представления предложений о цене имущества является время завершения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64. При этом программными средствами электронной площадки обеспечивается: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исключение возможности подачи участником предложения о цене имущества, не соответствующего увеличению текущей цены на величину «шага аукциона»;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уведомление участника в случае, если предложение этого участника о цене имущества не может быть принято в связи с подачей аналогичного предложения ранее другим участником.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65. Победителем признается участник, предложивший наиболее высокую цену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66. Ход проведения процедуры аукциона фиксируется оператором электронной площадки в электронном журнале, который направляется продавцу в течение одного часа со времени завершения приема предложений о цене имущества для подведения итогов аукциона путем оформления протокола об итогах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67. Протокол об итогах аукциона удостоверяет право победителя на заключение договора купли-продажи имущества, содержит фамилию, имя, отчество или наименование юридического лица - победителя аукциона, цену имущества, предложенную победителем, фамилию, имя, отчество или наименование юридического лица - участника продажи, который сделал предпоследнее предложение о цене такого имущества в ходе продажи, и подписывается продавцом в течение одного часа с момента получения электронного журнала, но не позднее рабочего дня, следующего за днем подведения итогов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68. Процедура аукциона считается завершенной со времени подписания продавцом протокола об итогах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69. Аукцион признается несостоявшимся в следующих случаях: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не было подано ни одной заявки на участие либо ни один из претендентов не признан участником;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принято решение о признании только одного претендента участником;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ни один из участников не сделал предложение о начальной цене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70. Решение о признании аукциона несостоявшимся оформляется протоколом.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71. В течение одного часа со времени подписания протокола об итогах аукциона победителю направляется уведомление о признании его победителем с приложением этого протокола, а также размещается в открытой части электронной площадки следующая информация: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наименование имущества и иные позволяющие его индивидуализировать сведения (спецификация лота);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цена сделки;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фамилия, имя, отчество физического лица или наименование юридического лица - победителя.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72. В течение 5 рабочих дней со дня подведения итогов аукциона с победителем заключается договор купли-продажи имущества.</w:t>
      </w:r>
    </w:p>
    <w:p w:rsidR="000E6B76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73. При уклонении или отказе победителя от заключения в установленный срок договора купли-продажи имущества результаты аукциона аннулируются продавцом, победитель утрачивает право на заключение указанного договора, задаток ему не возвращается.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74.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купли-продажи имущества, задаток ему не возвращается.</w:t>
      </w:r>
    </w:p>
    <w:p w:rsidR="00962C1A" w:rsidRPr="00E71617" w:rsidRDefault="002C794B" w:rsidP="00BB63BB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75.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купли-продажи имущества не позднее чем через 30 календарных дней после дня оплаты имущества.</w:t>
      </w:r>
      <w:r w:rsidR="00962C1A" w:rsidRPr="00E71617">
        <w:rPr>
          <w:sz w:val="24"/>
          <w:szCs w:val="24"/>
        </w:rPr>
        <w:br w:type="page"/>
      </w:r>
    </w:p>
    <w:p w:rsidR="00962C1A" w:rsidRPr="00E71617" w:rsidRDefault="00962C1A" w:rsidP="00962C1A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lastRenderedPageBreak/>
        <w:t xml:space="preserve">РАЗДЕЛ </w:t>
      </w:r>
      <w:r w:rsidRPr="00E71617">
        <w:rPr>
          <w:b/>
          <w:sz w:val="24"/>
          <w:szCs w:val="24"/>
          <w:lang w:val="en-US"/>
        </w:rPr>
        <w:t>II</w:t>
      </w:r>
    </w:p>
    <w:p w:rsidR="00627876" w:rsidRPr="00E71617" w:rsidRDefault="007F0B4A" w:rsidP="00962C1A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ИНФОРМАЦИОННАЯ КАРТА</w:t>
      </w:r>
    </w:p>
    <w:p w:rsidR="006F68C5" w:rsidRPr="00E71617" w:rsidRDefault="006F68C5" w:rsidP="00962C1A">
      <w:pPr>
        <w:jc w:val="center"/>
        <w:rPr>
          <w:b/>
          <w:sz w:val="24"/>
          <w:szCs w:val="24"/>
        </w:rPr>
      </w:pPr>
    </w:p>
    <w:p w:rsidR="006F68C5" w:rsidRPr="00E71617" w:rsidRDefault="006F68C5" w:rsidP="006F68C5">
      <w:pPr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При исчислении сроков, указанных в настоящем информационном сообщении, следует учитывать тот факт, что время сервера электронной торговой площадки (https://www.rts-tender.ru) и Официального сайта Российской Федерации для размещения информации о проведении торгов (https://torgi.gov.ru) – </w:t>
      </w:r>
      <w:r w:rsidRPr="00E71617">
        <w:rPr>
          <w:b/>
          <w:sz w:val="24"/>
          <w:szCs w:val="24"/>
        </w:rPr>
        <w:t>московское</w:t>
      </w:r>
      <w:r w:rsidRPr="00E71617">
        <w:rPr>
          <w:sz w:val="24"/>
          <w:szCs w:val="24"/>
        </w:rPr>
        <w:t xml:space="preserve">, а в настоящем информационном сообщении время для исчисления сроков указывается </w:t>
      </w:r>
      <w:r w:rsidRPr="00E71617">
        <w:rPr>
          <w:b/>
          <w:sz w:val="24"/>
          <w:szCs w:val="24"/>
        </w:rPr>
        <w:t>новосибирское (MSK +4)</w:t>
      </w:r>
      <w:r w:rsidRPr="00E71617">
        <w:rPr>
          <w:sz w:val="24"/>
          <w:szCs w:val="24"/>
        </w:rPr>
        <w:t>.</w:t>
      </w:r>
    </w:p>
    <w:p w:rsidR="006F68C5" w:rsidRPr="00E71617" w:rsidRDefault="006F68C5" w:rsidP="00962C1A">
      <w:pPr>
        <w:jc w:val="center"/>
        <w:rPr>
          <w:b/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E71617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b/>
                <w:sz w:val="24"/>
                <w:szCs w:val="24"/>
              </w:rPr>
            </w:pPr>
            <w:r w:rsidRPr="00E71617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keepNext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E71617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E71617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E71617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Организатор </w:t>
            </w:r>
            <w:r w:rsidRPr="00E71617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E71617">
              <w:rPr>
                <w:sz w:val="24"/>
                <w:szCs w:val="24"/>
              </w:rPr>
              <w:t xml:space="preserve"> (ФКУ «</w:t>
            </w:r>
            <w:proofErr w:type="spellStart"/>
            <w:r w:rsidR="00FB7F00" w:rsidRPr="00E71617">
              <w:rPr>
                <w:sz w:val="24"/>
                <w:szCs w:val="24"/>
              </w:rPr>
              <w:t>Сиб</w:t>
            </w:r>
            <w:proofErr w:type="spellEnd"/>
            <w:r w:rsidR="00FB7F00" w:rsidRPr="00E71617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E71617">
              <w:rPr>
                <w:sz w:val="24"/>
                <w:szCs w:val="24"/>
              </w:rPr>
              <w:t>Росгвардии</w:t>
            </w:r>
            <w:proofErr w:type="spellEnd"/>
            <w:r w:rsidR="00FB7F00" w:rsidRPr="00E71617">
              <w:rPr>
                <w:sz w:val="24"/>
                <w:szCs w:val="24"/>
              </w:rPr>
              <w:t>»)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  <w:lang w:val="en-US"/>
              </w:rPr>
              <w:t>E</w:t>
            </w:r>
            <w:r w:rsidRPr="00E71617">
              <w:rPr>
                <w:sz w:val="24"/>
                <w:szCs w:val="24"/>
              </w:rPr>
              <w:t>-</w:t>
            </w:r>
            <w:r w:rsidRPr="00E71617">
              <w:rPr>
                <w:sz w:val="24"/>
                <w:szCs w:val="24"/>
                <w:lang w:val="en-US"/>
              </w:rPr>
              <w:t>mail</w:t>
            </w:r>
            <w:r w:rsidRPr="00E71617">
              <w:rPr>
                <w:sz w:val="24"/>
                <w:szCs w:val="24"/>
              </w:rPr>
              <w:t xml:space="preserve">: </w:t>
            </w:r>
            <w:proofErr w:type="spellStart"/>
            <w:r w:rsidRPr="00E71617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E71617">
              <w:rPr>
                <w:sz w:val="24"/>
                <w:szCs w:val="24"/>
              </w:rPr>
              <w:t>@</w:t>
            </w:r>
            <w:r w:rsidRPr="00E71617">
              <w:rPr>
                <w:sz w:val="24"/>
                <w:szCs w:val="24"/>
                <w:lang w:val="en-US"/>
              </w:rPr>
              <w:t>mail</w:t>
            </w:r>
            <w:r w:rsidRPr="00E71617">
              <w:rPr>
                <w:sz w:val="24"/>
                <w:szCs w:val="24"/>
              </w:rPr>
              <w:t>.</w:t>
            </w:r>
            <w:proofErr w:type="spellStart"/>
            <w:r w:rsidRPr="00E71617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E71617" w:rsidRDefault="00F51306" w:rsidP="00B83AC0">
            <w:pPr>
              <w:autoSpaceDE w:val="0"/>
              <w:autoSpaceDN w:val="0"/>
              <w:adjustRightInd w:val="0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proofErr w:type="gramStart"/>
            <w:r w:rsidRPr="00E71617">
              <w:rPr>
                <w:b/>
                <w:sz w:val="24"/>
                <w:szCs w:val="24"/>
              </w:rPr>
              <w:t>Контактный телефон в период приема заявок и проведения аукциона: +7 (383) 347 76 89 (контактн</w:t>
            </w:r>
            <w:r w:rsidR="00853770" w:rsidRPr="00E71617">
              <w:rPr>
                <w:b/>
                <w:sz w:val="24"/>
                <w:szCs w:val="24"/>
              </w:rPr>
              <w:t>о</w:t>
            </w:r>
            <w:r w:rsidRPr="00E71617">
              <w:rPr>
                <w:b/>
                <w:sz w:val="24"/>
                <w:szCs w:val="24"/>
              </w:rPr>
              <w:t>е лиц</w:t>
            </w:r>
            <w:r w:rsidR="00853770" w:rsidRPr="00E71617">
              <w:rPr>
                <w:b/>
                <w:sz w:val="24"/>
                <w:szCs w:val="24"/>
              </w:rPr>
              <w:t>о</w:t>
            </w:r>
            <w:r w:rsidRPr="00E71617">
              <w:rPr>
                <w:b/>
                <w:sz w:val="24"/>
                <w:szCs w:val="24"/>
              </w:rPr>
              <w:t>:</w:t>
            </w:r>
            <w:proofErr w:type="gramEnd"/>
            <w:r w:rsidRPr="00E71617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B83AC0">
              <w:rPr>
                <w:b/>
                <w:sz w:val="24"/>
                <w:szCs w:val="24"/>
              </w:rPr>
              <w:t>Митрофанов Александр Васильевич</w:t>
            </w:r>
            <w:r w:rsidRPr="00E71617">
              <w:rPr>
                <w:b/>
                <w:sz w:val="24"/>
                <w:szCs w:val="24"/>
              </w:rPr>
              <w:t>)</w:t>
            </w:r>
            <w:proofErr w:type="gramEnd"/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E71617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C7709C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/>
                <w:bCs/>
                <w:sz w:val="24"/>
                <w:szCs w:val="24"/>
              </w:rPr>
              <w:t>Аукцион</w:t>
            </w:r>
            <w:r w:rsidR="00093A25" w:rsidRPr="00E71617">
              <w:rPr>
                <w:bCs/>
                <w:sz w:val="24"/>
                <w:szCs w:val="24"/>
              </w:rPr>
              <w:t xml:space="preserve"> в электронной форме,</w:t>
            </w:r>
            <w:r w:rsidRPr="00E71617">
              <w:rPr>
                <w:bCs/>
                <w:sz w:val="24"/>
                <w:szCs w:val="24"/>
              </w:rPr>
              <w:t xml:space="preserve"> </w:t>
            </w:r>
            <w:r w:rsidR="00093A25" w:rsidRPr="00E71617">
              <w:rPr>
                <w:sz w:val="24"/>
                <w:szCs w:val="24"/>
                <w:lang w:eastAsia="ru-RU"/>
              </w:rPr>
              <w:t>форма подачи предложений о цене - открытая</w:t>
            </w:r>
          </w:p>
        </w:tc>
      </w:tr>
      <w:tr w:rsidR="007F0B4A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FB7F00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822B72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075E22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hyperlink r:id="rId9" w:history="1">
              <w:r w:rsidR="00093A25" w:rsidRPr="00E71617">
                <w:rPr>
                  <w:rStyle w:val="a3"/>
                  <w:bCs/>
                  <w:color w:val="auto"/>
                  <w:sz w:val="24"/>
                  <w:szCs w:val="24"/>
                  <w:u w:val="none"/>
                </w:rPr>
                <w:t>http://torgi.gov.ru</w:t>
              </w:r>
            </w:hyperlink>
          </w:p>
          <w:p w:rsidR="00093A25" w:rsidRPr="00E71617" w:rsidRDefault="00093A25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https://www.rts-tender.ru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B7F00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Объект торгов</w:t>
            </w:r>
            <w:r w:rsidR="00FB7F00" w:rsidRPr="00E71617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b/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E71617">
              <w:rPr>
                <w:rStyle w:val="af3"/>
                <w:bCs/>
                <w:sz w:val="24"/>
                <w:szCs w:val="24"/>
              </w:rPr>
              <w:footnoteReference w:id="14"/>
            </w:r>
            <w:r w:rsidRPr="00E71617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Собственник выставляемого на аукцион ВДВИ</w:t>
            </w:r>
            <w:r w:rsidR="00FB7F00" w:rsidRPr="00E71617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Российская Федерация</w:t>
            </w:r>
            <w:r w:rsidR="00FB7F00" w:rsidRPr="00E71617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E71617" w:rsidTr="00DA7CCF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FB7F00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BD69DB" w:rsidP="00F86B41">
            <w:pPr>
              <w:shd w:val="clear" w:color="auto" w:fill="FFFFFF"/>
              <w:jc w:val="both"/>
              <w:rPr>
                <w:spacing w:val="1"/>
                <w:sz w:val="24"/>
                <w:szCs w:val="24"/>
              </w:rPr>
            </w:pPr>
            <w:r w:rsidRPr="00E71617">
              <w:rPr>
                <w:spacing w:val="1"/>
                <w:sz w:val="24"/>
                <w:szCs w:val="24"/>
              </w:rPr>
              <w:t>Федеральная</w:t>
            </w:r>
            <w:r w:rsidR="00FB7F00" w:rsidRPr="00E71617">
              <w:rPr>
                <w:spacing w:val="1"/>
                <w:sz w:val="24"/>
                <w:szCs w:val="24"/>
              </w:rPr>
              <w:t xml:space="preserve"> служб</w:t>
            </w:r>
            <w:r w:rsidRPr="00E71617">
              <w:rPr>
                <w:spacing w:val="1"/>
                <w:sz w:val="24"/>
                <w:szCs w:val="24"/>
              </w:rPr>
              <w:t>а</w:t>
            </w:r>
            <w:r w:rsidR="00FB7F00" w:rsidRPr="00E71617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E71617" w:rsidRDefault="00FB7F00" w:rsidP="00B83AC0">
            <w:pPr>
              <w:shd w:val="clear" w:color="auto" w:fill="FFFFFF"/>
              <w:jc w:val="both"/>
              <w:rPr>
                <w:spacing w:val="1"/>
                <w:sz w:val="24"/>
                <w:szCs w:val="24"/>
              </w:rPr>
            </w:pPr>
            <w:r w:rsidRPr="00E71617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</w:t>
            </w:r>
            <w:r w:rsidR="00B83AC0">
              <w:rPr>
                <w:spacing w:val="1"/>
                <w:sz w:val="24"/>
                <w:szCs w:val="24"/>
              </w:rPr>
              <w:t xml:space="preserve">Главного управления связи </w:t>
            </w:r>
            <w:proofErr w:type="spellStart"/>
            <w:r w:rsidR="00B83AC0">
              <w:rPr>
                <w:spacing w:val="1"/>
                <w:sz w:val="24"/>
                <w:szCs w:val="24"/>
              </w:rPr>
              <w:t>Росгвардии</w:t>
            </w:r>
            <w:proofErr w:type="spellEnd"/>
            <w:r w:rsidR="00317F63" w:rsidRPr="00E71617">
              <w:rPr>
                <w:spacing w:val="1"/>
                <w:sz w:val="24"/>
                <w:szCs w:val="24"/>
              </w:rPr>
              <w:t xml:space="preserve">, сопроводительное письмо от </w:t>
            </w:r>
            <w:r w:rsidR="00B83AC0">
              <w:rPr>
                <w:spacing w:val="1"/>
                <w:sz w:val="24"/>
                <w:szCs w:val="24"/>
              </w:rPr>
              <w:t>13</w:t>
            </w:r>
            <w:r w:rsidR="00317F63" w:rsidRPr="00E71617">
              <w:rPr>
                <w:spacing w:val="1"/>
                <w:sz w:val="24"/>
                <w:szCs w:val="24"/>
              </w:rPr>
              <w:t>.</w:t>
            </w:r>
            <w:r w:rsidR="00093A25" w:rsidRPr="00E71617">
              <w:rPr>
                <w:spacing w:val="1"/>
                <w:sz w:val="24"/>
                <w:szCs w:val="24"/>
              </w:rPr>
              <w:t>1</w:t>
            </w:r>
            <w:r w:rsidR="00B83AC0">
              <w:rPr>
                <w:spacing w:val="1"/>
                <w:sz w:val="24"/>
                <w:szCs w:val="24"/>
              </w:rPr>
              <w:t>1</w:t>
            </w:r>
            <w:r w:rsidR="00317F63" w:rsidRPr="00E71617">
              <w:rPr>
                <w:spacing w:val="1"/>
                <w:sz w:val="24"/>
                <w:szCs w:val="24"/>
              </w:rPr>
              <w:t>.201</w:t>
            </w:r>
            <w:r w:rsidR="00B83AC0">
              <w:rPr>
                <w:spacing w:val="1"/>
                <w:sz w:val="24"/>
                <w:szCs w:val="24"/>
              </w:rPr>
              <w:t>8г.</w:t>
            </w:r>
            <w:r w:rsidR="00317F63" w:rsidRPr="00E71617">
              <w:rPr>
                <w:spacing w:val="1"/>
                <w:sz w:val="24"/>
                <w:szCs w:val="24"/>
              </w:rPr>
              <w:t xml:space="preserve"> № </w:t>
            </w:r>
            <w:r w:rsidR="00B83AC0">
              <w:rPr>
                <w:spacing w:val="1"/>
                <w:sz w:val="24"/>
                <w:szCs w:val="24"/>
              </w:rPr>
              <w:t>1</w:t>
            </w:r>
            <w:r w:rsidR="00DC68C3" w:rsidRPr="00E71617">
              <w:rPr>
                <w:spacing w:val="1"/>
                <w:sz w:val="24"/>
                <w:szCs w:val="24"/>
              </w:rPr>
              <w:t>/</w:t>
            </w:r>
            <w:r w:rsidR="00B83AC0">
              <w:rPr>
                <w:spacing w:val="1"/>
                <w:sz w:val="24"/>
                <w:szCs w:val="24"/>
              </w:rPr>
              <w:t>7090</w:t>
            </w:r>
            <w:r w:rsidRPr="00E71617">
              <w:rPr>
                <w:spacing w:val="1"/>
                <w:sz w:val="24"/>
                <w:szCs w:val="24"/>
              </w:rPr>
              <w:t xml:space="preserve">, распоряжение </w:t>
            </w:r>
            <w:proofErr w:type="gramStart"/>
            <w:r w:rsidRPr="00E71617">
              <w:rPr>
                <w:spacing w:val="1"/>
                <w:sz w:val="24"/>
                <w:szCs w:val="24"/>
              </w:rPr>
              <w:t xml:space="preserve">заместителя директора </w:t>
            </w:r>
            <w:r w:rsidR="00C7709C" w:rsidRPr="00E71617">
              <w:rPr>
                <w:spacing w:val="1"/>
                <w:sz w:val="24"/>
                <w:szCs w:val="24"/>
              </w:rPr>
              <w:t>Федеральной службы войск национальной гвардии Российской</w:t>
            </w:r>
            <w:proofErr w:type="gramEnd"/>
            <w:r w:rsidR="00C7709C" w:rsidRPr="00E71617">
              <w:rPr>
                <w:spacing w:val="1"/>
                <w:sz w:val="24"/>
                <w:szCs w:val="24"/>
              </w:rPr>
              <w:t xml:space="preserve"> Федерации – </w:t>
            </w:r>
            <w:r w:rsidR="00C7709C" w:rsidRPr="00E71617">
              <w:rPr>
                <w:spacing w:val="1"/>
                <w:sz w:val="24"/>
                <w:szCs w:val="24"/>
              </w:rPr>
              <w:lastRenderedPageBreak/>
              <w:t>главнокомандующего войсками национальной гвардии Российской Федерации</w:t>
            </w:r>
            <w:r w:rsidRPr="00E71617">
              <w:rPr>
                <w:spacing w:val="1"/>
                <w:sz w:val="24"/>
                <w:szCs w:val="24"/>
              </w:rPr>
              <w:t xml:space="preserve"> от </w:t>
            </w:r>
            <w:r w:rsidR="002C599A" w:rsidRPr="00E71617">
              <w:rPr>
                <w:spacing w:val="1"/>
                <w:sz w:val="24"/>
                <w:szCs w:val="24"/>
              </w:rPr>
              <w:t>27</w:t>
            </w:r>
            <w:r w:rsidRPr="00E71617">
              <w:rPr>
                <w:spacing w:val="1"/>
                <w:sz w:val="24"/>
                <w:szCs w:val="24"/>
              </w:rPr>
              <w:t>.</w:t>
            </w:r>
            <w:r w:rsidR="002C599A" w:rsidRPr="00E71617">
              <w:rPr>
                <w:spacing w:val="1"/>
                <w:sz w:val="24"/>
                <w:szCs w:val="24"/>
              </w:rPr>
              <w:t>11</w:t>
            </w:r>
            <w:r w:rsidRPr="00E71617">
              <w:rPr>
                <w:spacing w:val="1"/>
                <w:sz w:val="24"/>
                <w:szCs w:val="24"/>
              </w:rPr>
              <w:t>.20</w:t>
            </w:r>
            <w:r w:rsidR="002C599A" w:rsidRPr="00E71617">
              <w:rPr>
                <w:spacing w:val="1"/>
                <w:sz w:val="24"/>
                <w:szCs w:val="24"/>
              </w:rPr>
              <w:t>19</w:t>
            </w:r>
            <w:r w:rsidRPr="00E71617">
              <w:rPr>
                <w:spacing w:val="1"/>
                <w:sz w:val="24"/>
                <w:szCs w:val="24"/>
              </w:rPr>
              <w:t xml:space="preserve"> № 1/</w:t>
            </w:r>
            <w:r w:rsidR="002C599A" w:rsidRPr="00E71617">
              <w:rPr>
                <w:spacing w:val="1"/>
                <w:sz w:val="24"/>
                <w:szCs w:val="24"/>
              </w:rPr>
              <w:t>838</w:t>
            </w:r>
            <w:r w:rsidRPr="00E71617">
              <w:rPr>
                <w:spacing w:val="1"/>
                <w:sz w:val="24"/>
                <w:szCs w:val="24"/>
              </w:rPr>
              <w:t>-р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416325" w:rsidP="00416325">
            <w:pPr>
              <w:shd w:val="clear" w:color="auto" w:fill="FFFFFF"/>
              <w:jc w:val="both"/>
              <w:rPr>
                <w:spacing w:val="1"/>
                <w:sz w:val="24"/>
                <w:szCs w:val="24"/>
              </w:rPr>
            </w:pPr>
            <w:r>
              <w:rPr>
                <w:sz w:val="24"/>
                <w:szCs w:val="24"/>
              </w:rPr>
              <w:t>Кемеровская область - Кузбасс</w:t>
            </w:r>
            <w:r w:rsidR="00F51306" w:rsidRPr="00E71617">
              <w:rPr>
                <w:sz w:val="24"/>
                <w:szCs w:val="24"/>
              </w:rPr>
              <w:t xml:space="preserve">, г. </w:t>
            </w:r>
            <w:r>
              <w:rPr>
                <w:sz w:val="24"/>
                <w:szCs w:val="24"/>
              </w:rPr>
              <w:t>Кемерово</w:t>
            </w:r>
          </w:p>
        </w:tc>
      </w:tr>
      <w:tr w:rsidR="00F51306" w:rsidRPr="00E71617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7F0B4A" w:rsidP="00F86B41">
            <w:pPr>
              <w:tabs>
                <w:tab w:val="left" w:pos="2564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Наименование</w:t>
            </w:r>
            <w:r w:rsidR="00FB7F00" w:rsidRPr="00E71617">
              <w:rPr>
                <w:sz w:val="24"/>
                <w:szCs w:val="24"/>
              </w:rPr>
              <w:t>, характеристики</w:t>
            </w:r>
            <w:r w:rsidRPr="00E71617">
              <w:rPr>
                <w:sz w:val="24"/>
                <w:szCs w:val="24"/>
              </w:rPr>
              <w:t>, детальное местонахождение</w:t>
            </w:r>
            <w:r w:rsidR="00FB7F00" w:rsidRPr="00E71617">
              <w:rPr>
                <w:sz w:val="24"/>
                <w:szCs w:val="24"/>
              </w:rPr>
              <w:t xml:space="preserve"> объекта торгов</w:t>
            </w:r>
            <w:r w:rsidRPr="00E71617">
              <w:rPr>
                <w:sz w:val="24"/>
                <w:szCs w:val="24"/>
              </w:rPr>
              <w:t>, н</w:t>
            </w:r>
            <w:r w:rsidR="00F51306" w:rsidRPr="00E71617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1080"/>
              </w:tabs>
              <w:jc w:val="both"/>
              <w:rPr>
                <w:b/>
                <w:bCs/>
                <w:sz w:val="24"/>
                <w:szCs w:val="24"/>
              </w:rPr>
            </w:pPr>
            <w:r w:rsidRPr="00E71617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E71617" w:rsidRDefault="00F51306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E71617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E71617">
              <w:rPr>
                <w:bCs/>
                <w:sz w:val="24"/>
                <w:szCs w:val="24"/>
              </w:rPr>
              <w:t>:</w:t>
            </w:r>
            <w:r w:rsidR="00822B72" w:rsidRPr="00E71617">
              <w:rPr>
                <w:bCs/>
                <w:sz w:val="24"/>
                <w:szCs w:val="24"/>
              </w:rPr>
              <w:t xml:space="preserve"> </w:t>
            </w:r>
            <w:r w:rsidR="00FB7F00" w:rsidRPr="00E71617">
              <w:rPr>
                <w:bCs/>
                <w:sz w:val="24"/>
                <w:szCs w:val="24"/>
              </w:rPr>
              <w:t>в</w:t>
            </w:r>
            <w:r w:rsidR="00822B72" w:rsidRPr="00E71617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E71617">
              <w:rPr>
                <w:bCs/>
                <w:sz w:val="24"/>
                <w:szCs w:val="24"/>
              </w:rPr>
              <w:t>е</w:t>
            </w:r>
            <w:r w:rsidR="00822B72" w:rsidRPr="00E71617">
              <w:rPr>
                <w:bCs/>
                <w:sz w:val="24"/>
                <w:szCs w:val="24"/>
              </w:rPr>
              <w:t xml:space="preserve"> военно</w:t>
            </w:r>
            <w:r w:rsidR="00D85CBC" w:rsidRPr="00E71617">
              <w:rPr>
                <w:bCs/>
                <w:sz w:val="24"/>
                <w:szCs w:val="24"/>
              </w:rPr>
              <w:t>е имущество</w:t>
            </w:r>
            <w:r w:rsidR="002C599A" w:rsidRPr="00E71617">
              <w:rPr>
                <w:bCs/>
                <w:sz w:val="24"/>
                <w:szCs w:val="24"/>
              </w:rPr>
              <w:t xml:space="preserve"> (имущество службы</w:t>
            </w:r>
            <w:r w:rsidR="00B83AC0">
              <w:rPr>
                <w:bCs/>
                <w:sz w:val="24"/>
                <w:szCs w:val="24"/>
              </w:rPr>
              <w:t xml:space="preserve"> связи</w:t>
            </w:r>
            <w:r w:rsidR="002C599A" w:rsidRPr="00E71617">
              <w:rPr>
                <w:bCs/>
                <w:sz w:val="24"/>
                <w:szCs w:val="24"/>
              </w:rPr>
              <w:t>)</w:t>
            </w:r>
            <w:r w:rsidR="00822B72" w:rsidRPr="00E71617">
              <w:rPr>
                <w:bCs/>
                <w:sz w:val="24"/>
                <w:szCs w:val="24"/>
              </w:rPr>
              <w:t xml:space="preserve">, всего по </w:t>
            </w:r>
            <w:r w:rsidR="00B83AC0">
              <w:rPr>
                <w:bCs/>
                <w:sz w:val="24"/>
                <w:szCs w:val="24"/>
              </w:rPr>
              <w:t>3</w:t>
            </w:r>
            <w:r w:rsidR="00822B72" w:rsidRPr="00E71617">
              <w:rPr>
                <w:bCs/>
                <w:sz w:val="24"/>
                <w:szCs w:val="24"/>
              </w:rPr>
              <w:t xml:space="preserve"> наименовани</w:t>
            </w:r>
            <w:r w:rsidR="00B83AC0">
              <w:rPr>
                <w:bCs/>
                <w:sz w:val="24"/>
                <w:szCs w:val="24"/>
              </w:rPr>
              <w:t>ям</w:t>
            </w:r>
            <w:r w:rsidR="00822B72" w:rsidRPr="00E71617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E71617" w:rsidRDefault="00FB7F00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BB6B5C" w:rsidRPr="00E71617" w:rsidRDefault="007F0B4A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E71617">
              <w:rPr>
                <w:bCs/>
                <w:sz w:val="24"/>
                <w:szCs w:val="24"/>
              </w:rPr>
              <w:t xml:space="preserve">: </w:t>
            </w:r>
            <w:r w:rsidR="00416325">
              <w:rPr>
                <w:sz w:val="24"/>
                <w:szCs w:val="24"/>
              </w:rPr>
              <w:t>Кемеровская область - Кузбасс</w:t>
            </w:r>
            <w:r w:rsidR="00416325" w:rsidRPr="00E71617">
              <w:rPr>
                <w:sz w:val="24"/>
                <w:szCs w:val="24"/>
              </w:rPr>
              <w:t xml:space="preserve">, г. </w:t>
            </w:r>
            <w:r w:rsidR="00416325">
              <w:rPr>
                <w:sz w:val="24"/>
                <w:szCs w:val="24"/>
              </w:rPr>
              <w:t>Кемерово</w:t>
            </w:r>
            <w:r w:rsidR="00BB63BB" w:rsidRPr="00E71617">
              <w:rPr>
                <w:bCs/>
                <w:sz w:val="24"/>
                <w:szCs w:val="24"/>
              </w:rPr>
              <w:t xml:space="preserve">, ул. </w:t>
            </w:r>
            <w:r w:rsidR="00416325">
              <w:rPr>
                <w:bCs/>
                <w:sz w:val="24"/>
                <w:szCs w:val="24"/>
              </w:rPr>
              <w:t>1-я Линия</w:t>
            </w:r>
            <w:r w:rsidR="00BB63BB" w:rsidRPr="00E71617">
              <w:rPr>
                <w:bCs/>
                <w:sz w:val="24"/>
                <w:szCs w:val="24"/>
              </w:rPr>
              <w:t xml:space="preserve">, д. </w:t>
            </w:r>
            <w:r w:rsidR="00416325">
              <w:rPr>
                <w:bCs/>
                <w:sz w:val="24"/>
                <w:szCs w:val="24"/>
              </w:rPr>
              <w:t>20</w:t>
            </w:r>
            <w:r w:rsidR="00BB6B5C" w:rsidRPr="00E71617">
              <w:rPr>
                <w:sz w:val="24"/>
                <w:szCs w:val="24"/>
              </w:rPr>
              <w:t>.</w:t>
            </w:r>
          </w:p>
          <w:p w:rsidR="00FB7F00" w:rsidRPr="00E71617" w:rsidRDefault="00FB7F00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E478B1" w:rsidRPr="00E71617" w:rsidRDefault="008941AF" w:rsidP="00F86B41">
            <w:pPr>
              <w:tabs>
                <w:tab w:val="left" w:pos="1080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балансодержателя (собственника имущества):</w:t>
            </w:r>
            <w:r w:rsidR="00231D9B" w:rsidRPr="00E71617">
              <w:rPr>
                <w:bCs/>
                <w:sz w:val="24"/>
                <w:szCs w:val="24"/>
              </w:rPr>
              <w:t xml:space="preserve"> </w:t>
            </w:r>
            <w:r w:rsidR="00DE6392">
              <w:rPr>
                <w:sz w:val="24"/>
                <w:szCs w:val="24"/>
              </w:rPr>
              <w:t xml:space="preserve">войсковая часть </w:t>
            </w:r>
            <w:r w:rsidR="00416325">
              <w:rPr>
                <w:sz w:val="24"/>
                <w:szCs w:val="24"/>
              </w:rPr>
              <w:t>6607</w:t>
            </w:r>
            <w:r w:rsidR="00BB6B5C" w:rsidRPr="00E71617">
              <w:rPr>
                <w:sz w:val="24"/>
                <w:szCs w:val="24"/>
              </w:rPr>
              <w:t xml:space="preserve">. </w:t>
            </w:r>
          </w:p>
          <w:p w:rsidR="008941AF" w:rsidRPr="00E71617" w:rsidRDefault="004E4979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Сокращённое наименование: </w:t>
            </w:r>
            <w:r w:rsidR="00DE6392">
              <w:rPr>
                <w:color w:val="212529"/>
                <w:sz w:val="24"/>
                <w:szCs w:val="24"/>
                <w:shd w:val="clear" w:color="auto" w:fill="FFFFFF"/>
              </w:rPr>
              <w:t>в/</w:t>
            </w:r>
            <w:proofErr w:type="gramStart"/>
            <w:r w:rsidR="00DE6392">
              <w:rPr>
                <w:color w:val="212529"/>
                <w:sz w:val="24"/>
                <w:szCs w:val="24"/>
                <w:shd w:val="clear" w:color="auto" w:fill="FFFFFF"/>
              </w:rPr>
              <w:t>ч</w:t>
            </w:r>
            <w:proofErr w:type="gramEnd"/>
            <w:r w:rsidR="00DE6392">
              <w:rPr>
                <w:color w:val="212529"/>
                <w:sz w:val="24"/>
                <w:szCs w:val="24"/>
                <w:shd w:val="clear" w:color="auto" w:fill="FFFFFF"/>
              </w:rPr>
              <w:t xml:space="preserve"> </w:t>
            </w:r>
            <w:r w:rsidR="00416325">
              <w:rPr>
                <w:color w:val="212529"/>
                <w:sz w:val="24"/>
                <w:szCs w:val="24"/>
                <w:shd w:val="clear" w:color="auto" w:fill="FFFFFF"/>
              </w:rPr>
              <w:t>6607</w:t>
            </w:r>
            <w:r w:rsidRPr="00E71617">
              <w:rPr>
                <w:bCs/>
                <w:sz w:val="24"/>
                <w:szCs w:val="24"/>
              </w:rPr>
              <w:t>.</w:t>
            </w:r>
          </w:p>
          <w:p w:rsidR="008941AF" w:rsidRPr="00E71617" w:rsidRDefault="008941AF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F51306" w:rsidRPr="00E71617" w:rsidRDefault="00F51306" w:rsidP="00416325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E71617">
              <w:rPr>
                <w:bCs/>
                <w:sz w:val="24"/>
                <w:szCs w:val="24"/>
              </w:rPr>
              <w:t>продажи</w:t>
            </w:r>
            <w:r w:rsidRPr="00E71617">
              <w:rPr>
                <w:bCs/>
                <w:sz w:val="24"/>
                <w:szCs w:val="24"/>
              </w:rPr>
              <w:t xml:space="preserve"> – </w:t>
            </w:r>
            <w:r w:rsidR="00416325">
              <w:rPr>
                <w:b/>
                <w:bCs/>
                <w:sz w:val="24"/>
                <w:szCs w:val="24"/>
              </w:rPr>
              <w:t>7762</w:t>
            </w:r>
            <w:r w:rsidR="00D80C65">
              <w:rPr>
                <w:b/>
                <w:bCs/>
                <w:sz w:val="24"/>
                <w:szCs w:val="24"/>
              </w:rPr>
              <w:t>,</w:t>
            </w:r>
            <w:r w:rsidR="00416325">
              <w:rPr>
                <w:b/>
                <w:bCs/>
                <w:sz w:val="24"/>
                <w:szCs w:val="24"/>
              </w:rPr>
              <w:t>42</w:t>
            </w:r>
            <w:r w:rsidR="004F7534" w:rsidRPr="00E71617">
              <w:rPr>
                <w:b/>
                <w:bCs/>
                <w:sz w:val="24"/>
                <w:szCs w:val="24"/>
              </w:rPr>
              <w:t xml:space="preserve"> </w:t>
            </w:r>
            <w:r w:rsidRPr="00E71617">
              <w:rPr>
                <w:bCs/>
                <w:sz w:val="24"/>
                <w:szCs w:val="24"/>
              </w:rPr>
              <w:t>руб. (</w:t>
            </w:r>
            <w:r w:rsidR="00416325">
              <w:rPr>
                <w:bCs/>
                <w:sz w:val="24"/>
                <w:szCs w:val="24"/>
              </w:rPr>
              <w:t>семь тысяч семьсот шестьдесят два</w:t>
            </w:r>
            <w:r w:rsidR="00D80C65">
              <w:rPr>
                <w:bCs/>
                <w:sz w:val="24"/>
                <w:szCs w:val="24"/>
              </w:rPr>
              <w:t xml:space="preserve"> рубл</w:t>
            </w:r>
            <w:r w:rsidR="00416325">
              <w:rPr>
                <w:bCs/>
                <w:sz w:val="24"/>
                <w:szCs w:val="24"/>
              </w:rPr>
              <w:t>я</w:t>
            </w:r>
            <w:r w:rsidR="00DE6392">
              <w:rPr>
                <w:bCs/>
                <w:sz w:val="24"/>
                <w:szCs w:val="24"/>
              </w:rPr>
              <w:t xml:space="preserve"> </w:t>
            </w:r>
            <w:r w:rsidR="00416325">
              <w:rPr>
                <w:bCs/>
                <w:sz w:val="24"/>
                <w:szCs w:val="24"/>
              </w:rPr>
              <w:t>42</w:t>
            </w:r>
            <w:r w:rsidR="00DE6392">
              <w:rPr>
                <w:bCs/>
                <w:sz w:val="24"/>
                <w:szCs w:val="24"/>
              </w:rPr>
              <w:t xml:space="preserve"> копе</w:t>
            </w:r>
            <w:r w:rsidR="00416325">
              <w:rPr>
                <w:bCs/>
                <w:sz w:val="24"/>
                <w:szCs w:val="24"/>
              </w:rPr>
              <w:t>й</w:t>
            </w:r>
            <w:r w:rsidR="00DE6392">
              <w:rPr>
                <w:bCs/>
                <w:sz w:val="24"/>
                <w:szCs w:val="24"/>
              </w:rPr>
              <w:t>к</w:t>
            </w:r>
            <w:r w:rsidR="00416325">
              <w:rPr>
                <w:bCs/>
                <w:sz w:val="24"/>
                <w:szCs w:val="24"/>
              </w:rPr>
              <w:t>и</w:t>
            </w:r>
            <w:r w:rsidRPr="00E71617">
              <w:rPr>
                <w:bCs/>
                <w:sz w:val="24"/>
                <w:szCs w:val="24"/>
              </w:rPr>
              <w:t>).</w:t>
            </w:r>
          </w:p>
        </w:tc>
      </w:tr>
      <w:tr w:rsidR="008A25AA" w:rsidRPr="00E71617" w:rsidTr="004536CF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8A25AA" w:rsidP="00F86B41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</w:t>
            </w:r>
            <w:r w:rsidR="008A25AA" w:rsidRPr="00E71617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E71617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E71617">
              <w:rPr>
                <w:bCs/>
                <w:sz w:val="24"/>
                <w:szCs w:val="24"/>
              </w:rPr>
              <w:t xml:space="preserve"> путем единовременног</w:t>
            </w:r>
            <w:r w:rsidR="00BC3C4F" w:rsidRPr="00E71617">
              <w:rPr>
                <w:bCs/>
                <w:sz w:val="24"/>
                <w:szCs w:val="24"/>
              </w:rPr>
              <w:t>о перечисления денежных средств.</w:t>
            </w:r>
          </w:p>
          <w:p w:rsidR="00325E2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  <w:bookmarkStart w:id="0" w:name="_GoBack"/>
            <w:bookmarkEnd w:id="0"/>
          </w:p>
          <w:p w:rsidR="00325E2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20_ г. № ______». </w:t>
            </w:r>
          </w:p>
          <w:p w:rsidR="008A25A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8A25AA" w:rsidRPr="00E71617" w:rsidRDefault="0091076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Реквизиты для оплаты</w:t>
            </w:r>
            <w:r w:rsidR="008A25AA" w:rsidRPr="00E71617">
              <w:rPr>
                <w:sz w:val="24"/>
                <w:szCs w:val="24"/>
              </w:rPr>
              <w:t xml:space="preserve">: </w:t>
            </w:r>
          </w:p>
          <w:p w:rsidR="00DE6392" w:rsidRPr="0051411D" w:rsidRDefault="00DE6392" w:rsidP="00DE6392">
            <w:pPr>
              <w:jc w:val="both"/>
              <w:rPr>
                <w:rFonts w:ascii="Roboto" w:hAnsi="Roboto"/>
                <w:color w:val="212529"/>
                <w:sz w:val="24"/>
                <w:szCs w:val="24"/>
                <w:shd w:val="clear" w:color="auto" w:fill="FFFFFF"/>
              </w:rPr>
            </w:pPr>
            <w:r w:rsidRPr="0051411D">
              <w:rPr>
                <w:sz w:val="24"/>
                <w:szCs w:val="24"/>
              </w:rPr>
              <w:t xml:space="preserve">Получатель: УФК по </w:t>
            </w:r>
            <w:r w:rsidR="00416325">
              <w:rPr>
                <w:sz w:val="24"/>
                <w:szCs w:val="24"/>
              </w:rPr>
              <w:t>Кемеровской области – Кузбассу г. Кемерово</w:t>
            </w:r>
            <w:r w:rsidRPr="0051411D">
              <w:rPr>
                <w:sz w:val="24"/>
                <w:szCs w:val="24"/>
              </w:rPr>
              <w:t xml:space="preserve"> (</w:t>
            </w:r>
            <w:r w:rsidRPr="0051411D">
              <w:rPr>
                <w:color w:val="212529"/>
                <w:sz w:val="24"/>
                <w:szCs w:val="24"/>
                <w:shd w:val="clear" w:color="auto" w:fill="FFFFFF"/>
              </w:rPr>
              <w:t xml:space="preserve">войсковая часть </w:t>
            </w:r>
            <w:r w:rsidR="00416325">
              <w:rPr>
                <w:color w:val="212529"/>
                <w:sz w:val="24"/>
                <w:szCs w:val="24"/>
                <w:shd w:val="clear" w:color="auto" w:fill="FFFFFF"/>
              </w:rPr>
              <w:t>6607</w:t>
            </w:r>
            <w:r w:rsidRPr="0051411D">
              <w:rPr>
                <w:color w:val="212529"/>
                <w:sz w:val="24"/>
                <w:szCs w:val="24"/>
                <w:shd w:val="clear" w:color="auto" w:fill="FFFFFF"/>
              </w:rPr>
              <w:t>)</w:t>
            </w:r>
          </w:p>
          <w:p w:rsidR="00DE6392" w:rsidRPr="0051411D" w:rsidRDefault="00DE6392" w:rsidP="00DE6392">
            <w:pPr>
              <w:jc w:val="both"/>
              <w:rPr>
                <w:bCs/>
                <w:sz w:val="24"/>
                <w:szCs w:val="24"/>
              </w:rPr>
            </w:pPr>
            <w:proofErr w:type="gramStart"/>
            <w:r w:rsidRPr="0051411D">
              <w:rPr>
                <w:bCs/>
                <w:sz w:val="24"/>
                <w:szCs w:val="24"/>
              </w:rPr>
              <w:t>л</w:t>
            </w:r>
            <w:proofErr w:type="gramEnd"/>
            <w:r w:rsidRPr="0051411D">
              <w:rPr>
                <w:bCs/>
                <w:sz w:val="24"/>
                <w:szCs w:val="24"/>
              </w:rPr>
              <w:t xml:space="preserve">/с </w:t>
            </w:r>
            <w:r w:rsidR="00416325">
              <w:rPr>
                <w:sz w:val="24"/>
                <w:szCs w:val="24"/>
              </w:rPr>
              <w:t>04391</w:t>
            </w:r>
            <w:r w:rsidR="004405CA" w:rsidRPr="0051411D">
              <w:rPr>
                <w:sz w:val="24"/>
                <w:szCs w:val="24"/>
              </w:rPr>
              <w:t>D</w:t>
            </w:r>
            <w:r w:rsidR="00416325">
              <w:rPr>
                <w:sz w:val="24"/>
                <w:szCs w:val="24"/>
              </w:rPr>
              <w:t>17650</w:t>
            </w:r>
          </w:p>
          <w:p w:rsidR="00DE6392" w:rsidRPr="0051411D" w:rsidRDefault="00DE6392" w:rsidP="00DE6392">
            <w:pPr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ИНН </w:t>
            </w:r>
            <w:r w:rsidR="00416325">
              <w:rPr>
                <w:sz w:val="24"/>
                <w:szCs w:val="24"/>
              </w:rPr>
              <w:t>4205062870</w:t>
            </w:r>
          </w:p>
          <w:p w:rsidR="00DE6392" w:rsidRPr="0051411D" w:rsidRDefault="00DE6392" w:rsidP="00DE6392">
            <w:pPr>
              <w:jc w:val="both"/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КПП </w:t>
            </w:r>
            <w:r w:rsidR="00416325">
              <w:rPr>
                <w:sz w:val="24"/>
                <w:szCs w:val="24"/>
              </w:rPr>
              <w:t>420501001</w:t>
            </w:r>
          </w:p>
          <w:p w:rsidR="00DE6392" w:rsidRPr="0051411D" w:rsidRDefault="00DE6392" w:rsidP="00DE6392">
            <w:pPr>
              <w:jc w:val="both"/>
              <w:rPr>
                <w:bCs/>
                <w:sz w:val="24"/>
                <w:szCs w:val="24"/>
              </w:rPr>
            </w:pPr>
            <w:proofErr w:type="gramStart"/>
            <w:r w:rsidRPr="0051411D">
              <w:rPr>
                <w:bCs/>
                <w:sz w:val="24"/>
                <w:szCs w:val="24"/>
              </w:rPr>
              <w:t>р</w:t>
            </w:r>
            <w:proofErr w:type="gramEnd"/>
            <w:r w:rsidRPr="0051411D">
              <w:rPr>
                <w:bCs/>
                <w:sz w:val="24"/>
                <w:szCs w:val="24"/>
              </w:rPr>
              <w:t xml:space="preserve">/счёт </w:t>
            </w:r>
            <w:r w:rsidR="00416325">
              <w:rPr>
                <w:sz w:val="24"/>
                <w:szCs w:val="24"/>
              </w:rPr>
              <w:t>03100643000000013900</w:t>
            </w:r>
          </w:p>
          <w:p w:rsidR="00DE6392" w:rsidRPr="0051411D" w:rsidRDefault="00DE6392" w:rsidP="00DE6392">
            <w:pPr>
              <w:jc w:val="both"/>
              <w:rPr>
                <w:bCs/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Банк получателя: </w:t>
            </w:r>
            <w:r w:rsidR="0051411D" w:rsidRPr="0051411D">
              <w:rPr>
                <w:sz w:val="24"/>
                <w:szCs w:val="24"/>
              </w:rPr>
              <w:t xml:space="preserve">отделение </w:t>
            </w:r>
            <w:r w:rsidR="003872D0">
              <w:rPr>
                <w:sz w:val="24"/>
                <w:szCs w:val="24"/>
              </w:rPr>
              <w:t>Кемерово</w:t>
            </w:r>
            <w:r w:rsidR="0051411D" w:rsidRPr="0051411D">
              <w:rPr>
                <w:sz w:val="24"/>
                <w:szCs w:val="24"/>
              </w:rPr>
              <w:t xml:space="preserve">, г. </w:t>
            </w:r>
            <w:r w:rsidR="003872D0">
              <w:rPr>
                <w:sz w:val="24"/>
                <w:szCs w:val="24"/>
              </w:rPr>
              <w:t>Кемерово</w:t>
            </w:r>
          </w:p>
          <w:p w:rsidR="005E5537" w:rsidRDefault="00DE6392" w:rsidP="0051411D">
            <w:pPr>
              <w:jc w:val="both"/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БИК </w:t>
            </w:r>
            <w:r w:rsidR="003872D0">
              <w:rPr>
                <w:sz w:val="24"/>
                <w:szCs w:val="24"/>
              </w:rPr>
              <w:t>013207212</w:t>
            </w:r>
          </w:p>
          <w:p w:rsidR="0051411D" w:rsidRPr="00E71617" w:rsidRDefault="0051411D" w:rsidP="0051411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КБК 18011402014017000440</w:t>
            </w:r>
          </w:p>
        </w:tc>
      </w:tr>
      <w:tr w:rsidR="00C7709C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C7709C" w:rsidP="00DA7CCF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Обременение (</w:t>
            </w:r>
            <w:r w:rsidRPr="00E71617">
              <w:rPr>
                <w:sz w:val="22"/>
                <w:szCs w:val="22"/>
              </w:rPr>
              <w:t>описание обременения</w:t>
            </w:r>
            <w:r w:rsidRPr="00E71617">
              <w:rPr>
                <w:sz w:val="24"/>
                <w:szCs w:val="24"/>
              </w:rPr>
              <w:t>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7F774F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</w:t>
            </w:r>
            <w:r w:rsidR="00C7709C" w:rsidRPr="00E71617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Валюта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E71617">
              <w:rPr>
                <w:sz w:val="24"/>
                <w:szCs w:val="24"/>
              </w:rPr>
              <w:t>.</w:t>
            </w:r>
          </w:p>
        </w:tc>
      </w:tr>
      <w:tr w:rsidR="005B59D3" w:rsidRPr="00E71617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Размер задатка, срок и порядок внесения </w:t>
            </w:r>
            <w:r w:rsidRPr="00E71617">
              <w:rPr>
                <w:bCs/>
                <w:sz w:val="24"/>
                <w:szCs w:val="24"/>
              </w:rPr>
              <w:lastRenderedPageBreak/>
              <w:t>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Размер задатка</w:t>
            </w:r>
            <w:r w:rsidR="007F774F" w:rsidRPr="00E71617">
              <w:rPr>
                <w:sz w:val="24"/>
                <w:szCs w:val="24"/>
              </w:rPr>
              <w:t xml:space="preserve"> (20% от начальной цены продажи)</w:t>
            </w:r>
            <w:r w:rsidRPr="00E71617">
              <w:rPr>
                <w:sz w:val="24"/>
                <w:szCs w:val="24"/>
              </w:rPr>
              <w:t xml:space="preserve">: </w:t>
            </w:r>
          </w:p>
          <w:p w:rsidR="005B59D3" w:rsidRPr="00E71617" w:rsidRDefault="003872D0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1552</w:t>
            </w:r>
            <w:r w:rsidR="00D80C65" w:rsidRPr="003872D0">
              <w:rPr>
                <w:b/>
                <w:bCs/>
                <w:sz w:val="24"/>
                <w:szCs w:val="24"/>
              </w:rPr>
              <w:t>,</w:t>
            </w:r>
            <w:r>
              <w:rPr>
                <w:b/>
                <w:bCs/>
                <w:sz w:val="24"/>
                <w:szCs w:val="24"/>
              </w:rPr>
              <w:t>48</w:t>
            </w:r>
            <w:r w:rsidR="00C256B7" w:rsidRPr="00E71617">
              <w:rPr>
                <w:bCs/>
                <w:sz w:val="24"/>
                <w:szCs w:val="24"/>
              </w:rPr>
              <w:t xml:space="preserve"> </w:t>
            </w:r>
            <w:r w:rsidR="005B59D3" w:rsidRPr="00E71617">
              <w:rPr>
                <w:bCs/>
                <w:sz w:val="24"/>
                <w:szCs w:val="24"/>
              </w:rPr>
              <w:t>руб. (</w:t>
            </w:r>
            <w:r>
              <w:rPr>
                <w:bCs/>
                <w:sz w:val="24"/>
                <w:szCs w:val="24"/>
              </w:rPr>
              <w:t>одна тысяча пятьсот пятьдесят два</w:t>
            </w:r>
            <w:r w:rsidR="00BC3C4F" w:rsidRPr="00E71617">
              <w:rPr>
                <w:bCs/>
                <w:sz w:val="24"/>
                <w:szCs w:val="24"/>
              </w:rPr>
              <w:t xml:space="preserve"> рубл</w:t>
            </w:r>
            <w:r w:rsidR="00C2477B">
              <w:rPr>
                <w:bCs/>
                <w:sz w:val="24"/>
                <w:szCs w:val="24"/>
              </w:rPr>
              <w:t>я</w:t>
            </w:r>
            <w:r w:rsidR="00BC3C4F" w:rsidRPr="00E71617">
              <w:rPr>
                <w:bCs/>
                <w:sz w:val="24"/>
                <w:szCs w:val="24"/>
              </w:rPr>
              <w:t xml:space="preserve"> </w:t>
            </w:r>
            <w:r>
              <w:rPr>
                <w:bCs/>
                <w:sz w:val="24"/>
                <w:szCs w:val="24"/>
              </w:rPr>
              <w:t>48</w:t>
            </w:r>
            <w:r w:rsidR="005B59D3" w:rsidRPr="00E71617">
              <w:rPr>
                <w:bCs/>
                <w:sz w:val="24"/>
                <w:szCs w:val="24"/>
              </w:rPr>
              <w:t xml:space="preserve"> </w:t>
            </w:r>
            <w:r w:rsidR="005B59D3" w:rsidRPr="00E71617">
              <w:rPr>
                <w:bCs/>
                <w:sz w:val="24"/>
                <w:szCs w:val="24"/>
              </w:rPr>
              <w:lastRenderedPageBreak/>
              <w:t>копе</w:t>
            </w:r>
            <w:r>
              <w:rPr>
                <w:bCs/>
                <w:sz w:val="24"/>
                <w:szCs w:val="24"/>
              </w:rPr>
              <w:t>ек</w:t>
            </w:r>
            <w:r w:rsidR="005B59D3" w:rsidRPr="00E71617">
              <w:rPr>
                <w:bCs/>
                <w:sz w:val="24"/>
                <w:szCs w:val="24"/>
              </w:rPr>
              <w:t>)</w:t>
            </w:r>
            <w:r w:rsidR="000724C0" w:rsidRPr="00E71617">
              <w:rPr>
                <w:bCs/>
                <w:sz w:val="24"/>
                <w:szCs w:val="24"/>
              </w:rPr>
              <w:t>.</w:t>
            </w:r>
          </w:p>
          <w:p w:rsidR="0087528B" w:rsidRDefault="0087528B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</w:p>
          <w:p w:rsidR="005B59D3" w:rsidRPr="00E71617" w:rsidRDefault="005B59D3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Срок и порядок внесения задатка: </w:t>
            </w:r>
          </w:p>
          <w:p w:rsidR="0087528B" w:rsidRDefault="00596CC2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Д</w:t>
            </w:r>
            <w:r w:rsidR="005B59D3" w:rsidRPr="00E71617">
              <w:rPr>
                <w:sz w:val="24"/>
                <w:szCs w:val="24"/>
              </w:rPr>
              <w:t>енежные средства в качестве задатка должны быть внесены Претендентом на счет</w:t>
            </w:r>
            <w:r w:rsidR="00ED6D64" w:rsidRPr="00E71617">
              <w:rPr>
                <w:sz w:val="24"/>
                <w:szCs w:val="24"/>
              </w:rPr>
              <w:t xml:space="preserve"> Оператора</w:t>
            </w:r>
            <w:r w:rsidR="005B59D3" w:rsidRPr="00E71617">
              <w:rPr>
                <w:sz w:val="24"/>
                <w:szCs w:val="24"/>
              </w:rPr>
              <w:t xml:space="preserve"> </w:t>
            </w:r>
            <w:r w:rsidR="009B0E99" w:rsidRPr="00E71617">
              <w:rPr>
                <w:sz w:val="24"/>
                <w:szCs w:val="24"/>
              </w:rPr>
              <w:t xml:space="preserve">электронной площадки </w:t>
            </w:r>
            <w:r w:rsidR="00C5404B" w:rsidRPr="00E71617">
              <w:rPr>
                <w:sz w:val="24"/>
                <w:szCs w:val="24"/>
              </w:rPr>
              <w:t>(</w:t>
            </w:r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www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>.</w:t>
            </w:r>
            <w:proofErr w:type="spellStart"/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rts</w:t>
            </w:r>
            <w:proofErr w:type="spellEnd"/>
            <w:r w:rsidR="009B0E99" w:rsidRPr="00E71617">
              <w:rPr>
                <w:rStyle w:val="FontStyle13"/>
                <w:b w:val="0"/>
                <w:sz w:val="24"/>
                <w:szCs w:val="24"/>
              </w:rPr>
              <w:t>-</w:t>
            </w:r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tender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>.</w:t>
            </w:r>
            <w:proofErr w:type="spellStart"/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ru</w:t>
            </w:r>
            <w:proofErr w:type="spellEnd"/>
            <w:r w:rsidR="00C5404B" w:rsidRPr="00E71617">
              <w:rPr>
                <w:rStyle w:val="FontStyle13"/>
                <w:b w:val="0"/>
                <w:sz w:val="24"/>
                <w:szCs w:val="24"/>
              </w:rPr>
              <w:t>)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proofErr w:type="gramStart"/>
            <w:r w:rsidR="009B0E99" w:rsidRPr="00E71617">
              <w:rPr>
                <w:rStyle w:val="FontStyle12"/>
                <w:sz w:val="24"/>
                <w:szCs w:val="24"/>
              </w:rPr>
              <w:t>согласно</w:t>
            </w:r>
            <w:proofErr w:type="gramEnd"/>
            <w:r w:rsidR="009B0E99" w:rsidRPr="00E71617">
              <w:rPr>
                <w:rStyle w:val="FontStyle12"/>
                <w:sz w:val="24"/>
                <w:szCs w:val="24"/>
              </w:rPr>
              <w:t xml:space="preserve"> действующего </w:t>
            </w:r>
            <w:r w:rsidR="00C5404B" w:rsidRPr="00E71617">
              <w:rPr>
                <w:rStyle w:val="FontStyle12"/>
                <w:sz w:val="24"/>
                <w:szCs w:val="24"/>
              </w:rPr>
              <w:t xml:space="preserve">Регламента электронной площадки «РТС-тендер» (опубликован на сайте: </w:t>
            </w:r>
            <w:hyperlink r:id="rId10" w:history="1">
              <w:r w:rsidR="0087528B"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https://www.rts-tender.ru/platform-rules/platform-property-sales</w:t>
              </w:r>
            </w:hyperlink>
            <w:r w:rsidR="00C5404B" w:rsidRPr="0087528B">
              <w:rPr>
                <w:rStyle w:val="FontStyle12"/>
                <w:sz w:val="24"/>
                <w:szCs w:val="24"/>
              </w:rPr>
              <w:t>)</w:t>
            </w:r>
            <w:r w:rsidR="009B0E99" w:rsidRPr="0087528B">
              <w:rPr>
                <w:rStyle w:val="FontStyle13"/>
                <w:b w:val="0"/>
                <w:sz w:val="24"/>
                <w:szCs w:val="24"/>
              </w:rPr>
              <w:t>.</w:t>
            </w:r>
          </w:p>
          <w:p w:rsidR="0087528B" w:rsidRDefault="0087528B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</w:p>
          <w:p w:rsidR="00C5404B" w:rsidRPr="0087528B" w:rsidRDefault="0087528B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bCs w:val="0"/>
                <w:sz w:val="24"/>
                <w:szCs w:val="24"/>
              </w:rPr>
            </w:pPr>
            <w:r>
              <w:rPr>
                <w:rStyle w:val="FontStyle13"/>
                <w:b w:val="0"/>
                <w:sz w:val="24"/>
                <w:szCs w:val="24"/>
              </w:rPr>
              <w:t>Актуальные р</w:t>
            </w:r>
            <w:r w:rsidR="00C5404B" w:rsidRPr="00E71617">
              <w:rPr>
                <w:rStyle w:val="FontStyle13"/>
                <w:b w:val="0"/>
                <w:sz w:val="24"/>
                <w:szCs w:val="24"/>
              </w:rPr>
              <w:t>еквизиты счета для внесения задатка</w:t>
            </w:r>
            <w:r>
              <w:rPr>
                <w:rStyle w:val="FontStyle13"/>
                <w:b w:val="0"/>
                <w:sz w:val="24"/>
                <w:szCs w:val="24"/>
              </w:rPr>
              <w:t xml:space="preserve"> указаны на сайте </w:t>
            </w:r>
            <w:r w:rsidRPr="0087528B">
              <w:rPr>
                <w:sz w:val="24"/>
                <w:szCs w:val="24"/>
              </w:rPr>
              <w:t>(</w:t>
            </w:r>
            <w:hyperlink r:id="rId11" w:history="1"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www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.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rts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-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tender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.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ru</w:t>
              </w:r>
            </w:hyperlink>
            <w:r w:rsidRPr="0087528B">
              <w:rPr>
                <w:rStyle w:val="FontStyle13"/>
                <w:b w:val="0"/>
                <w:sz w:val="24"/>
                <w:szCs w:val="24"/>
              </w:rPr>
              <w:t xml:space="preserve">) </w:t>
            </w:r>
            <w:r>
              <w:rPr>
                <w:rStyle w:val="FontStyle13"/>
                <w:b w:val="0"/>
                <w:sz w:val="24"/>
                <w:szCs w:val="24"/>
              </w:rPr>
              <w:t>во вкладке</w:t>
            </w:r>
            <w:r w:rsidRPr="0087528B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r w:rsidRPr="0087528B">
              <w:rPr>
                <w:rFonts w:ascii="Trebushet" w:hAnsi="Trebushet" w:cs="Arial"/>
                <w:color w:val="000000"/>
                <w:sz w:val="24"/>
                <w:szCs w:val="24"/>
              </w:rPr>
              <w:t>реквизиты по имущественным торгам</w:t>
            </w:r>
            <w:r>
              <w:rPr>
                <w:rFonts w:ascii="Trebushet" w:hAnsi="Trebushet" w:cs="Arial"/>
                <w:color w:val="000000"/>
                <w:sz w:val="24"/>
                <w:szCs w:val="24"/>
              </w:rPr>
              <w:t xml:space="preserve"> (</w:t>
            </w:r>
            <w:r w:rsidRPr="00EC0A65">
              <w:rPr>
                <w:sz w:val="24"/>
                <w:szCs w:val="24"/>
              </w:rPr>
              <w:t>https://www.rts-tender.ru/details/platform-property-sales-details</w:t>
            </w:r>
            <w:r>
              <w:rPr>
                <w:rFonts w:ascii="Trebushet" w:hAnsi="Trebushet" w:cs="Arial"/>
                <w:color w:val="000000"/>
                <w:sz w:val="24"/>
                <w:szCs w:val="24"/>
              </w:rPr>
              <w:t>)</w:t>
            </w:r>
            <w:r>
              <w:rPr>
                <w:rStyle w:val="FontStyle13"/>
                <w:b w:val="0"/>
                <w:sz w:val="24"/>
                <w:szCs w:val="24"/>
              </w:rPr>
              <w:t>.</w:t>
            </w:r>
          </w:p>
          <w:p w:rsidR="00C5404B" w:rsidRPr="00E71617" w:rsidRDefault="00C5404B" w:rsidP="00F86B41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Получатель:</w:t>
            </w:r>
            <w:r w:rsidR="008941AF" w:rsidRPr="00E71617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r w:rsidRPr="00E71617">
              <w:rPr>
                <w:rStyle w:val="FontStyle13"/>
                <w:b w:val="0"/>
                <w:sz w:val="24"/>
                <w:szCs w:val="24"/>
              </w:rPr>
              <w:t>ООО «РТС-тендер»;</w:t>
            </w:r>
          </w:p>
          <w:p w:rsidR="00C5404B" w:rsidRPr="00E71617" w:rsidRDefault="00C5404B" w:rsidP="00F86B41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Назначение платежа:</w:t>
            </w:r>
          </w:p>
          <w:p w:rsidR="004536CF" w:rsidRPr="00E71617" w:rsidRDefault="00C5404B" w:rsidP="00F86B41">
            <w:pPr>
              <w:widowControl w:val="0"/>
              <w:autoSpaceDE w:val="0"/>
              <w:jc w:val="both"/>
              <w:rPr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Внесение гарантийного обеспечения по Соглашению о внесении гарантийного обеспечения, № аналитического счета _____________. Без НДС.</w:t>
            </w:r>
          </w:p>
        </w:tc>
      </w:tr>
      <w:tr w:rsidR="005B59D3" w:rsidRPr="00E71617" w:rsidTr="00F86B41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</w:t>
            </w:r>
            <w:r w:rsidR="008A25AA" w:rsidRPr="00E71617">
              <w:rPr>
                <w:sz w:val="24"/>
                <w:szCs w:val="24"/>
              </w:rPr>
              <w:t xml:space="preserve">. В случае если Претендент не допущен к участию в Аукционе, </w:t>
            </w:r>
            <w:r w:rsidR="00ED6D64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обязуется </w:t>
            </w:r>
            <w:r w:rsidR="00A67095" w:rsidRPr="00E71617">
              <w:rPr>
                <w:sz w:val="24"/>
                <w:szCs w:val="24"/>
              </w:rPr>
              <w:t>вернуть</w:t>
            </w:r>
            <w:r w:rsidR="008A25AA" w:rsidRPr="00E71617">
              <w:rPr>
                <w:sz w:val="24"/>
                <w:szCs w:val="24"/>
              </w:rPr>
              <w:t xml:space="preserve"> сумму задатка на указанный Претендентом счет в течение 5 (пяти) календарных </w:t>
            </w:r>
            <w:r w:rsidR="00583599" w:rsidRPr="00E71617">
              <w:rPr>
                <w:sz w:val="24"/>
                <w:szCs w:val="24"/>
              </w:rPr>
              <w:t>со дня подписания протокола о признании претендентов участниками</w:t>
            </w:r>
            <w:r w:rsidR="008A25AA" w:rsidRPr="00E71617">
              <w:rPr>
                <w:sz w:val="24"/>
                <w:szCs w:val="24"/>
              </w:rPr>
              <w:t>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</w:t>
            </w:r>
            <w:r w:rsidR="008A25AA" w:rsidRPr="00E71617">
              <w:rPr>
                <w:sz w:val="24"/>
                <w:szCs w:val="24"/>
              </w:rPr>
              <w:t xml:space="preserve">. В случае если Претендент не признан Победителем Аукциона,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</w:t>
            </w:r>
            <w:r w:rsidR="00A67095" w:rsidRPr="00E71617">
              <w:rPr>
                <w:sz w:val="24"/>
                <w:szCs w:val="24"/>
              </w:rPr>
              <w:t xml:space="preserve">возвращает сумму задатка </w:t>
            </w:r>
            <w:r w:rsidR="008A25AA" w:rsidRPr="00E71617">
              <w:rPr>
                <w:sz w:val="24"/>
                <w:szCs w:val="24"/>
              </w:rPr>
              <w:t>Претендент</w:t>
            </w:r>
            <w:r w:rsidR="00A67095" w:rsidRPr="00E71617">
              <w:rPr>
                <w:sz w:val="24"/>
                <w:szCs w:val="24"/>
              </w:rPr>
              <w:t>у</w:t>
            </w:r>
            <w:r w:rsidR="008A25AA" w:rsidRPr="00E71617">
              <w:rPr>
                <w:sz w:val="24"/>
                <w:szCs w:val="24"/>
              </w:rPr>
              <w:t xml:space="preserve"> в течени</w:t>
            </w:r>
            <w:proofErr w:type="gramStart"/>
            <w:r w:rsidR="00A67095" w:rsidRPr="00E71617">
              <w:rPr>
                <w:sz w:val="24"/>
                <w:szCs w:val="24"/>
              </w:rPr>
              <w:t>и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5 (пяти) календарных дней с даты подведения итогов Аукциона Продавцом.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3</w:t>
            </w:r>
            <w:r w:rsidR="008A25AA" w:rsidRPr="00E71617">
              <w:rPr>
                <w:sz w:val="24"/>
                <w:szCs w:val="24"/>
              </w:rPr>
              <w:t xml:space="preserve">. В случае отзыва Претендентом в установленном порядке заявки на участие в Аукционе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</w:t>
            </w:r>
            <w:r w:rsidR="00A67095" w:rsidRPr="00E71617">
              <w:rPr>
                <w:sz w:val="24"/>
                <w:szCs w:val="24"/>
              </w:rPr>
              <w:t>возвращает ему</w:t>
            </w:r>
            <w:r w:rsidR="008A25AA" w:rsidRPr="00E71617">
              <w:rPr>
                <w:sz w:val="24"/>
                <w:szCs w:val="24"/>
              </w:rPr>
              <w:t xml:space="preserve"> сумму задатка. Если Претендент отозвал заявку до даты окончания приема заявок, задаток возвращается в течени</w:t>
            </w:r>
            <w:proofErr w:type="gramStart"/>
            <w:r w:rsidR="008A25AA" w:rsidRPr="00E71617">
              <w:rPr>
                <w:sz w:val="24"/>
                <w:szCs w:val="24"/>
              </w:rPr>
              <w:t>и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5 (пяти) календарных дней со дня поступления письменного уведомления об отзыве заявки. Если заявка отозвана Претендентом позднее даты окончания приема заявок, задаток возвращается в порядке, установленном для </w:t>
            </w:r>
            <w:r w:rsidR="00583599" w:rsidRPr="00E71617">
              <w:rPr>
                <w:sz w:val="24"/>
                <w:szCs w:val="24"/>
              </w:rPr>
              <w:t>претендентов, не допущенных к участию в Аукционе</w:t>
            </w:r>
            <w:r w:rsidR="008A25AA" w:rsidRPr="00E71617">
              <w:rPr>
                <w:sz w:val="24"/>
                <w:szCs w:val="24"/>
              </w:rPr>
              <w:t>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4</w:t>
            </w:r>
            <w:r w:rsidR="008A25AA" w:rsidRPr="00E71617">
              <w:rPr>
                <w:sz w:val="24"/>
                <w:szCs w:val="24"/>
              </w:rPr>
              <w:t>. Задаток не возвращается в случае: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-  если участник, признанный победителем аукциона, уклоняется или отказывается от заключения договора купли-продажи в установленный срок;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5</w:t>
            </w:r>
            <w:r w:rsidR="008A25AA" w:rsidRPr="00E71617">
              <w:rPr>
                <w:sz w:val="24"/>
                <w:szCs w:val="24"/>
              </w:rPr>
              <w:t xml:space="preserve">. В случае признания Аукциона несостоявшимся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обязуется </w:t>
            </w:r>
            <w:r w:rsidR="00A67095" w:rsidRPr="00E71617">
              <w:rPr>
                <w:sz w:val="24"/>
                <w:szCs w:val="24"/>
              </w:rPr>
              <w:t>вернуть</w:t>
            </w:r>
            <w:r w:rsidR="008A25AA" w:rsidRPr="00E71617">
              <w:rPr>
                <w:sz w:val="24"/>
                <w:szCs w:val="24"/>
              </w:rPr>
              <w:t xml:space="preserve"> сумму задатка Претендент</w:t>
            </w:r>
            <w:r w:rsidR="00A67095" w:rsidRPr="00E71617">
              <w:rPr>
                <w:sz w:val="24"/>
                <w:szCs w:val="24"/>
              </w:rPr>
              <w:t>у</w:t>
            </w:r>
            <w:r w:rsidR="008A25AA" w:rsidRPr="00E71617">
              <w:rPr>
                <w:sz w:val="24"/>
                <w:szCs w:val="24"/>
              </w:rPr>
              <w:t xml:space="preserve"> в течение 5 (пяти) календарных дней </w:t>
            </w:r>
            <w:proofErr w:type="gramStart"/>
            <w:r w:rsidR="008A25AA" w:rsidRPr="00E71617">
              <w:rPr>
                <w:sz w:val="24"/>
                <w:szCs w:val="24"/>
              </w:rPr>
              <w:t>с даты подведения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итогов Аукциона.</w:t>
            </w:r>
          </w:p>
          <w:p w:rsidR="005B59D3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6</w:t>
            </w:r>
            <w:r w:rsidR="008A25AA" w:rsidRPr="00E71617">
              <w:rPr>
                <w:sz w:val="24"/>
                <w:szCs w:val="24"/>
              </w:rPr>
              <w:t xml:space="preserve">. В случае приостановления или отмены проведения Аукциона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в течение 5 (пяти) календарных дней </w:t>
            </w:r>
            <w:proofErr w:type="gramStart"/>
            <w:r w:rsidR="008A25AA" w:rsidRPr="00E71617">
              <w:rPr>
                <w:sz w:val="24"/>
                <w:szCs w:val="24"/>
              </w:rPr>
              <w:t>с даты опубликования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об этом информационного сообщения </w:t>
            </w:r>
            <w:r w:rsidR="00A67095" w:rsidRPr="00E71617">
              <w:rPr>
                <w:sz w:val="24"/>
                <w:szCs w:val="24"/>
              </w:rPr>
              <w:t>возвращает</w:t>
            </w:r>
            <w:r w:rsidR="008A25AA" w:rsidRPr="00E71617">
              <w:rPr>
                <w:sz w:val="24"/>
                <w:szCs w:val="24"/>
              </w:rPr>
              <w:t xml:space="preserve"> Претенденту сумму задатка.</w:t>
            </w:r>
          </w:p>
        </w:tc>
      </w:tr>
      <w:tr w:rsidR="00DB0713" w:rsidRPr="00E71617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proofErr w:type="gramStart"/>
            <w:r w:rsidRPr="00E71617">
              <w:rPr>
                <w:sz w:val="24"/>
                <w:szCs w:val="24"/>
              </w:rPr>
              <w:t>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 продавца, претендента или участника либо лица, имеющего право действовать от имени соответственно продавца, претендента или участника.</w:t>
            </w:r>
            <w:proofErr w:type="gramEnd"/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Место подачи (приёма) заявок на участие в продаже: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 xml:space="preserve">Электронная площадка «РТС - тендер»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b/>
                <w:snapToGrid w:val="0"/>
                <w:sz w:val="24"/>
                <w:szCs w:val="24"/>
              </w:rPr>
              <w:t>www.rts-tender.ru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C2477B">
              <w:rPr>
                <w:sz w:val="24"/>
                <w:szCs w:val="24"/>
              </w:rPr>
              <w:t>11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2477B">
              <w:rPr>
                <w:sz w:val="24"/>
                <w:szCs w:val="24"/>
              </w:rPr>
              <w:t>февраля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+4)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DB0713" w:rsidRPr="00E71617" w:rsidRDefault="00DB0713" w:rsidP="00C2477B">
            <w:pPr>
              <w:autoSpaceDE w:val="0"/>
              <w:autoSpaceDN w:val="0"/>
              <w:adjustRightInd w:val="0"/>
              <w:spacing w:after="60"/>
              <w:jc w:val="both"/>
              <w:rPr>
                <w:color w:val="FF000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C2477B">
              <w:rPr>
                <w:sz w:val="24"/>
                <w:szCs w:val="24"/>
              </w:rPr>
              <w:t>10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2477B">
              <w:rPr>
                <w:sz w:val="24"/>
                <w:szCs w:val="24"/>
              </w:rPr>
              <w:t>марта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E71617">
              <w:rPr>
                <w:snapToGrid w:val="0"/>
                <w:sz w:val="24"/>
                <w:szCs w:val="24"/>
              </w:rPr>
              <w:t>Приведён</w:t>
            </w:r>
            <w:proofErr w:type="gramEnd"/>
            <w:r w:rsidRPr="00E71617">
              <w:rPr>
                <w:snapToGrid w:val="0"/>
                <w:sz w:val="24"/>
                <w:szCs w:val="24"/>
              </w:rPr>
              <w:t xml:space="preserve"> в параграфе </w:t>
            </w:r>
            <w:r w:rsidRPr="00E71617">
              <w:rPr>
                <w:snapToGrid w:val="0"/>
                <w:sz w:val="24"/>
                <w:szCs w:val="24"/>
                <w:lang w:val="en-US"/>
              </w:rPr>
              <w:t>II</w:t>
            </w:r>
            <w:r w:rsidRPr="00E71617">
              <w:rPr>
                <w:snapToGrid w:val="0"/>
                <w:sz w:val="24"/>
                <w:szCs w:val="24"/>
              </w:rPr>
              <w:t xml:space="preserve"> раздела </w:t>
            </w:r>
            <w:r w:rsidRPr="00E71617">
              <w:rPr>
                <w:snapToGrid w:val="0"/>
                <w:sz w:val="24"/>
                <w:szCs w:val="24"/>
                <w:lang w:val="en-US"/>
              </w:rPr>
              <w:t>I</w:t>
            </w:r>
            <w:r w:rsidRPr="00E71617">
              <w:rPr>
                <w:snapToGrid w:val="0"/>
                <w:sz w:val="24"/>
                <w:szCs w:val="24"/>
              </w:rPr>
              <w:t xml:space="preserve"> настоящего информационного сообщения с учетом положений Регламента электронной площадки «РТС-тендер» (опубликован на сайте: https://www.rts-tender.ru/platform-rules/platform-property-sales)</w:t>
            </w:r>
          </w:p>
        </w:tc>
      </w:tr>
      <w:tr w:rsidR="00DB0713" w:rsidRPr="00E71617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517.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 w:rsidP="00C2477B">
            <w:pPr>
              <w:autoSpaceDE w:val="0"/>
              <w:autoSpaceDN w:val="0"/>
              <w:adjustRightInd w:val="0"/>
              <w:spacing w:after="6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5976F2">
              <w:rPr>
                <w:sz w:val="24"/>
                <w:szCs w:val="24"/>
              </w:rPr>
              <w:t>1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2477B">
              <w:rPr>
                <w:sz w:val="24"/>
                <w:szCs w:val="24"/>
              </w:rPr>
              <w:t>марта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F86B41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 xml:space="preserve">Электронная площадка «РТС - тендер»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b/>
                <w:snapToGrid w:val="0"/>
                <w:sz w:val="24"/>
                <w:szCs w:val="24"/>
              </w:rPr>
              <w:t>www.rts-tender.ru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 w:rsidP="00C2477B">
            <w:pPr>
              <w:autoSpaceDE w:val="0"/>
              <w:autoSpaceDN w:val="0"/>
              <w:adjustRightInd w:val="0"/>
              <w:spacing w:after="6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5976F2">
              <w:rPr>
                <w:sz w:val="24"/>
                <w:szCs w:val="24"/>
              </w:rPr>
              <w:t>1</w:t>
            </w:r>
            <w:r w:rsidR="00C2477B">
              <w:rPr>
                <w:sz w:val="24"/>
                <w:szCs w:val="24"/>
              </w:rPr>
              <w:t>2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2477B">
              <w:rPr>
                <w:sz w:val="24"/>
                <w:szCs w:val="24"/>
              </w:rPr>
              <w:t>марта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 в </w:t>
            </w:r>
            <w:r w:rsidR="005976F2">
              <w:rPr>
                <w:snapToGrid w:val="0"/>
                <w:sz w:val="24"/>
                <w:szCs w:val="24"/>
              </w:rPr>
              <w:t>09</w:t>
            </w:r>
            <w:r w:rsidRPr="00E71617">
              <w:rPr>
                <w:snapToGrid w:val="0"/>
                <w:sz w:val="24"/>
                <w:szCs w:val="24"/>
              </w:rPr>
              <w:t>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517.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>
            <w:pPr>
              <w:tabs>
                <w:tab w:val="left" w:pos="-2127"/>
              </w:tabs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C2477B">
              <w:rPr>
                <w:sz w:val="24"/>
                <w:szCs w:val="24"/>
              </w:rPr>
              <w:t>12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2477B">
              <w:rPr>
                <w:sz w:val="24"/>
                <w:szCs w:val="24"/>
              </w:rPr>
              <w:t>марта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</w:t>
            </w:r>
          </w:p>
          <w:p w:rsidR="00DB0713" w:rsidRPr="00E71617" w:rsidRDefault="00DB0713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9C0C19" w:rsidRPr="00E71617" w:rsidTr="00512F6A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100,00 руб. (сто рублей 00 копеек)</w:t>
            </w:r>
          </w:p>
        </w:tc>
      </w:tr>
      <w:tr w:rsidR="00F51306" w:rsidRPr="00E71617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определения 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Победителем аукциона признается участник аукциона, предложивший наиболее высокую цену за имущество.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В течение 5 (пяти) рабочих дней </w:t>
            </w:r>
            <w:proofErr w:type="gramStart"/>
            <w:r w:rsidRPr="00E71617">
              <w:rPr>
                <w:sz w:val="24"/>
                <w:szCs w:val="24"/>
              </w:rPr>
              <w:t>с даты подведения</w:t>
            </w:r>
            <w:proofErr w:type="gramEnd"/>
            <w:r w:rsidRPr="00E71617">
              <w:rPr>
                <w:sz w:val="24"/>
                <w:szCs w:val="24"/>
              </w:rPr>
              <w:t xml:space="preserve"> итогов аукциона.</w:t>
            </w:r>
          </w:p>
        </w:tc>
      </w:tr>
      <w:tr w:rsidR="00F51306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Запись производится не менее чем за</w:t>
            </w:r>
            <w:r w:rsidR="00C7709C" w:rsidRPr="00E71617">
              <w:rPr>
                <w:sz w:val="24"/>
                <w:szCs w:val="24"/>
              </w:rPr>
              <w:t xml:space="preserve"> два рабочих дня</w:t>
            </w:r>
            <w:r w:rsidRPr="00E71617">
              <w:rPr>
                <w:sz w:val="24"/>
                <w:szCs w:val="24"/>
              </w:rPr>
              <w:t>.</w:t>
            </w:r>
          </w:p>
          <w:p w:rsidR="00C7709C" w:rsidRPr="00E71617" w:rsidRDefault="00C7709C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E71617" w:rsidRDefault="00C7709C" w:rsidP="00F86B41">
            <w:pPr>
              <w:jc w:val="both"/>
              <w:rPr>
                <w:sz w:val="24"/>
                <w:szCs w:val="24"/>
              </w:rPr>
            </w:pPr>
            <w:proofErr w:type="gramStart"/>
            <w:r w:rsidRPr="00E71617">
              <w:rPr>
                <w:sz w:val="24"/>
                <w:szCs w:val="24"/>
              </w:rPr>
              <w:t>+7 (383) 347 76 89 (контактные лица:</w:t>
            </w:r>
            <w:proofErr w:type="gramEnd"/>
            <w:r w:rsidRPr="00E71617">
              <w:rPr>
                <w:sz w:val="24"/>
                <w:szCs w:val="24"/>
              </w:rPr>
              <w:t xml:space="preserve"> </w:t>
            </w:r>
            <w:proofErr w:type="gramStart"/>
            <w:r w:rsidR="00C2477B">
              <w:rPr>
                <w:sz w:val="24"/>
                <w:szCs w:val="24"/>
              </w:rPr>
              <w:t>Митрофанов Александр Васильевич</w:t>
            </w:r>
            <w:r w:rsidRPr="00E71617">
              <w:rPr>
                <w:sz w:val="24"/>
                <w:szCs w:val="24"/>
              </w:rPr>
              <w:t>).</w:t>
            </w:r>
            <w:proofErr w:type="gramEnd"/>
          </w:p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74E9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Информация и документы приложены к информационному сообщению, опубликованному на сайте: </w:t>
            </w:r>
            <w:proofErr w:type="spellStart"/>
            <w:r w:rsidRPr="00E71617">
              <w:rPr>
                <w:sz w:val="24"/>
                <w:szCs w:val="24"/>
              </w:rPr>
              <w:t>http</w:t>
            </w:r>
            <w:proofErr w:type="spellEnd"/>
            <w:r w:rsidRPr="00E71617">
              <w:rPr>
                <w:sz w:val="24"/>
                <w:szCs w:val="24"/>
                <w:lang w:val="en-US"/>
              </w:rPr>
              <w:t>s</w:t>
            </w:r>
            <w:r w:rsidRPr="00E71617">
              <w:rPr>
                <w:sz w:val="24"/>
                <w:szCs w:val="24"/>
              </w:rPr>
              <w:t>://torgi.gov.ru, и на сайте электронной площадки «РТС-тендер»: www.rts-tender.ru</w:t>
            </w:r>
          </w:p>
        </w:tc>
      </w:tr>
      <w:tr w:rsidR="005B59D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988" w:rsidRPr="00E71617" w:rsidRDefault="002C7191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Установлены в п. </w:t>
            </w:r>
            <w:r w:rsidR="00874E93" w:rsidRPr="00E71617">
              <w:rPr>
                <w:sz w:val="24"/>
                <w:szCs w:val="24"/>
              </w:rPr>
              <w:t>4</w:t>
            </w:r>
            <w:r w:rsidRPr="00E71617">
              <w:rPr>
                <w:sz w:val="24"/>
                <w:szCs w:val="24"/>
              </w:rPr>
              <w:t xml:space="preserve"> раздела </w:t>
            </w:r>
            <w:r w:rsidRPr="00E71617">
              <w:rPr>
                <w:sz w:val="24"/>
                <w:szCs w:val="24"/>
                <w:lang w:val="en-US"/>
              </w:rPr>
              <w:t>I</w:t>
            </w:r>
            <w:r w:rsidRPr="00E71617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5B59D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Имущество на торги не размещалось.</w:t>
            </w:r>
          </w:p>
        </w:tc>
      </w:tr>
      <w:tr w:rsidR="00F51306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</w:t>
            </w:r>
            <w:r w:rsidRPr="00E71617">
              <w:rPr>
                <w:sz w:val="24"/>
                <w:szCs w:val="24"/>
              </w:rPr>
              <w:lastRenderedPageBreak/>
              <w:t>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5B59D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Не установлено</w:t>
            </w:r>
          </w:p>
        </w:tc>
      </w:tr>
      <w:tr w:rsidR="00874E93" w:rsidRPr="00154E1D" w:rsidTr="00DB185A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29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Перечень представляемых претендентами документов и требования к их оформлению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Для участия в продаже имущества </w:t>
            </w:r>
            <w:r w:rsidR="0091076A" w:rsidRPr="00E71617">
              <w:rPr>
                <w:sz w:val="24"/>
                <w:szCs w:val="24"/>
              </w:rPr>
              <w:t>на электронном аукционе</w:t>
            </w:r>
            <w:r w:rsidRPr="00E71617">
              <w:rPr>
                <w:sz w:val="24"/>
                <w:szCs w:val="24"/>
              </w:rPr>
              <w:t xml:space="preserve"> претенденты заполняют размещенную в открытой части эл</w:t>
            </w:r>
            <w:r w:rsidR="00FF263E" w:rsidRPr="00E71617">
              <w:rPr>
                <w:sz w:val="24"/>
                <w:szCs w:val="24"/>
              </w:rPr>
              <w:t>ектронной площадки форму заявки</w:t>
            </w:r>
            <w:r w:rsidRPr="00E71617">
              <w:rPr>
                <w:sz w:val="24"/>
                <w:szCs w:val="24"/>
              </w:rPr>
              <w:t xml:space="preserve"> с приложением электронных докуме</w:t>
            </w:r>
            <w:r w:rsidR="00A4534D" w:rsidRPr="00E71617">
              <w:rPr>
                <w:sz w:val="24"/>
                <w:szCs w:val="24"/>
              </w:rPr>
              <w:t>нтов в соответствии с перечнем.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Одновременно с заявкой претенденты представляют следующие электронные документы: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 Юридические лица: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1.1. Заверенные копии учредительных документов;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 w:rsidR="00874E93" w:rsidRPr="00154E1D" w:rsidRDefault="00874E93" w:rsidP="00A272C9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2. Физические лица предъявляют документ, удостоверяющий личность (копии всех его листов).</w:t>
            </w:r>
          </w:p>
        </w:tc>
      </w:tr>
    </w:tbl>
    <w:p w:rsidR="00F51306" w:rsidRPr="008A3F1D" w:rsidRDefault="00F51306" w:rsidP="00F51306">
      <w:pPr>
        <w:ind w:right="282"/>
        <w:jc w:val="right"/>
        <w:rPr>
          <w:sz w:val="24"/>
          <w:szCs w:val="24"/>
        </w:rPr>
      </w:pPr>
    </w:p>
    <w:sectPr w:rsidR="00F51306" w:rsidRPr="008A3F1D" w:rsidSect="00F51306">
      <w:headerReference w:type="even" r:id="rId12"/>
      <w:headerReference w:type="default" r:id="rId13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5E22" w:rsidRDefault="00075E22">
      <w:r>
        <w:separator/>
      </w:r>
    </w:p>
  </w:endnote>
  <w:endnote w:type="continuationSeparator" w:id="0">
    <w:p w:rsidR="00075E22" w:rsidRDefault="00075E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Trebushe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5E22" w:rsidRDefault="00075E22">
      <w:r>
        <w:separator/>
      </w:r>
    </w:p>
  </w:footnote>
  <w:footnote w:type="continuationSeparator" w:id="0">
    <w:p w:rsidR="00075E22" w:rsidRDefault="00075E22">
      <w:r>
        <w:continuationSeparator/>
      </w:r>
    </w:p>
  </w:footnote>
  <w:footnote w:id="1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«аукцион».</w:t>
      </w:r>
    </w:p>
  </w:footnote>
  <w:footnote w:id="2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«имущество».</w:t>
      </w:r>
    </w:p>
  </w:footnote>
  <w:footnote w:id="3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«продавец».</w:t>
      </w:r>
    </w:p>
  </w:footnote>
  <w:footnote w:id="4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«Федеральный закон о приватизации».</w:t>
      </w:r>
    </w:p>
  </w:footnote>
  <w:footnote w:id="5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«официальный сайт в сети «Интернет».</w:t>
      </w:r>
    </w:p>
  </w:footnote>
  <w:footnote w:id="6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«заявка».</w:t>
      </w:r>
    </w:p>
  </w:footnote>
  <w:footnote w:id="7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«претенденты».</w:t>
      </w:r>
    </w:p>
  </w:footnote>
  <w:footnote w:id="8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«задаток».</w:t>
      </w:r>
    </w:p>
  </w:footnote>
  <w:footnote w:id="9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«участники».</w:t>
      </w:r>
    </w:p>
  </w:footnote>
  <w:footnote w:id="10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«победитель».</w:t>
      </w:r>
    </w:p>
  </w:footnote>
  <w:footnote w:id="11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- «личный кабинет».</w:t>
      </w:r>
    </w:p>
  </w:footnote>
  <w:footnote w:id="12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«закрытая часть электронной площадки».</w:t>
      </w:r>
    </w:p>
  </w:footnote>
  <w:footnote w:id="13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«открытая часть электронной площадки».</w:t>
      </w:r>
    </w:p>
  </w:footnote>
  <w:footnote w:id="14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872D0" w:rsidRPr="003872D0">
          <w:rPr>
            <w:noProof/>
            <w:lang w:val="ru-RU"/>
          </w:rPr>
          <w:t>12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602A0"/>
    <w:rsid w:val="00065274"/>
    <w:rsid w:val="000724C0"/>
    <w:rsid w:val="00072958"/>
    <w:rsid w:val="00075E22"/>
    <w:rsid w:val="00085F91"/>
    <w:rsid w:val="00093A25"/>
    <w:rsid w:val="00094A81"/>
    <w:rsid w:val="00094BE6"/>
    <w:rsid w:val="000A7C63"/>
    <w:rsid w:val="000B5AD3"/>
    <w:rsid w:val="000B7B83"/>
    <w:rsid w:val="000C47C6"/>
    <w:rsid w:val="000D307A"/>
    <w:rsid w:val="000D35DB"/>
    <w:rsid w:val="000E6B76"/>
    <w:rsid w:val="00100C33"/>
    <w:rsid w:val="00120B5E"/>
    <w:rsid w:val="00131F80"/>
    <w:rsid w:val="00137B43"/>
    <w:rsid w:val="0014174C"/>
    <w:rsid w:val="00144A03"/>
    <w:rsid w:val="001452B7"/>
    <w:rsid w:val="00150E6D"/>
    <w:rsid w:val="001519EC"/>
    <w:rsid w:val="001542D5"/>
    <w:rsid w:val="0017415C"/>
    <w:rsid w:val="00196253"/>
    <w:rsid w:val="0019784C"/>
    <w:rsid w:val="001A4C91"/>
    <w:rsid w:val="001B12AB"/>
    <w:rsid w:val="001C40D4"/>
    <w:rsid w:val="001E03B5"/>
    <w:rsid w:val="001F2135"/>
    <w:rsid w:val="00205446"/>
    <w:rsid w:val="002139CE"/>
    <w:rsid w:val="00214C84"/>
    <w:rsid w:val="00220B18"/>
    <w:rsid w:val="002229AD"/>
    <w:rsid w:val="00225CF5"/>
    <w:rsid w:val="00227624"/>
    <w:rsid w:val="00231D9B"/>
    <w:rsid w:val="00243036"/>
    <w:rsid w:val="00244896"/>
    <w:rsid w:val="00247627"/>
    <w:rsid w:val="0025384F"/>
    <w:rsid w:val="00255277"/>
    <w:rsid w:val="00261D38"/>
    <w:rsid w:val="002704E6"/>
    <w:rsid w:val="002811D0"/>
    <w:rsid w:val="002812CD"/>
    <w:rsid w:val="00281FB8"/>
    <w:rsid w:val="00283F03"/>
    <w:rsid w:val="002876B5"/>
    <w:rsid w:val="002945A0"/>
    <w:rsid w:val="002A060D"/>
    <w:rsid w:val="002A10AD"/>
    <w:rsid w:val="002A33E2"/>
    <w:rsid w:val="002A7C70"/>
    <w:rsid w:val="002C599A"/>
    <w:rsid w:val="002C7191"/>
    <w:rsid w:val="002C794B"/>
    <w:rsid w:val="002F2C50"/>
    <w:rsid w:val="002F5FF8"/>
    <w:rsid w:val="002F7ED6"/>
    <w:rsid w:val="00300727"/>
    <w:rsid w:val="003028D3"/>
    <w:rsid w:val="00303CD0"/>
    <w:rsid w:val="0030636A"/>
    <w:rsid w:val="00306F30"/>
    <w:rsid w:val="00317F63"/>
    <w:rsid w:val="00322942"/>
    <w:rsid w:val="0032466E"/>
    <w:rsid w:val="00325E2A"/>
    <w:rsid w:val="00327C52"/>
    <w:rsid w:val="003319F9"/>
    <w:rsid w:val="00343883"/>
    <w:rsid w:val="00345C39"/>
    <w:rsid w:val="0035090C"/>
    <w:rsid w:val="00350E15"/>
    <w:rsid w:val="00356675"/>
    <w:rsid w:val="00357C42"/>
    <w:rsid w:val="0036000E"/>
    <w:rsid w:val="00364024"/>
    <w:rsid w:val="003706CB"/>
    <w:rsid w:val="003708FA"/>
    <w:rsid w:val="0037236E"/>
    <w:rsid w:val="0037666B"/>
    <w:rsid w:val="003826C8"/>
    <w:rsid w:val="003872D0"/>
    <w:rsid w:val="00387C83"/>
    <w:rsid w:val="0039316A"/>
    <w:rsid w:val="003943EB"/>
    <w:rsid w:val="003A1900"/>
    <w:rsid w:val="003A4BB2"/>
    <w:rsid w:val="003B02F8"/>
    <w:rsid w:val="003B592E"/>
    <w:rsid w:val="003C0002"/>
    <w:rsid w:val="003C2BCB"/>
    <w:rsid w:val="003D0F9B"/>
    <w:rsid w:val="003E037C"/>
    <w:rsid w:val="003E1988"/>
    <w:rsid w:val="003E2937"/>
    <w:rsid w:val="003F0D85"/>
    <w:rsid w:val="003F17DF"/>
    <w:rsid w:val="0040272B"/>
    <w:rsid w:val="004029C1"/>
    <w:rsid w:val="00402A87"/>
    <w:rsid w:val="00416325"/>
    <w:rsid w:val="00421766"/>
    <w:rsid w:val="004260BC"/>
    <w:rsid w:val="0043147F"/>
    <w:rsid w:val="00432185"/>
    <w:rsid w:val="00434C30"/>
    <w:rsid w:val="00437C06"/>
    <w:rsid w:val="004405CA"/>
    <w:rsid w:val="00440979"/>
    <w:rsid w:val="00444250"/>
    <w:rsid w:val="00452B62"/>
    <w:rsid w:val="004534F5"/>
    <w:rsid w:val="004536CF"/>
    <w:rsid w:val="00453FAD"/>
    <w:rsid w:val="004655A6"/>
    <w:rsid w:val="0046750E"/>
    <w:rsid w:val="0047191A"/>
    <w:rsid w:val="0047282B"/>
    <w:rsid w:val="00474255"/>
    <w:rsid w:val="004768B4"/>
    <w:rsid w:val="00482710"/>
    <w:rsid w:val="00492841"/>
    <w:rsid w:val="004944DE"/>
    <w:rsid w:val="0049604D"/>
    <w:rsid w:val="004A1700"/>
    <w:rsid w:val="004A39F8"/>
    <w:rsid w:val="004B13B9"/>
    <w:rsid w:val="004B63E8"/>
    <w:rsid w:val="004C3C68"/>
    <w:rsid w:val="004C6B55"/>
    <w:rsid w:val="004C791A"/>
    <w:rsid w:val="004D076D"/>
    <w:rsid w:val="004D2F15"/>
    <w:rsid w:val="004D457F"/>
    <w:rsid w:val="004E4979"/>
    <w:rsid w:val="004F3F00"/>
    <w:rsid w:val="004F7534"/>
    <w:rsid w:val="004F7EBD"/>
    <w:rsid w:val="005007DC"/>
    <w:rsid w:val="005062E9"/>
    <w:rsid w:val="0051411D"/>
    <w:rsid w:val="00521EE9"/>
    <w:rsid w:val="005345D0"/>
    <w:rsid w:val="00551DFE"/>
    <w:rsid w:val="00554647"/>
    <w:rsid w:val="005575FF"/>
    <w:rsid w:val="00561396"/>
    <w:rsid w:val="00575435"/>
    <w:rsid w:val="00576360"/>
    <w:rsid w:val="00583599"/>
    <w:rsid w:val="0058400A"/>
    <w:rsid w:val="00586171"/>
    <w:rsid w:val="00596285"/>
    <w:rsid w:val="005966F0"/>
    <w:rsid w:val="00596CC2"/>
    <w:rsid w:val="005976F2"/>
    <w:rsid w:val="005A1C54"/>
    <w:rsid w:val="005A4C1A"/>
    <w:rsid w:val="005A7B8B"/>
    <w:rsid w:val="005B0147"/>
    <w:rsid w:val="005B59D3"/>
    <w:rsid w:val="005B67F2"/>
    <w:rsid w:val="005B7C5E"/>
    <w:rsid w:val="005C1900"/>
    <w:rsid w:val="005C1D57"/>
    <w:rsid w:val="005C3A08"/>
    <w:rsid w:val="005C7C54"/>
    <w:rsid w:val="005D03EF"/>
    <w:rsid w:val="005D05DA"/>
    <w:rsid w:val="005D2326"/>
    <w:rsid w:val="005D3EDF"/>
    <w:rsid w:val="005E10C3"/>
    <w:rsid w:val="005E3F80"/>
    <w:rsid w:val="005E5537"/>
    <w:rsid w:val="005E7090"/>
    <w:rsid w:val="005F2433"/>
    <w:rsid w:val="006119ED"/>
    <w:rsid w:val="00611B34"/>
    <w:rsid w:val="00617507"/>
    <w:rsid w:val="00627876"/>
    <w:rsid w:val="0063476C"/>
    <w:rsid w:val="006368D9"/>
    <w:rsid w:val="00645AB6"/>
    <w:rsid w:val="00652888"/>
    <w:rsid w:val="006529D0"/>
    <w:rsid w:val="00653D55"/>
    <w:rsid w:val="00662DF5"/>
    <w:rsid w:val="00665377"/>
    <w:rsid w:val="00667FCF"/>
    <w:rsid w:val="006705F0"/>
    <w:rsid w:val="00673D9D"/>
    <w:rsid w:val="00683C09"/>
    <w:rsid w:val="00693B15"/>
    <w:rsid w:val="006A03C7"/>
    <w:rsid w:val="006A5C3E"/>
    <w:rsid w:val="006A68FB"/>
    <w:rsid w:val="006B70E7"/>
    <w:rsid w:val="006C77D1"/>
    <w:rsid w:val="006D2E4A"/>
    <w:rsid w:val="006D480F"/>
    <w:rsid w:val="006D4B70"/>
    <w:rsid w:val="006E08D8"/>
    <w:rsid w:val="006F15C0"/>
    <w:rsid w:val="006F68C5"/>
    <w:rsid w:val="006F6B62"/>
    <w:rsid w:val="00700DEC"/>
    <w:rsid w:val="0070756B"/>
    <w:rsid w:val="007159E4"/>
    <w:rsid w:val="007167FD"/>
    <w:rsid w:val="00717ED5"/>
    <w:rsid w:val="007217DD"/>
    <w:rsid w:val="0073033F"/>
    <w:rsid w:val="007612A6"/>
    <w:rsid w:val="007657F8"/>
    <w:rsid w:val="00774E85"/>
    <w:rsid w:val="00783C69"/>
    <w:rsid w:val="007914BE"/>
    <w:rsid w:val="00796521"/>
    <w:rsid w:val="007A110B"/>
    <w:rsid w:val="007A21E8"/>
    <w:rsid w:val="007A5458"/>
    <w:rsid w:val="007A65AD"/>
    <w:rsid w:val="007B78D1"/>
    <w:rsid w:val="007C6094"/>
    <w:rsid w:val="007D2B2E"/>
    <w:rsid w:val="007D3D80"/>
    <w:rsid w:val="007D4F84"/>
    <w:rsid w:val="007D7188"/>
    <w:rsid w:val="007E4EA1"/>
    <w:rsid w:val="007F0B4A"/>
    <w:rsid w:val="007F0E09"/>
    <w:rsid w:val="007F3B69"/>
    <w:rsid w:val="007F4CA9"/>
    <w:rsid w:val="007F5C46"/>
    <w:rsid w:val="007F62BD"/>
    <w:rsid w:val="007F774F"/>
    <w:rsid w:val="00801870"/>
    <w:rsid w:val="00801BD2"/>
    <w:rsid w:val="00802970"/>
    <w:rsid w:val="008035B0"/>
    <w:rsid w:val="008063D3"/>
    <w:rsid w:val="00822B72"/>
    <w:rsid w:val="00822CD0"/>
    <w:rsid w:val="00824684"/>
    <w:rsid w:val="00830524"/>
    <w:rsid w:val="008519C8"/>
    <w:rsid w:val="00853770"/>
    <w:rsid w:val="008576C8"/>
    <w:rsid w:val="00865CF6"/>
    <w:rsid w:val="00870C92"/>
    <w:rsid w:val="00871655"/>
    <w:rsid w:val="00874D64"/>
    <w:rsid w:val="00874E93"/>
    <w:rsid w:val="0087528B"/>
    <w:rsid w:val="00881049"/>
    <w:rsid w:val="0088569C"/>
    <w:rsid w:val="008856B8"/>
    <w:rsid w:val="00893129"/>
    <w:rsid w:val="008941AF"/>
    <w:rsid w:val="008A25AA"/>
    <w:rsid w:val="008A3856"/>
    <w:rsid w:val="008A3F1D"/>
    <w:rsid w:val="008A44A3"/>
    <w:rsid w:val="008A70C5"/>
    <w:rsid w:val="008B0FBD"/>
    <w:rsid w:val="008B6B0B"/>
    <w:rsid w:val="008C01CC"/>
    <w:rsid w:val="008C1885"/>
    <w:rsid w:val="008C3FE1"/>
    <w:rsid w:val="008C4AC4"/>
    <w:rsid w:val="008C58AC"/>
    <w:rsid w:val="008D0C8F"/>
    <w:rsid w:val="008D1D63"/>
    <w:rsid w:val="008D6643"/>
    <w:rsid w:val="008F0A5A"/>
    <w:rsid w:val="008F195A"/>
    <w:rsid w:val="008F23BF"/>
    <w:rsid w:val="00901A56"/>
    <w:rsid w:val="0091076A"/>
    <w:rsid w:val="009135F3"/>
    <w:rsid w:val="00913E45"/>
    <w:rsid w:val="00920614"/>
    <w:rsid w:val="00927C7A"/>
    <w:rsid w:val="00930B33"/>
    <w:rsid w:val="00931751"/>
    <w:rsid w:val="00934C5C"/>
    <w:rsid w:val="00940052"/>
    <w:rsid w:val="00940F1F"/>
    <w:rsid w:val="0094373A"/>
    <w:rsid w:val="0095085E"/>
    <w:rsid w:val="00951A70"/>
    <w:rsid w:val="00952D3C"/>
    <w:rsid w:val="009546C4"/>
    <w:rsid w:val="00955E3C"/>
    <w:rsid w:val="00962771"/>
    <w:rsid w:val="00962C1A"/>
    <w:rsid w:val="00964DC8"/>
    <w:rsid w:val="0096702C"/>
    <w:rsid w:val="00967566"/>
    <w:rsid w:val="0097233B"/>
    <w:rsid w:val="00981D87"/>
    <w:rsid w:val="009924C7"/>
    <w:rsid w:val="00993DEB"/>
    <w:rsid w:val="0099752C"/>
    <w:rsid w:val="00997948"/>
    <w:rsid w:val="009A3C70"/>
    <w:rsid w:val="009A47FA"/>
    <w:rsid w:val="009B08EE"/>
    <w:rsid w:val="009B0E99"/>
    <w:rsid w:val="009B3BA2"/>
    <w:rsid w:val="009B5D65"/>
    <w:rsid w:val="009B7455"/>
    <w:rsid w:val="009C072D"/>
    <w:rsid w:val="009C0C19"/>
    <w:rsid w:val="009C5EA8"/>
    <w:rsid w:val="009C7084"/>
    <w:rsid w:val="009D4CE6"/>
    <w:rsid w:val="009E1679"/>
    <w:rsid w:val="009E5DA3"/>
    <w:rsid w:val="009E7726"/>
    <w:rsid w:val="009F2780"/>
    <w:rsid w:val="009F4FF3"/>
    <w:rsid w:val="00A000F8"/>
    <w:rsid w:val="00A033B0"/>
    <w:rsid w:val="00A04AE1"/>
    <w:rsid w:val="00A1644B"/>
    <w:rsid w:val="00A22A6F"/>
    <w:rsid w:val="00A22F5A"/>
    <w:rsid w:val="00A2708A"/>
    <w:rsid w:val="00A272C9"/>
    <w:rsid w:val="00A37B64"/>
    <w:rsid w:val="00A4534D"/>
    <w:rsid w:val="00A474FD"/>
    <w:rsid w:val="00A513BB"/>
    <w:rsid w:val="00A53C05"/>
    <w:rsid w:val="00A54BDB"/>
    <w:rsid w:val="00A574C1"/>
    <w:rsid w:val="00A6182F"/>
    <w:rsid w:val="00A64330"/>
    <w:rsid w:val="00A67095"/>
    <w:rsid w:val="00A67344"/>
    <w:rsid w:val="00A6746F"/>
    <w:rsid w:val="00A713A0"/>
    <w:rsid w:val="00A73EB1"/>
    <w:rsid w:val="00A77456"/>
    <w:rsid w:val="00A91FD7"/>
    <w:rsid w:val="00A92472"/>
    <w:rsid w:val="00AA0134"/>
    <w:rsid w:val="00AA03A9"/>
    <w:rsid w:val="00AA3732"/>
    <w:rsid w:val="00AA4C04"/>
    <w:rsid w:val="00AA6BAB"/>
    <w:rsid w:val="00AA76D7"/>
    <w:rsid w:val="00AD0695"/>
    <w:rsid w:val="00AE0E3E"/>
    <w:rsid w:val="00AE107F"/>
    <w:rsid w:val="00AE27DC"/>
    <w:rsid w:val="00AE3956"/>
    <w:rsid w:val="00AE3B30"/>
    <w:rsid w:val="00AE52FE"/>
    <w:rsid w:val="00AE5F67"/>
    <w:rsid w:val="00AF7C52"/>
    <w:rsid w:val="00B023F7"/>
    <w:rsid w:val="00B05C20"/>
    <w:rsid w:val="00B07755"/>
    <w:rsid w:val="00B07B06"/>
    <w:rsid w:val="00B14CF0"/>
    <w:rsid w:val="00B228CF"/>
    <w:rsid w:val="00B26361"/>
    <w:rsid w:val="00B31ACA"/>
    <w:rsid w:val="00B41A8B"/>
    <w:rsid w:val="00B502A8"/>
    <w:rsid w:val="00B51480"/>
    <w:rsid w:val="00B52060"/>
    <w:rsid w:val="00B52E9B"/>
    <w:rsid w:val="00B542CA"/>
    <w:rsid w:val="00B62340"/>
    <w:rsid w:val="00B6538C"/>
    <w:rsid w:val="00B6743B"/>
    <w:rsid w:val="00B71BBD"/>
    <w:rsid w:val="00B83AC0"/>
    <w:rsid w:val="00B91894"/>
    <w:rsid w:val="00B91A38"/>
    <w:rsid w:val="00B965EF"/>
    <w:rsid w:val="00B97F70"/>
    <w:rsid w:val="00BA0635"/>
    <w:rsid w:val="00BA08E1"/>
    <w:rsid w:val="00BA26A8"/>
    <w:rsid w:val="00BA2C9D"/>
    <w:rsid w:val="00BA3727"/>
    <w:rsid w:val="00BA6D51"/>
    <w:rsid w:val="00BB0939"/>
    <w:rsid w:val="00BB4F20"/>
    <w:rsid w:val="00BB63BB"/>
    <w:rsid w:val="00BB6B5C"/>
    <w:rsid w:val="00BC12CE"/>
    <w:rsid w:val="00BC3C4F"/>
    <w:rsid w:val="00BC496D"/>
    <w:rsid w:val="00BD17EF"/>
    <w:rsid w:val="00BD4111"/>
    <w:rsid w:val="00BD69DB"/>
    <w:rsid w:val="00BE1CA0"/>
    <w:rsid w:val="00BE5B26"/>
    <w:rsid w:val="00BF141C"/>
    <w:rsid w:val="00BF554A"/>
    <w:rsid w:val="00BF7782"/>
    <w:rsid w:val="00C063DC"/>
    <w:rsid w:val="00C068AB"/>
    <w:rsid w:val="00C06DC4"/>
    <w:rsid w:val="00C11A3C"/>
    <w:rsid w:val="00C125FA"/>
    <w:rsid w:val="00C164BE"/>
    <w:rsid w:val="00C17CED"/>
    <w:rsid w:val="00C2477B"/>
    <w:rsid w:val="00C248EB"/>
    <w:rsid w:val="00C256B7"/>
    <w:rsid w:val="00C3124B"/>
    <w:rsid w:val="00C3335D"/>
    <w:rsid w:val="00C36665"/>
    <w:rsid w:val="00C40F9A"/>
    <w:rsid w:val="00C44E12"/>
    <w:rsid w:val="00C47711"/>
    <w:rsid w:val="00C50F83"/>
    <w:rsid w:val="00C5404B"/>
    <w:rsid w:val="00C557BD"/>
    <w:rsid w:val="00C55DA6"/>
    <w:rsid w:val="00C651A1"/>
    <w:rsid w:val="00C66956"/>
    <w:rsid w:val="00C72CCB"/>
    <w:rsid w:val="00C7709C"/>
    <w:rsid w:val="00C847C6"/>
    <w:rsid w:val="00C904F3"/>
    <w:rsid w:val="00C95675"/>
    <w:rsid w:val="00CA3B6D"/>
    <w:rsid w:val="00CA7525"/>
    <w:rsid w:val="00CB002D"/>
    <w:rsid w:val="00CB444A"/>
    <w:rsid w:val="00CC284C"/>
    <w:rsid w:val="00CC65DB"/>
    <w:rsid w:val="00CD1ABE"/>
    <w:rsid w:val="00CD2E40"/>
    <w:rsid w:val="00CD33FE"/>
    <w:rsid w:val="00CD4A87"/>
    <w:rsid w:val="00CE22BA"/>
    <w:rsid w:val="00CE2FC9"/>
    <w:rsid w:val="00CE345A"/>
    <w:rsid w:val="00CF4C6E"/>
    <w:rsid w:val="00D05B89"/>
    <w:rsid w:val="00D06CDC"/>
    <w:rsid w:val="00D14720"/>
    <w:rsid w:val="00D1635B"/>
    <w:rsid w:val="00D31F55"/>
    <w:rsid w:val="00D5447F"/>
    <w:rsid w:val="00D56332"/>
    <w:rsid w:val="00D72912"/>
    <w:rsid w:val="00D76162"/>
    <w:rsid w:val="00D80C65"/>
    <w:rsid w:val="00D83644"/>
    <w:rsid w:val="00D85CBC"/>
    <w:rsid w:val="00D915D8"/>
    <w:rsid w:val="00D9238A"/>
    <w:rsid w:val="00D97C31"/>
    <w:rsid w:val="00DA2B17"/>
    <w:rsid w:val="00DA44CF"/>
    <w:rsid w:val="00DA7CCF"/>
    <w:rsid w:val="00DB0713"/>
    <w:rsid w:val="00DB411D"/>
    <w:rsid w:val="00DC0273"/>
    <w:rsid w:val="00DC21F7"/>
    <w:rsid w:val="00DC360E"/>
    <w:rsid w:val="00DC4826"/>
    <w:rsid w:val="00DC4CF7"/>
    <w:rsid w:val="00DC68C3"/>
    <w:rsid w:val="00DD0CA5"/>
    <w:rsid w:val="00DD432E"/>
    <w:rsid w:val="00DE23D8"/>
    <w:rsid w:val="00DE4CAD"/>
    <w:rsid w:val="00DE6392"/>
    <w:rsid w:val="00DE67A8"/>
    <w:rsid w:val="00DE7610"/>
    <w:rsid w:val="00DE7705"/>
    <w:rsid w:val="00DF3F33"/>
    <w:rsid w:val="00DF5D69"/>
    <w:rsid w:val="00DF6411"/>
    <w:rsid w:val="00DF71F0"/>
    <w:rsid w:val="00E000F3"/>
    <w:rsid w:val="00E012C2"/>
    <w:rsid w:val="00E0136B"/>
    <w:rsid w:val="00E01DF5"/>
    <w:rsid w:val="00E0772C"/>
    <w:rsid w:val="00E15D31"/>
    <w:rsid w:val="00E25C7C"/>
    <w:rsid w:val="00E27128"/>
    <w:rsid w:val="00E34FFF"/>
    <w:rsid w:val="00E478B1"/>
    <w:rsid w:val="00E50745"/>
    <w:rsid w:val="00E7159D"/>
    <w:rsid w:val="00E71617"/>
    <w:rsid w:val="00E72751"/>
    <w:rsid w:val="00E764C0"/>
    <w:rsid w:val="00E965C6"/>
    <w:rsid w:val="00EA76E6"/>
    <w:rsid w:val="00EB0677"/>
    <w:rsid w:val="00EB1B42"/>
    <w:rsid w:val="00EB6378"/>
    <w:rsid w:val="00EC308C"/>
    <w:rsid w:val="00ED484F"/>
    <w:rsid w:val="00ED6D64"/>
    <w:rsid w:val="00EE23CB"/>
    <w:rsid w:val="00EE52BB"/>
    <w:rsid w:val="00EE7E76"/>
    <w:rsid w:val="00EF05D4"/>
    <w:rsid w:val="00F153DD"/>
    <w:rsid w:val="00F168E0"/>
    <w:rsid w:val="00F20CD1"/>
    <w:rsid w:val="00F24363"/>
    <w:rsid w:val="00F429BE"/>
    <w:rsid w:val="00F50A61"/>
    <w:rsid w:val="00F51306"/>
    <w:rsid w:val="00F62B5C"/>
    <w:rsid w:val="00F636F9"/>
    <w:rsid w:val="00F67C90"/>
    <w:rsid w:val="00F827F9"/>
    <w:rsid w:val="00F86B41"/>
    <w:rsid w:val="00FA0C71"/>
    <w:rsid w:val="00FA28C8"/>
    <w:rsid w:val="00FA6D23"/>
    <w:rsid w:val="00FB29AE"/>
    <w:rsid w:val="00FB5A15"/>
    <w:rsid w:val="00FB6EAF"/>
    <w:rsid w:val="00FB7F00"/>
    <w:rsid w:val="00FC5078"/>
    <w:rsid w:val="00FC5760"/>
    <w:rsid w:val="00FD0DFA"/>
    <w:rsid w:val="00FD7B5B"/>
    <w:rsid w:val="00FF2369"/>
    <w:rsid w:val="00FF263E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FontStyle12">
    <w:name w:val="Font Style12"/>
    <w:basedOn w:val="a0"/>
    <w:uiPriority w:val="99"/>
    <w:rsid w:val="009B0E99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9B0E99"/>
    <w:rPr>
      <w:rFonts w:ascii="Times New Roman" w:hAnsi="Times New Roman" w:cs="Times New Roman"/>
      <w:b/>
      <w:bCs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FontStyle12">
    <w:name w:val="Font Style12"/>
    <w:basedOn w:val="a0"/>
    <w:uiPriority w:val="99"/>
    <w:rsid w:val="009B0E99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9B0E99"/>
    <w:rPr>
      <w:rFonts w:ascii="Times New Roman" w:hAnsi="Times New Roman" w:cs="Times New Roman"/>
      <w:b/>
      <w:bCs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52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64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rts-tender.ru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s://www.rts-tender.ru/platform-rules/platform-property-sales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torgi.gov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684CD9-4DEF-40F7-B0F0-A0037B4E7D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16</Pages>
  <Words>6291</Words>
  <Characters>35861</Characters>
  <Application>Microsoft Office Word</Application>
  <DocSecurity>0</DocSecurity>
  <Lines>298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42068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FedorovAA</cp:lastModifiedBy>
  <cp:revision>20</cp:revision>
  <cp:lastPrinted>2020-10-07T03:06:00Z</cp:lastPrinted>
  <dcterms:created xsi:type="dcterms:W3CDTF">2020-04-16T04:32:00Z</dcterms:created>
  <dcterms:modified xsi:type="dcterms:W3CDTF">2021-02-09T03:46:00Z</dcterms:modified>
</cp:coreProperties>
</file>