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7F1DA39" wp14:editId="444DAE39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71617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71617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71617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321A1A9" wp14:editId="6C43D23E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71617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УТВЕРЖДАЮ</w:t>
      </w:r>
    </w:p>
    <w:p w:rsidR="00955E3C" w:rsidRPr="00E71617" w:rsidRDefault="00B83AC0" w:rsidP="004405CA">
      <w:pPr>
        <w:tabs>
          <w:tab w:val="left" w:pos="9072"/>
        </w:tabs>
        <w:suppressAutoHyphens w:val="0"/>
        <w:ind w:left="439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Н</w:t>
      </w:r>
      <w:r w:rsidR="00955E3C" w:rsidRPr="00E71617">
        <w:rPr>
          <w:b/>
          <w:sz w:val="24"/>
          <w:szCs w:val="24"/>
          <w:lang w:eastAsia="ru-RU"/>
        </w:rPr>
        <w:t>ачальник ФКУ «</w:t>
      </w:r>
      <w:proofErr w:type="spellStart"/>
      <w:r w:rsidR="00955E3C" w:rsidRPr="00E71617">
        <w:rPr>
          <w:b/>
          <w:sz w:val="24"/>
          <w:szCs w:val="24"/>
          <w:lang w:eastAsia="ru-RU"/>
        </w:rPr>
        <w:t>СибЦМТО</w:t>
      </w:r>
      <w:proofErr w:type="spellEnd"/>
      <w:r w:rsidR="00955E3C" w:rsidRPr="00E71617">
        <w:rPr>
          <w:b/>
          <w:sz w:val="24"/>
          <w:szCs w:val="24"/>
          <w:lang w:eastAsia="ru-RU"/>
        </w:rPr>
        <w:t xml:space="preserve"> </w:t>
      </w:r>
      <w:proofErr w:type="spellStart"/>
      <w:r w:rsidR="00955E3C" w:rsidRPr="00E71617">
        <w:rPr>
          <w:b/>
          <w:sz w:val="24"/>
          <w:szCs w:val="24"/>
          <w:lang w:eastAsia="ru-RU"/>
        </w:rPr>
        <w:t>Росгвардии</w:t>
      </w:r>
      <w:proofErr w:type="spellEnd"/>
      <w:r w:rsidR="00955E3C" w:rsidRPr="00E71617">
        <w:rPr>
          <w:b/>
          <w:sz w:val="24"/>
          <w:szCs w:val="24"/>
          <w:lang w:eastAsia="ru-RU"/>
        </w:rPr>
        <w:t>»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полковник</w:t>
      </w:r>
    </w:p>
    <w:p w:rsidR="00955E3C" w:rsidRPr="00E71617" w:rsidRDefault="00B83AC0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>
        <w:rPr>
          <w:b/>
          <w:sz w:val="24"/>
          <w:szCs w:val="24"/>
          <w:lang w:eastAsia="ru-RU"/>
        </w:rPr>
        <w:t>Э</w:t>
      </w:r>
      <w:r w:rsidR="00955E3C" w:rsidRPr="00E71617">
        <w:rPr>
          <w:b/>
          <w:sz w:val="24"/>
          <w:szCs w:val="24"/>
          <w:lang w:eastAsia="ru-RU"/>
        </w:rPr>
        <w:t>.</w:t>
      </w:r>
      <w:r>
        <w:rPr>
          <w:b/>
          <w:sz w:val="24"/>
          <w:szCs w:val="24"/>
          <w:lang w:eastAsia="ru-RU"/>
        </w:rPr>
        <w:t>В</w:t>
      </w:r>
      <w:r w:rsidR="00955E3C" w:rsidRPr="00E71617">
        <w:rPr>
          <w:b/>
          <w:sz w:val="24"/>
          <w:szCs w:val="24"/>
          <w:lang w:eastAsia="ru-RU"/>
        </w:rPr>
        <w:t xml:space="preserve">. </w:t>
      </w:r>
      <w:r>
        <w:rPr>
          <w:b/>
          <w:sz w:val="24"/>
          <w:szCs w:val="24"/>
          <w:lang w:eastAsia="ru-RU"/>
        </w:rPr>
        <w:t>Веселов</w:t>
      </w:r>
    </w:p>
    <w:p w:rsidR="00955E3C" w:rsidRPr="00E71617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«_</w:t>
      </w:r>
      <w:r w:rsidR="00B14CF0" w:rsidRPr="00E71617">
        <w:rPr>
          <w:b/>
          <w:sz w:val="24"/>
          <w:szCs w:val="24"/>
          <w:lang w:eastAsia="ru-RU"/>
        </w:rPr>
        <w:t>_</w:t>
      </w:r>
      <w:r w:rsidRPr="00E71617">
        <w:rPr>
          <w:b/>
          <w:sz w:val="24"/>
          <w:szCs w:val="24"/>
          <w:lang w:eastAsia="ru-RU"/>
        </w:rPr>
        <w:t xml:space="preserve">_» </w:t>
      </w:r>
      <w:r w:rsidR="00B14CF0" w:rsidRPr="00E71617">
        <w:rPr>
          <w:b/>
          <w:sz w:val="24"/>
          <w:szCs w:val="24"/>
          <w:lang w:eastAsia="ru-RU"/>
        </w:rPr>
        <w:t>__________</w:t>
      </w:r>
      <w:r w:rsidRPr="00E71617">
        <w:rPr>
          <w:b/>
          <w:sz w:val="24"/>
          <w:szCs w:val="24"/>
          <w:lang w:eastAsia="ru-RU"/>
        </w:rPr>
        <w:t xml:space="preserve"> 20</w:t>
      </w:r>
      <w:r w:rsidR="00BB4F20" w:rsidRPr="00E71617">
        <w:rPr>
          <w:b/>
          <w:sz w:val="24"/>
          <w:szCs w:val="24"/>
          <w:lang w:eastAsia="ru-RU"/>
        </w:rPr>
        <w:t>2</w:t>
      </w:r>
      <w:r w:rsidR="00B83AC0">
        <w:rPr>
          <w:b/>
          <w:sz w:val="24"/>
          <w:szCs w:val="24"/>
          <w:lang w:eastAsia="ru-RU"/>
        </w:rPr>
        <w:t>1</w:t>
      </w:r>
      <w:r w:rsidRPr="00E71617">
        <w:rPr>
          <w:b/>
          <w:sz w:val="24"/>
          <w:szCs w:val="24"/>
          <w:lang w:eastAsia="ru-RU"/>
        </w:rPr>
        <w:t xml:space="preserve"> г.</w:t>
      </w:r>
    </w:p>
    <w:p w:rsidR="00955E3C" w:rsidRPr="00E71617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BB4F20">
      <w:pPr>
        <w:tabs>
          <w:tab w:val="left" w:pos="426"/>
          <w:tab w:val="left" w:pos="3181"/>
          <w:tab w:val="left" w:pos="9072"/>
        </w:tabs>
        <w:suppressAutoHyphens w:val="0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71617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pacing w:val="-14"/>
          <w:sz w:val="24"/>
          <w:szCs w:val="24"/>
          <w:lang w:eastAsia="ru-RU"/>
        </w:rPr>
      </w:pPr>
      <w:r w:rsidRPr="00E71617">
        <w:rPr>
          <w:bCs/>
          <w:spacing w:val="-14"/>
          <w:sz w:val="24"/>
          <w:szCs w:val="24"/>
          <w:lang w:eastAsia="ru-RU"/>
        </w:rPr>
        <w:t>О ПРОДАЖЕ ИМУЩЕСТВА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E71617">
        <w:rPr>
          <w:sz w:val="24"/>
          <w:szCs w:val="24"/>
          <w:lang w:eastAsia="ru-RU"/>
        </w:rPr>
        <w:t>(аукцион в электронной форме,</w:t>
      </w:r>
      <w:proofErr w:type="gramEnd"/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bCs/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форма подачи предложений о цене - </w:t>
      </w:r>
      <w:r w:rsidR="002C794B" w:rsidRPr="00E71617">
        <w:rPr>
          <w:sz w:val="24"/>
          <w:szCs w:val="24"/>
          <w:lang w:eastAsia="ru-RU"/>
        </w:rPr>
        <w:t>откры</w:t>
      </w:r>
      <w:r w:rsidRPr="00E71617">
        <w:rPr>
          <w:sz w:val="24"/>
          <w:szCs w:val="24"/>
          <w:lang w:eastAsia="ru-RU"/>
        </w:rPr>
        <w:t>тая)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Проведение продажи имущества в электронной форме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осуществляется на электронной площадке: ООО «РТС - тендер» (www.rts-tender.ru)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(Имущество </w:t>
      </w:r>
      <w:r w:rsidR="008211C2">
        <w:rPr>
          <w:sz w:val="24"/>
          <w:szCs w:val="24"/>
          <w:lang w:eastAsia="ru-RU"/>
        </w:rPr>
        <w:t>продовольственной</w:t>
      </w:r>
      <w:r w:rsidR="00B83AC0">
        <w:rPr>
          <w:sz w:val="24"/>
          <w:szCs w:val="24"/>
          <w:lang w:eastAsia="ru-RU"/>
        </w:rPr>
        <w:t xml:space="preserve"> </w:t>
      </w:r>
      <w:r w:rsidR="008211C2">
        <w:rPr>
          <w:sz w:val="24"/>
          <w:szCs w:val="24"/>
          <w:lang w:eastAsia="ru-RU"/>
        </w:rPr>
        <w:t>службы</w:t>
      </w:r>
      <w:r w:rsidRPr="00E71617">
        <w:rPr>
          <w:sz w:val="24"/>
          <w:szCs w:val="24"/>
          <w:lang w:eastAsia="ru-RU"/>
        </w:rPr>
        <w:t>)</w:t>
      </w: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BB4F20" w:rsidRPr="00E71617" w:rsidRDefault="00BB4F2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 xml:space="preserve">Местоположение имущества: </w:t>
      </w:r>
    </w:p>
    <w:p w:rsidR="00BB4F20" w:rsidRPr="00E71617" w:rsidRDefault="00B83AC0" w:rsidP="00BB4F20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Красноярский край</w:t>
      </w:r>
      <w:r w:rsidR="00BB4F20" w:rsidRPr="00E71617">
        <w:rPr>
          <w:sz w:val="24"/>
          <w:szCs w:val="24"/>
          <w:lang w:eastAsia="ru-RU"/>
        </w:rPr>
        <w:t xml:space="preserve">, г. </w:t>
      </w:r>
      <w:r w:rsidR="00C86286">
        <w:rPr>
          <w:sz w:val="24"/>
          <w:szCs w:val="24"/>
          <w:lang w:eastAsia="ru-RU"/>
        </w:rPr>
        <w:t>Железногорск</w:t>
      </w:r>
      <w:r w:rsidR="002C599A" w:rsidRPr="00E71617">
        <w:rPr>
          <w:sz w:val="24"/>
          <w:szCs w:val="24"/>
          <w:lang w:eastAsia="ru-RU"/>
        </w:rPr>
        <w:t xml:space="preserve">, </w:t>
      </w:r>
      <w:r w:rsidR="00BB63BB" w:rsidRPr="00E71617">
        <w:rPr>
          <w:sz w:val="24"/>
          <w:szCs w:val="24"/>
          <w:lang w:eastAsia="ru-RU"/>
        </w:rPr>
        <w:t xml:space="preserve">ул. </w:t>
      </w:r>
      <w:proofErr w:type="gramStart"/>
      <w:r w:rsidR="00C86286">
        <w:rPr>
          <w:sz w:val="24"/>
          <w:szCs w:val="24"/>
          <w:lang w:eastAsia="ru-RU"/>
        </w:rPr>
        <w:t>Загородная</w:t>
      </w:r>
      <w:proofErr w:type="gramEnd"/>
      <w:r w:rsidR="00C86286">
        <w:rPr>
          <w:sz w:val="24"/>
          <w:szCs w:val="24"/>
          <w:lang w:eastAsia="ru-RU"/>
        </w:rPr>
        <w:t xml:space="preserve"> д.12 корпус Г</w:t>
      </w:r>
      <w:r w:rsidR="00E50745" w:rsidRPr="00E71617">
        <w:rPr>
          <w:sz w:val="24"/>
          <w:szCs w:val="24"/>
        </w:rPr>
        <w:t>.</w:t>
      </w: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BB4F20" w:rsidRPr="00E71617" w:rsidRDefault="00BB4F20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71617">
        <w:rPr>
          <w:b/>
          <w:sz w:val="24"/>
          <w:szCs w:val="24"/>
          <w:lang w:eastAsia="ru-RU"/>
        </w:rPr>
        <w:t>Согласовано: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71617" w:rsidRDefault="00B83AC0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О</w:t>
      </w:r>
      <w:r w:rsidRPr="00E71617">
        <w:rPr>
          <w:sz w:val="24"/>
          <w:szCs w:val="24"/>
          <w:lang w:eastAsia="ru-RU"/>
        </w:rPr>
        <w:t xml:space="preserve">тдел </w:t>
      </w:r>
      <w:r>
        <w:rPr>
          <w:sz w:val="24"/>
          <w:szCs w:val="24"/>
          <w:lang w:eastAsia="ru-RU"/>
        </w:rPr>
        <w:t>ф</w:t>
      </w:r>
      <w:r w:rsidR="00BB4F20" w:rsidRPr="00E71617">
        <w:rPr>
          <w:sz w:val="24"/>
          <w:szCs w:val="24"/>
          <w:lang w:eastAsia="ru-RU"/>
        </w:rPr>
        <w:t>инансов</w:t>
      </w:r>
      <w:r>
        <w:rPr>
          <w:sz w:val="24"/>
          <w:szCs w:val="24"/>
          <w:lang w:eastAsia="ru-RU"/>
        </w:rPr>
        <w:t>ого обеспечения</w:t>
      </w:r>
      <w:r w:rsidR="00955E3C" w:rsidRPr="00E71617">
        <w:rPr>
          <w:sz w:val="24"/>
          <w:szCs w:val="24"/>
          <w:lang w:eastAsia="ru-RU"/>
        </w:rPr>
        <w:t>:</w:t>
      </w:r>
    </w:p>
    <w:p w:rsidR="00955E3C" w:rsidRPr="00E71617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71617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71617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71617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г. Новосибирск</w:t>
      </w:r>
    </w:p>
    <w:p w:rsidR="008C3FE1" w:rsidRPr="00E71617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71617">
        <w:rPr>
          <w:sz w:val="24"/>
          <w:szCs w:val="24"/>
          <w:lang w:eastAsia="ru-RU"/>
        </w:rPr>
        <w:t>20</w:t>
      </w:r>
      <w:r w:rsidR="00BB4F20" w:rsidRPr="00E71617">
        <w:rPr>
          <w:sz w:val="24"/>
          <w:szCs w:val="24"/>
          <w:lang w:eastAsia="ru-RU"/>
        </w:rPr>
        <w:t>2</w:t>
      </w:r>
      <w:r w:rsidR="00B83AC0">
        <w:rPr>
          <w:sz w:val="24"/>
          <w:szCs w:val="24"/>
          <w:lang w:eastAsia="ru-RU"/>
        </w:rPr>
        <w:t>1</w:t>
      </w:r>
      <w:r w:rsidRPr="00E71617">
        <w:rPr>
          <w:sz w:val="24"/>
          <w:szCs w:val="24"/>
          <w:lang w:eastAsia="ru-RU"/>
        </w:rPr>
        <w:t xml:space="preserve"> г.</w:t>
      </w:r>
    </w:p>
    <w:p w:rsidR="00137B43" w:rsidRPr="00E71617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71617">
        <w:rPr>
          <w:b/>
          <w:bCs/>
          <w:sz w:val="24"/>
          <w:szCs w:val="24"/>
          <w:lang w:eastAsia="ru-RU"/>
        </w:rPr>
        <w:br w:type="page"/>
      </w:r>
    </w:p>
    <w:p w:rsidR="00E01DF5" w:rsidRPr="00E71617" w:rsidRDefault="00E01DF5" w:rsidP="00E01DF5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</w:t>
      </w:r>
      <w:r w:rsidRPr="00E71617">
        <w:rPr>
          <w:b/>
          <w:sz w:val="24"/>
          <w:szCs w:val="24"/>
        </w:rPr>
        <w:t>.</w:t>
      </w:r>
    </w:p>
    <w:p w:rsidR="007F0B4A" w:rsidRPr="00E71617" w:rsidRDefault="007F0B4A" w:rsidP="00137B43">
      <w:pPr>
        <w:ind w:firstLine="709"/>
        <w:jc w:val="both"/>
        <w:rPr>
          <w:b/>
          <w:sz w:val="16"/>
          <w:szCs w:val="16"/>
        </w:rPr>
      </w:pPr>
    </w:p>
    <w:p w:rsidR="007F0B4A" w:rsidRPr="00E71617" w:rsidRDefault="007F0B4A" w:rsidP="00137B43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ВАЖНО!</w:t>
      </w:r>
    </w:p>
    <w:p w:rsidR="007F0B4A" w:rsidRPr="00E71617" w:rsidRDefault="007F0B4A" w:rsidP="007F0B4A">
      <w:pPr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BB63BB" w:rsidRPr="00E71617" w:rsidRDefault="00BB63BB" w:rsidP="00BB63BB">
      <w:pPr>
        <w:ind w:firstLine="709"/>
        <w:jc w:val="both"/>
        <w:rPr>
          <w:b/>
          <w:sz w:val="16"/>
          <w:szCs w:val="16"/>
        </w:rPr>
      </w:pP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Для обеспечения доступа к участию на аукционе в электронной форме физическому или юридическому лицу, желающему приобрести имущество, необходимо пройти процедуру регистрации на электронной площадке «РТС - тендер» (www.rts-tender.ru).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Регистрации на электронной площадке подлежат физические или юридические лица, желающие приобрести имущество, ранее не зарегистрированные на электронной площадке или регистрация которых на электронной площадке была прекращена.</w:t>
      </w:r>
    </w:p>
    <w:p w:rsidR="00BB63BB" w:rsidRPr="00E71617" w:rsidRDefault="00BB63BB" w:rsidP="00BB63BB">
      <w:pPr>
        <w:ind w:firstLine="709"/>
        <w:jc w:val="both"/>
        <w:rPr>
          <w:b/>
          <w:sz w:val="22"/>
          <w:szCs w:val="22"/>
        </w:rPr>
      </w:pPr>
      <w:r w:rsidRPr="00E71617">
        <w:rPr>
          <w:b/>
          <w:sz w:val="22"/>
          <w:szCs w:val="22"/>
        </w:rPr>
        <w:t>Регистрация на электронной площадке проводится в соответствии с Регламентом электронной площадки.</w:t>
      </w:r>
    </w:p>
    <w:p w:rsidR="007F0B4A" w:rsidRPr="00E71617" w:rsidRDefault="007F0B4A" w:rsidP="00137B43">
      <w:pPr>
        <w:ind w:firstLine="709"/>
        <w:jc w:val="both"/>
        <w:rPr>
          <w:sz w:val="16"/>
          <w:szCs w:val="16"/>
        </w:rPr>
      </w:pPr>
    </w:p>
    <w:p w:rsidR="00137B43" w:rsidRPr="00E71617" w:rsidRDefault="00137B43" w:rsidP="002C794B">
      <w:pPr>
        <w:widowControl w:val="0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I. Общие положения</w:t>
      </w:r>
    </w:p>
    <w:p w:rsidR="00137B43" w:rsidRPr="00E71617" w:rsidRDefault="00137B43" w:rsidP="002C794B">
      <w:pPr>
        <w:widowControl w:val="0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1. Настоящ</w:t>
      </w:r>
      <w:r w:rsidR="009C072D" w:rsidRPr="00E71617">
        <w:rPr>
          <w:sz w:val="24"/>
          <w:szCs w:val="24"/>
        </w:rPr>
        <w:t>ий</w:t>
      </w:r>
      <w:r w:rsidRPr="00E71617">
        <w:rPr>
          <w:sz w:val="24"/>
          <w:szCs w:val="24"/>
        </w:rPr>
        <w:t xml:space="preserve"> </w:t>
      </w:r>
      <w:r w:rsidR="009C072D" w:rsidRPr="00E71617">
        <w:rPr>
          <w:sz w:val="24"/>
          <w:szCs w:val="24"/>
        </w:rPr>
        <w:t>Раздел</w:t>
      </w:r>
      <w:r w:rsidRPr="00E71617">
        <w:rPr>
          <w:sz w:val="24"/>
          <w:szCs w:val="24"/>
        </w:rPr>
        <w:t xml:space="preserve"> определяет порядок проведения аукциона в электронной форме с открытой формой подачи предложений о цене имущества</w:t>
      </w:r>
      <w:r w:rsidRPr="00E71617">
        <w:rPr>
          <w:rStyle w:val="af3"/>
          <w:sz w:val="24"/>
          <w:szCs w:val="24"/>
        </w:rPr>
        <w:footnoteReference w:id="1"/>
      </w:r>
      <w:r w:rsidRPr="00E71617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71617">
        <w:rPr>
          <w:rStyle w:val="af3"/>
          <w:sz w:val="24"/>
          <w:szCs w:val="24"/>
        </w:rPr>
        <w:footnoteReference w:id="2"/>
      </w:r>
      <w:r w:rsidRPr="00E71617">
        <w:rPr>
          <w:sz w:val="24"/>
          <w:szCs w:val="24"/>
        </w:rPr>
        <w:t>, условия участия в нем, а также порядок оплаты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71617">
        <w:rPr>
          <w:rStyle w:val="af3"/>
          <w:sz w:val="24"/>
          <w:szCs w:val="24"/>
        </w:rPr>
        <w:footnoteReference w:id="3"/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3. Проведение продажи имущества в электронной форме осуществляется на электронной площадке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E71617">
        <w:rPr>
          <w:sz w:val="24"/>
          <w:szCs w:val="24"/>
        </w:rPr>
        <w:t>бенефициарных</w:t>
      </w:r>
      <w:proofErr w:type="spellEnd"/>
      <w:r w:rsidRPr="00E71617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6. В случае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7. Продавец в соответствии с законодательством Российской Федерации при продаже имущества осуществляет следующие функции: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соблюдение требований Федерального закона от 21 декабря 2001 № 178-ФЗ «О приватизации государственного и муниципального имущества»</w:t>
      </w:r>
      <w:r w:rsidRPr="00E71617">
        <w:rPr>
          <w:rStyle w:val="af3"/>
          <w:sz w:val="24"/>
          <w:szCs w:val="24"/>
        </w:rPr>
        <w:footnoteReference w:id="4"/>
      </w:r>
      <w:r w:rsidRPr="00E71617">
        <w:rPr>
          <w:sz w:val="24"/>
          <w:szCs w:val="24"/>
        </w:rPr>
        <w:t>, а также принятых в соответствии с ним нормативных правовых актов, регулирующих продажу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обеспечивает в установленном порядке проведение оценки подлежащего продаже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определяет начальную цену продажи имущества, «шаг аукциона».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71617">
        <w:rPr>
          <w:rStyle w:val="af3"/>
          <w:sz w:val="24"/>
          <w:szCs w:val="24"/>
        </w:rPr>
        <w:footnoteReference w:id="5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принимает решение о привлечении оператора электронной площадки, заключает с ним договор;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утверждает электронную форму заявки на участие в продаже имущества</w:t>
      </w:r>
      <w:r w:rsidRPr="00E71617">
        <w:rPr>
          <w:rStyle w:val="af3"/>
          <w:sz w:val="24"/>
          <w:szCs w:val="24"/>
        </w:rPr>
        <w:footnoteReference w:id="6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определяет по согласованию с оператором электронной площадки даты начала и окончания регистрации на электронной площадке заявок, дату и время проведения процедуры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определяет размер, срок и условия внесения физическими и юридическими лицами</w:t>
      </w:r>
      <w:r w:rsidRPr="00E71617">
        <w:rPr>
          <w:rStyle w:val="af3"/>
          <w:sz w:val="24"/>
          <w:szCs w:val="24"/>
        </w:rPr>
        <w:footnoteReference w:id="7"/>
      </w:r>
      <w:r w:rsidRPr="00E71617">
        <w:rPr>
          <w:sz w:val="24"/>
          <w:szCs w:val="24"/>
        </w:rPr>
        <w:t xml:space="preserve"> задатка на участие в продаже имущества на аукционе</w:t>
      </w:r>
      <w:r w:rsidRPr="00E71617">
        <w:rPr>
          <w:rStyle w:val="af3"/>
          <w:sz w:val="24"/>
          <w:szCs w:val="24"/>
        </w:rPr>
        <w:footnoteReference w:id="8"/>
      </w:r>
      <w:r w:rsidRPr="00E71617">
        <w:rPr>
          <w:sz w:val="24"/>
          <w:szCs w:val="24"/>
        </w:rPr>
        <w:t>, а также иные условия договора о задатке;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заключает с претендентами договоры о задатке в случаях, установленных законодательством РФ;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организует подготовку в порядке, установленном Федеральным законом о приватизации, информационного сообщения о проведении продажи имущества и об итогах продажи имущества, а также размещение информации в сети «Интернет» в соответствии с требованиями, установленными Федеральным законом о приватизации, Федеральным законом от 27 июля 2006 г. № 152-ФЗ «О персональных данных»;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л) принимает по основаниям, установленным Федеральным законом о приватизации, решение о признании претендентов участниками продажи имущества</w:t>
      </w:r>
      <w:r w:rsidRPr="00E71617">
        <w:rPr>
          <w:rStyle w:val="af3"/>
          <w:sz w:val="24"/>
          <w:szCs w:val="24"/>
        </w:rPr>
        <w:footnoteReference w:id="9"/>
      </w:r>
      <w:r w:rsidRPr="00E71617">
        <w:rPr>
          <w:sz w:val="24"/>
          <w:szCs w:val="24"/>
        </w:rPr>
        <w:t xml:space="preserve"> либо об отказе в допуске к участию в продаже имущества, оформляемое протоколом;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м) определяет победителя продажи имущества</w:t>
      </w:r>
      <w:r w:rsidRPr="00E71617">
        <w:rPr>
          <w:rStyle w:val="af3"/>
          <w:sz w:val="24"/>
          <w:szCs w:val="24"/>
        </w:rPr>
        <w:footnoteReference w:id="10"/>
      </w:r>
      <w:r w:rsidRPr="00E71617">
        <w:rPr>
          <w:sz w:val="24"/>
          <w:szCs w:val="24"/>
        </w:rPr>
        <w:t xml:space="preserve"> и подписывает протокол об итогах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н) производит расчеты с претендентами, участниками и победителем;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о) заключает с победителем договор купли-продажи в форме электронного документа;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п) обеспечивает передачу имущества победителю и совершает необходимые действия, связанные с переходом права собственности на него;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р) осуществляет иные функции,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8. Оператор электронной площадки в соответствии со своим внутренним регламентом на основании заключенного с продавцом договора: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обеспечивает возможность регистрации продавца и претендентов на электронной площадке, ввод ими идентифицирующих данных (имя пользователя и пароль) и возможность изменения пароля, открывает продавцу рабочий раздел на электронной площадке, доступ к которому имеет только продавец</w:t>
      </w:r>
      <w:r w:rsidRPr="00E71617">
        <w:rPr>
          <w:rStyle w:val="af3"/>
          <w:sz w:val="24"/>
          <w:szCs w:val="24"/>
        </w:rPr>
        <w:footnoteReference w:id="11"/>
      </w:r>
      <w:r w:rsidRPr="00E71617">
        <w:rPr>
          <w:sz w:val="24"/>
          <w:szCs w:val="24"/>
        </w:rPr>
        <w:t>, а также раздел, доступ к которому имеют только продавец и участники</w:t>
      </w:r>
      <w:r w:rsidRPr="00E71617">
        <w:rPr>
          <w:rStyle w:val="af3"/>
          <w:sz w:val="24"/>
          <w:szCs w:val="24"/>
        </w:rPr>
        <w:footnoteReference w:id="12"/>
      </w:r>
      <w:r w:rsidRPr="00E71617">
        <w:rPr>
          <w:sz w:val="24"/>
          <w:szCs w:val="24"/>
        </w:rPr>
        <w:t>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размещает электронную форму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обеспечивает регистрацию претендентов на электронных площадках в порядке, установленном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обеспечивает принятие и регистрацию в электронных журналах заявок и прилагаемых к ним документов (в журнале приема заявок), а также предложений участников о цене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д) обеспечивает подачу претендентами заявок при условии заполнения ими всех полей, а также прекращение подачи заявок по истечении срока их приема, указанного в информационном сообщении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е) обеспечивает уведомление претендентов о принятом продавцом решении о признании их участниками (победителями) либо об отказе в допуске к участию в продаже имущества, а также иные уведомления;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ж) обеспечивает равный доступ участников к процедуре продажи имущества, надежность функционирования используемых программно-аппаратных средств электронной площадки, использование электронных документов при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з) обеспечивает размещение на электронной площадке информации о ходе проведения продажи имущества в соответствии с требованиями Федерального закона о приватизации;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и) обеспечивает конфиденциальность данных о претендентах и участниках, за исключением случая направления электронных документов продавцу;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к) выполняет иные функции.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9. Оператор электронной площадки приостанавливает проведение продажи имущества в случае технологического сбоя, зафиксированного программно-аппаратными средствами электронной площадки, но не более чем на одни сутки. Возобновление проведения продажи имущества начинается с того момента, на котором продажа имущества была прервана.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10. В течение одного часа со времени приостановления проведения продажи имущества оператор электронной площадки размещает на электронной площадке информацию о причине приостановления продажи имущества, времени приостановления и возобновления продажи имущества, уведомляет об этом участников, а также направляет указанную информацию продавцу для внесения в протокол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11. 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12. Электронные документы, направляемые оператором электронной площадки либо размещенные им на электронной площадке, должны быть подписаны усиленной квалифицированной электронной подписью лица, имеющего право действовать от имени оператора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13. Наличие электронной подписи означает, что документы и сведения, поданные в форме электронных документов, направлены от имени соответственно претендента, участника, продавца либо оператора электронной площадки и отправитель несет ответственность за подлинность и достоверность таких документов и сведений.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14. Электронные документы, связанные с организацией и проведением продажи имущества, в том числе полученные от продавца, претендентов и участников, хранятся оператором электронной площадки.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15. Время создания, получения и отправки электронных документов на электронной площадке, а также время проведения процедуры продажи имущества соответствует местному времени, в котором функционирует электронная площадка.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16.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17. Для продажи имущества уведомление о проведении продажи имущества направляется оператору электронной площадки продавцом не позднее 3 календарных дней до дня размещения информационного сообщения о проведении продажи имущества на официальном сайте в сети «Интернет».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18. Время проведения продажи имущества не должно совпадать со временем проведения профилактических работ на электронной площадке.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19. В соответствии с уведомлением, указанным в пункте 17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день размещения информационного сообщения о проведении продажи имущества на официальном сайте в сети «Интернет» на электронной площадке размещаются: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информационное сообщение о проведении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электронная форма заявки;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проект договора купли-продажи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г) иные сведения, предусмотренные Федеральным законом о приватизации.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20.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 Информационное сообщение о продаже имущества должно содержать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21.3. Способ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21.4. Начальная цена 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21.5. Форма подачи предложений о цене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21.6. Условия и сроки платежа, необходимые реквизиты счетов;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21.7. Размер задатка, срок и порядок его внесения, назначение платежа, порядок возвращения задатка, реквизиты счета, а также указание на то, что такие условия являются условиями публичной оферты в соответствии со статьей 437 Гражданского кодекса Российской Федерации. Подача претендентом заявки и перечисление задатка на счет являются акцептом такой оферты, и договор о задатке считается заключенным в </w:t>
      </w:r>
      <w:r w:rsidRPr="00E71617">
        <w:rPr>
          <w:sz w:val="24"/>
          <w:szCs w:val="24"/>
        </w:rPr>
        <w:lastRenderedPageBreak/>
        <w:t>установленном порядке;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21.8. Порядок, место, даты начала и окончания подачи заявок, предложений;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21.9. Исчерпывающий перечень представляемых участниками торгов документов и требования к их оформлению;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21.10. Срок заключения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21.11. Порядок ознакомления покупателей с иной информацией, условиями договора купли-продажи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21.12. Ограничения участия отдельных категорий физических лиц и юридических лиц в реализации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21.13. Порядок определения победителей;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21.14. Место и срок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21.16. Размер и порядок выплаты вознаграждения юридическому лицу, которое в соответствии с подпунктом 8.1 пункта 1 статьи 6 Федерального закона о приватизации осуществляет функции продавца имущества и (или) которому соответствующими решениями поручено организовать от имени собственника продажу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22.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23. Со дня приема заявок претендент имеет право на ознакомление с информацией о подлежащем реализации имуществе.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24.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25. К информации о результатах сделок реализации имущества, подлежащей размещению в порядке, установленном пунктом 24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относятся следующие сведения: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25.1. Наименование продавца такого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25.2. Наименование такого имущества и иные позволяющие его индивидуализировать сведения (характеристика имущества);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25.3. Дата, время и место проведения торгов;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25.4. Цена сделки реализации;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25.6. Имя физического лица или наименование юридического лица - победителя торгов.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26. Перечисление задатка претендентами на участие в аукционе осуществляется в установленном порядке на счета</w:t>
      </w:r>
      <w:r w:rsidR="00596CC2" w:rsidRPr="00E71617">
        <w:t xml:space="preserve"> </w:t>
      </w:r>
      <w:r w:rsidR="00596CC2" w:rsidRPr="00E71617">
        <w:rPr>
          <w:sz w:val="24"/>
          <w:szCs w:val="24"/>
        </w:rPr>
        <w:t>Оператора электронной площадки www.rts-tender.ru согласно действующего регламента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27. Задаток победителя продажи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истечения срока, установленного для заключения договора купли-продажи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28. Лицам, перечислившим задаток для участия в продаже имущества на аукционе, денежные средства возвращаются в следующем порядке: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участникам, за исключением победителя, - в течение 5 календарных дней со дня подведения итогов продажи имущества;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lastRenderedPageBreak/>
        <w:t>б) претендентам, не допущенным к участию в продаже имущества, - в течение 5 календарных дней со дня подписания протокола о признании претендентов участниками;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29. Документом, подтверждающим поступление задатка претендента, является выписка со счета, указанного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30. Любое лицо независимо от регистрации на электронной площадке вправе направить на электронный адрес оператора электронной площадки, указанный в информационном сообщении о проведении продажи имущества, запрос о разъяснении размещенной информации.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31. Запрос, указанный в пункте 30 настоящего </w:t>
      </w:r>
      <w:r w:rsidR="009C072D" w:rsidRPr="00E71617">
        <w:rPr>
          <w:sz w:val="24"/>
          <w:szCs w:val="24"/>
        </w:rPr>
        <w:t>Раздела</w:t>
      </w:r>
      <w:r w:rsidRPr="00E71617">
        <w:rPr>
          <w:sz w:val="24"/>
          <w:szCs w:val="24"/>
        </w:rPr>
        <w:t>, в режиме реального времени направляется в «личный кабинет» продавца для рассмотрения при условии, что запрос поступил продавцу не позднее 5 рабочих дней до окончания подачи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32. В течение 2 рабочих дней со дня поступления запроса продавец предоставляет оператору электронной площадки для размещения в открытом доступе разъяснение с указанием предмета запроса, но без указания лица, от которого поступил запрос.</w:t>
      </w:r>
    </w:p>
    <w:p w:rsidR="00137B43" w:rsidRPr="00E71617" w:rsidRDefault="00137B43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II. Условия участия в аукционе,</w:t>
      </w:r>
      <w:r w:rsidRPr="00E71617">
        <w:rPr>
          <w:sz w:val="24"/>
          <w:szCs w:val="24"/>
        </w:rPr>
        <w:t xml:space="preserve"> </w:t>
      </w:r>
      <w:r w:rsidRPr="00E71617">
        <w:rPr>
          <w:b/>
          <w:sz w:val="24"/>
          <w:szCs w:val="24"/>
        </w:rPr>
        <w:t>порядок проведения аукциона и оформление его результатов, порядок заключения договора купли-продажи имущества, оплаты имущества и передачи его покупателю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16"/>
          <w:szCs w:val="16"/>
        </w:rPr>
      </w:pP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33. Для участия в аукционе претендент представляет оператору электронной площадки в установленный в информационном сообщении о проведении аукциона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 Одновременно с заявкой претенденты представляют следующие документы: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 Юридические лица: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34.1.1. Заверенные копии учредительных документов;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34.2. Физические лица предъявляют документ, удостоверяющий личность, или представляют копии всех его листов.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35.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а также требовать представление иных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36. Прием заявок и прилагаемых к ним документов начинается с даты и времени, указанных в информационном сообщении о проведении продажи имущества, осуществляется в течение не менее 25 календарных дней и заканчивается не позднее, чем за 3 рабочих дня до дня определения продавцом участников.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37. В течение этого периода оператор электронной площадки ежедневно направляет продавцу уведомления о поступивших заявках.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38. Заявка подается путем заполнения ее электронной формы, размещенной в открытой для доступа неограниченного круга лиц части электронной площадки</w:t>
      </w:r>
      <w:r w:rsidRPr="00E71617">
        <w:rPr>
          <w:rStyle w:val="af3"/>
          <w:sz w:val="24"/>
          <w:szCs w:val="24"/>
        </w:rPr>
        <w:footnoteReference w:id="13"/>
      </w:r>
      <w:r w:rsidRPr="00E71617">
        <w:rPr>
          <w:sz w:val="24"/>
          <w:szCs w:val="24"/>
        </w:rPr>
        <w:t xml:space="preserve">, с приложением электронных образов документов, предусмотренных Федеральным законом </w:t>
      </w:r>
      <w:r w:rsidRPr="00E71617">
        <w:rPr>
          <w:sz w:val="24"/>
          <w:szCs w:val="24"/>
        </w:rPr>
        <w:lastRenderedPageBreak/>
        <w:t xml:space="preserve">о приватизации и указанных в пункте 34 настоящего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39. Одно лицо имеет право подать только одну заявку.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40. При приеме заявок от претендентов оператор электронной площадки обеспечивает регистрацию заявок и прилагаемых к ним документов в журнале приема заявок. Каждой заявке присваивается номер с указанием даты и времени приема.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41. В течение одного часа со времени поступления заявки оператор электронной площадки сообщает претенденту о ее поступлении путем направления уведомления, с приложением электронных копий зарегистрированной заявки и прилагаемых к ней документов.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42. Заявки с прилагаемыми к ним документами, поданные с нарушением установленного срока, на электронной площадке не регистрируются.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43. Претендент вправе не позднее дня окончания приема заявок отозвать заявку путем направления уведомления об отзыве заявки на электронную площадку.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44. В случае отзыва претендентом заявки в порядке, установленном настоящим </w:t>
      </w:r>
      <w:r w:rsidR="009C072D" w:rsidRPr="00E71617">
        <w:rPr>
          <w:sz w:val="24"/>
          <w:szCs w:val="24"/>
        </w:rPr>
        <w:t>Разделом</w:t>
      </w:r>
      <w:r w:rsidRPr="00E71617">
        <w:rPr>
          <w:sz w:val="24"/>
          <w:szCs w:val="24"/>
        </w:rPr>
        <w:t>, уведомление об отзыве заявки вместе с заявкой в течение одного часа поступает в «личный кабинет» продавца, о чем претенденту направляется соответствующее уведомление.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45. Поступивший от претендента задаток подлежит возврату в течение 5 календарных дней со дня поступления уведомления об отзыве заявки. В случае отзыва претендентом заявки позднее дня окончания приема заявок задаток возвращается в порядке, установленном для претендентов, не допущенных к участию в продаже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46. К участию в процедуре продажи имущества допускаются лица, признанные продавцом в соответствии с Федеральным законом о приватизации, участниками.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47. 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48. Денежные средства в счет оплаты имущества, 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49. Результаты процедуры проведения продажи имущества оформляются протоколом об итогах продажи имущества.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50. 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51. В день определения участников, указанный в информационном сообщении о проведении аукциона, оператор электронной площадки через «личный кабинет» продавца обеспечивает доступ продавца к поданным претендентами заявкам и документам, а также к журналу приема заявок.</w:t>
      </w:r>
    </w:p>
    <w:p w:rsidR="002C794B" w:rsidRPr="00E71617" w:rsidRDefault="002C794B" w:rsidP="000E6B76">
      <w:pPr>
        <w:widowControl w:val="0"/>
        <w:spacing w:line="19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52. Решение продавца о признании претендентов участниками аукциона принимается в течение 5 рабочих дней с даты окончания срока приема заявок.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53. Продавец в день рассмотрения заявок и документов претендентов и установления факта поступления задатка подписывает протокол о признании претендентов участниками, в котором приводится перечень принятых заявок (с указанием имен (наименований) претендентов), перечень отозванных заявок, имена (наименования) претендентов, признанных участниками,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54. Не позднее следующего рабочего дня после дня подписания протокола о </w:t>
      </w:r>
      <w:r w:rsidRPr="00E71617">
        <w:rPr>
          <w:sz w:val="24"/>
          <w:szCs w:val="24"/>
        </w:rPr>
        <w:lastRenderedPageBreak/>
        <w:t>признании претендентов участниками всем претендентам, подавшим заявки, направляется уведомление о признании их участниками аукциона или об отказе в признании участниками аукциона с указанием оснований отказа.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 Претендент не допускается к участию в аукционе по следующим основаниям: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55.3. Заявка подана лицом, не уполномоченным претендентом на осуществление таких действий;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55.4. Не подтверждено поступление в установленный срок задатка на счета, указанные в информационном сообщении.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56. Перечень оснований отказа претенденту в участии в аукционе является исчерпывающим.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57. Информация о претендентах, не допущенных к участию в аукционе, размещается в открытой части электронной площадки на официальном сайте в сети «Интернет» для размещения информации о проведении торгов, определенном Правительством Российской Федерации, а также на сайте продавца в сети «Интернет».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58. Проведение процедуры аукциона должно состояться не позднее 3-го рабочего дня со дня определения участников, указанного в информационном сообщении о проведении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59. Процедура аукциона проводится в день и время, указанные в информационном сообщении о проведении аукциона, путем последовательного повышения участниками начальной цены продажи на величину, равную либо кратную величине «шага аукциона».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60. «Шаг аукциона» устанавливается продавцом в фиксированной сумме, составляющей не более 5 процентов начальной цены продажи, и не изменяется в течение всего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61. Во время проведения процедуры аукциона оператор электронной площадки обеспечивает доступ участников к закрытой части электронной площадки и возможность представления ими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62. Со времени начала проведения процедуры аукциона оператором электронной площадки размещается: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в открытой части электронной площадки - информация о начале проведения процедуры аукциона с указанием наименования имущества, начальной цены и текущего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в закрытой части электронной площадки - помимо информации, указанной в открытой части электронной площадки, также предложения о цене имущества и время их поступления, величина повышения начальной цены («шаг аукциона»), время, оставшееся до окончания приема предложений о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63. В течение одного часа со времени начала проведения процедуры аукциона участникам предлагается заявить о приобретении имущества по начальной цене. В случае если в течение указанного времени: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поступило предложение о начальной цене имущества, то время для представления следующих предложений об увеличенной на «шаг аукциона» цене имущества продлевается на 10 минут со времени представления каждого следующего предложения. Если в течение 10 минут после представления последнего предложения о цене имущества следующее предложение не поступило, аукцион с помощью программно-аппаратных средств электронной площадки завершается;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б) не поступило ни одного предложения о начальной цене имущества, то аукцион с помощью программно-аппаратных средств электронной площадки завершается. В этом </w:t>
      </w:r>
      <w:r w:rsidRPr="00E71617">
        <w:rPr>
          <w:sz w:val="24"/>
          <w:szCs w:val="24"/>
        </w:rPr>
        <w:lastRenderedPageBreak/>
        <w:t>случае временем окончания представления предложений о цене имущества является время завершения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64. При этом программными средствами электронной площадки обеспечивается: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исключение возможности подачи участником предложения о цене имущества, не соответствующего увеличению текущей цены на величину «шага аукциона»;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уведомление участника в случае, если предложение этого участника о цене имущества не может быть принято в связи с подачей аналогичного предложения ранее другим участником.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65. Победителем признается участник, предложивший наиболее высокую цену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66. Ход проведения процедуры аукциона фиксируется оператором электронной площадки в электронном журнале, который направляется продавцу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67. Протокол об итогах аукциона удостоверяет право победителя на заключение договора купли-продажи имущества, содержит фамилию, имя, отчество или наименование юридического лица - победителя аукциона, цену имущества, предложенную победителем, фамилию, имя, отчество или наименование юридического лица - участника продажи, который сделал предпоследнее предложение о цене такого имущества в ходе продажи, и подписывается продавцом в течение одного часа с момента получения электронного журнала, но не позднее рабочего дня, следующего за днем подведения итогов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68. Процедура аукциона считается завершенной со времени подписания продавцом протокола об итогах аукциона.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69. Аукцион признается несостоявшимся в следующих случаях: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не было подано ни одной заявки на участие либо ни один из претендентов не признан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принято решение о признании только одного претендента участником;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ни один из участников не сделал предложение о начальной цене имущества.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70. Решение о признании аукциона несостоявшимся оформляется протоколом.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71. В течение одного часа со времени подписания протокола об итогах аукциона победителю направляется уведомление о признании его победителем с приложением этого протокола, а также размещается в открытой части электронной площадки следующая информация: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а) наименование имущества и иные позволяющие его индивидуализировать сведения (спецификация лота);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б) цена сделки;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в) фамилия, имя, отчество физического лица или наименование юридического лица - победителя.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72. В течение 5 рабочих дней со дня подведения итогов аукциона с победителем заключается договор купли-продажи имущества.</w:t>
      </w:r>
    </w:p>
    <w:p w:rsidR="000E6B76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73. При уклонении или отказе победителя от заключения в установленный срок договора купли-продажи имущества результаты аукциона аннулируются продавцом, победитель утрачивает право на заключение указанного договора, задаток ему не возвращается.</w:t>
      </w:r>
    </w:p>
    <w:p w:rsidR="002C794B" w:rsidRPr="00E71617" w:rsidRDefault="002C794B" w:rsidP="000E6B76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74.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 имущества, задаток ему не возвращается.</w:t>
      </w:r>
    </w:p>
    <w:p w:rsidR="00962C1A" w:rsidRPr="00E71617" w:rsidRDefault="002C794B" w:rsidP="00BB63BB">
      <w:pPr>
        <w:widowControl w:val="0"/>
        <w:spacing w:line="18" w:lineRule="atLeast"/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>75.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имущества не позднее чем через 30 календарных дней после дня оплаты имущества.</w:t>
      </w:r>
      <w:r w:rsidR="00962C1A" w:rsidRPr="00E71617">
        <w:rPr>
          <w:sz w:val="24"/>
          <w:szCs w:val="24"/>
        </w:rPr>
        <w:br w:type="page"/>
      </w:r>
    </w:p>
    <w:p w:rsidR="00962C1A" w:rsidRPr="00E71617" w:rsidRDefault="00962C1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lastRenderedPageBreak/>
        <w:t xml:space="preserve">РАЗДЕЛ </w:t>
      </w:r>
      <w:r w:rsidRPr="00E71617">
        <w:rPr>
          <w:b/>
          <w:sz w:val="24"/>
          <w:szCs w:val="24"/>
          <w:lang w:val="en-US"/>
        </w:rPr>
        <w:t>II</w:t>
      </w:r>
    </w:p>
    <w:p w:rsidR="00627876" w:rsidRPr="00E71617" w:rsidRDefault="007F0B4A" w:rsidP="00962C1A">
      <w:pPr>
        <w:jc w:val="center"/>
        <w:rPr>
          <w:b/>
          <w:sz w:val="24"/>
          <w:szCs w:val="24"/>
        </w:rPr>
      </w:pPr>
      <w:r w:rsidRPr="00E71617">
        <w:rPr>
          <w:b/>
          <w:sz w:val="24"/>
          <w:szCs w:val="24"/>
        </w:rPr>
        <w:t>ИНФОРМАЦИОННАЯ КАРТА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p w:rsidR="006F68C5" w:rsidRPr="00E71617" w:rsidRDefault="006F68C5" w:rsidP="006F68C5">
      <w:pPr>
        <w:ind w:firstLine="709"/>
        <w:jc w:val="both"/>
        <w:rPr>
          <w:sz w:val="24"/>
          <w:szCs w:val="24"/>
        </w:rPr>
      </w:pPr>
      <w:r w:rsidRPr="00E71617">
        <w:rPr>
          <w:sz w:val="24"/>
          <w:szCs w:val="24"/>
        </w:rPr>
        <w:t xml:space="preserve">При исчислении сроков, указанных в настоящем информационном сообщении, следует учитывать тот факт, что время сервера электронной торговой площадки (https://www.rts-tender.ru) и Официального сайта Российской Федерации для размещения информации о проведении торгов (https://torgi.gov.ru) – </w:t>
      </w:r>
      <w:r w:rsidRPr="00E71617">
        <w:rPr>
          <w:b/>
          <w:sz w:val="24"/>
          <w:szCs w:val="24"/>
        </w:rPr>
        <w:t>московское</w:t>
      </w:r>
      <w:r w:rsidRPr="00E71617">
        <w:rPr>
          <w:sz w:val="24"/>
          <w:szCs w:val="24"/>
        </w:rPr>
        <w:t xml:space="preserve">, а в настоящем информационном сообщении время для исчисления сроков указывается </w:t>
      </w:r>
      <w:r w:rsidRPr="00E71617">
        <w:rPr>
          <w:b/>
          <w:sz w:val="24"/>
          <w:szCs w:val="24"/>
        </w:rPr>
        <w:t>новосибирское (MSK +4)</w:t>
      </w:r>
      <w:r w:rsidRPr="00E71617">
        <w:rPr>
          <w:sz w:val="24"/>
          <w:szCs w:val="24"/>
        </w:rPr>
        <w:t>.</w:t>
      </w:r>
    </w:p>
    <w:p w:rsidR="006F68C5" w:rsidRPr="00E71617" w:rsidRDefault="006F68C5" w:rsidP="00962C1A">
      <w:pPr>
        <w:jc w:val="center"/>
        <w:rPr>
          <w:b/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b/>
                <w:sz w:val="24"/>
                <w:szCs w:val="24"/>
              </w:rPr>
            </w:pPr>
            <w:r w:rsidRPr="00E71617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keepNext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71617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71617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71617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Организатор </w:t>
            </w:r>
            <w:r w:rsidRPr="00E71617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71617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E71617">
              <w:rPr>
                <w:sz w:val="24"/>
                <w:szCs w:val="24"/>
              </w:rPr>
              <w:t>Сиб</w:t>
            </w:r>
            <w:proofErr w:type="spellEnd"/>
            <w:r w:rsidR="00FB7F00" w:rsidRPr="00E71617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E71617">
              <w:rPr>
                <w:sz w:val="24"/>
                <w:szCs w:val="24"/>
              </w:rPr>
              <w:t>Росгвардии</w:t>
            </w:r>
            <w:proofErr w:type="spellEnd"/>
            <w:r w:rsidR="00FB7F00" w:rsidRPr="00E71617">
              <w:rPr>
                <w:sz w:val="24"/>
                <w:szCs w:val="24"/>
              </w:rPr>
              <w:t>»)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  <w:lang w:val="en-US"/>
              </w:rPr>
              <w:t>E</w:t>
            </w:r>
            <w:r w:rsidRPr="00E71617">
              <w:rPr>
                <w:sz w:val="24"/>
                <w:szCs w:val="24"/>
              </w:rPr>
              <w:t>-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 xml:space="preserve">: 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E71617">
              <w:rPr>
                <w:sz w:val="24"/>
                <w:szCs w:val="24"/>
              </w:rPr>
              <w:t>@</w:t>
            </w:r>
            <w:r w:rsidRPr="00E71617">
              <w:rPr>
                <w:sz w:val="24"/>
                <w:szCs w:val="24"/>
                <w:lang w:val="en-US"/>
              </w:rPr>
              <w:t>mail</w:t>
            </w:r>
            <w:r w:rsidRPr="00E71617">
              <w:rPr>
                <w:sz w:val="24"/>
                <w:szCs w:val="24"/>
              </w:rPr>
              <w:t>.</w:t>
            </w:r>
            <w:proofErr w:type="spellStart"/>
            <w:r w:rsidRPr="00E71617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E71617" w:rsidRDefault="00F51306" w:rsidP="008211C2">
            <w:pPr>
              <w:autoSpaceDE w:val="0"/>
              <w:autoSpaceDN w:val="0"/>
              <w:adjustRightInd w:val="0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E71617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е лиц</w:t>
            </w:r>
            <w:r w:rsidR="00853770" w:rsidRPr="00E71617">
              <w:rPr>
                <w:b/>
                <w:sz w:val="24"/>
                <w:szCs w:val="24"/>
              </w:rPr>
              <w:t>о</w:t>
            </w:r>
            <w:r w:rsidRPr="00E71617">
              <w:rPr>
                <w:b/>
                <w:sz w:val="24"/>
                <w:szCs w:val="24"/>
              </w:rPr>
              <w:t>:</w:t>
            </w:r>
            <w:proofErr w:type="gramEnd"/>
            <w:r w:rsidRPr="00E71617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8211C2">
              <w:rPr>
                <w:b/>
                <w:sz w:val="24"/>
                <w:szCs w:val="24"/>
              </w:rPr>
              <w:t>Баженов Евгений Владимирович</w:t>
            </w:r>
            <w:r w:rsidRPr="00E71617">
              <w:rPr>
                <w:b/>
                <w:sz w:val="24"/>
                <w:szCs w:val="24"/>
              </w:rPr>
              <w:t>)</w:t>
            </w:r>
            <w:proofErr w:type="gramEnd"/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71617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C7709C" w:rsidP="00F86B41">
            <w:pPr>
              <w:tabs>
                <w:tab w:val="left" w:pos="2561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Аукцион</w:t>
            </w:r>
            <w:r w:rsidR="00093A25" w:rsidRPr="00E71617">
              <w:rPr>
                <w:bCs/>
                <w:sz w:val="24"/>
                <w:szCs w:val="24"/>
              </w:rPr>
              <w:t xml:space="preserve"> в электронной форме,</w:t>
            </w:r>
            <w:r w:rsidRPr="00E71617">
              <w:rPr>
                <w:bCs/>
                <w:sz w:val="24"/>
                <w:szCs w:val="24"/>
              </w:rPr>
              <w:t xml:space="preserve"> </w:t>
            </w:r>
            <w:r w:rsidR="00093A25" w:rsidRPr="00E71617">
              <w:rPr>
                <w:sz w:val="24"/>
                <w:szCs w:val="24"/>
                <w:lang w:eastAsia="ru-RU"/>
              </w:rPr>
              <w:t>форма подачи предложений о цене - открытая</w:t>
            </w:r>
          </w:p>
        </w:tc>
      </w:tr>
      <w:tr w:rsidR="007F0B4A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71617" w:rsidRDefault="007F0B4A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822B72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71617" w:rsidRDefault="00276139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hyperlink r:id="rId9" w:history="1">
              <w:r w:rsidR="00093A25" w:rsidRPr="00E71617">
                <w:rPr>
                  <w:rStyle w:val="a3"/>
                  <w:bCs/>
                  <w:color w:val="auto"/>
                  <w:sz w:val="24"/>
                  <w:szCs w:val="24"/>
                  <w:u w:val="none"/>
                </w:rPr>
                <w:t>http://torgi.gov.ru</w:t>
              </w:r>
            </w:hyperlink>
          </w:p>
          <w:p w:rsidR="00093A25" w:rsidRPr="00E71617" w:rsidRDefault="00093A25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https://www.rts-tender.ru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B7F00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1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Объект торгов</w:t>
            </w:r>
            <w:r w:rsidR="00FB7F00" w:rsidRPr="00E71617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71617">
              <w:rPr>
                <w:rStyle w:val="af3"/>
                <w:bCs/>
                <w:sz w:val="24"/>
                <w:szCs w:val="24"/>
              </w:rPr>
              <w:footnoteReference w:id="14"/>
            </w:r>
            <w:r w:rsidRPr="00E71617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71617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Российская Федерация</w:t>
            </w:r>
            <w:r w:rsidR="00FB7F00" w:rsidRPr="00E71617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71617" w:rsidTr="00DA7C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FB7F00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71617" w:rsidRDefault="00BD69DB" w:rsidP="00F86B41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>Федеральная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служб</w:t>
            </w:r>
            <w:r w:rsidRPr="00E71617">
              <w:rPr>
                <w:spacing w:val="1"/>
                <w:sz w:val="24"/>
                <w:szCs w:val="24"/>
              </w:rPr>
              <w:t>а</w:t>
            </w:r>
            <w:r w:rsidR="00FB7F00" w:rsidRPr="00E71617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71617" w:rsidRDefault="00FB7F00" w:rsidP="008211C2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 w:rsidRPr="00E71617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</w:t>
            </w:r>
            <w:r w:rsidR="008211C2">
              <w:rPr>
                <w:spacing w:val="1"/>
                <w:sz w:val="24"/>
                <w:szCs w:val="24"/>
              </w:rPr>
              <w:t xml:space="preserve">Департамента тылового обеспечения </w:t>
            </w:r>
            <w:proofErr w:type="spellStart"/>
            <w:r w:rsidR="008211C2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="00317F63" w:rsidRPr="00E71617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B83AC0">
              <w:rPr>
                <w:spacing w:val="1"/>
                <w:sz w:val="24"/>
                <w:szCs w:val="24"/>
              </w:rPr>
              <w:t>13</w:t>
            </w:r>
            <w:r w:rsidR="00317F63" w:rsidRPr="00E71617">
              <w:rPr>
                <w:spacing w:val="1"/>
                <w:sz w:val="24"/>
                <w:szCs w:val="24"/>
              </w:rPr>
              <w:t>.</w:t>
            </w:r>
            <w:r w:rsidR="00093A25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="00317F63"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="00B83AC0">
              <w:rPr>
                <w:spacing w:val="1"/>
                <w:sz w:val="24"/>
                <w:szCs w:val="24"/>
              </w:rPr>
              <w:t>г.</w:t>
            </w:r>
            <w:r w:rsidR="00317F63" w:rsidRPr="00E71617">
              <w:rPr>
                <w:spacing w:val="1"/>
                <w:sz w:val="24"/>
                <w:szCs w:val="24"/>
              </w:rPr>
              <w:t xml:space="preserve"> № </w:t>
            </w:r>
            <w:r w:rsidR="008211C2">
              <w:rPr>
                <w:spacing w:val="1"/>
                <w:sz w:val="24"/>
                <w:szCs w:val="24"/>
              </w:rPr>
              <w:t>24</w:t>
            </w:r>
            <w:r w:rsidR="00DC68C3" w:rsidRPr="00E71617">
              <w:rPr>
                <w:spacing w:val="1"/>
                <w:sz w:val="24"/>
                <w:szCs w:val="24"/>
              </w:rPr>
              <w:t>/</w:t>
            </w:r>
            <w:r w:rsidR="008211C2">
              <w:rPr>
                <w:spacing w:val="1"/>
                <w:sz w:val="24"/>
                <w:szCs w:val="24"/>
              </w:rPr>
              <w:t>4227</w:t>
            </w:r>
            <w:r w:rsidRPr="00E71617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E71617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E71617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E71617">
              <w:rPr>
                <w:spacing w:val="1"/>
                <w:sz w:val="24"/>
                <w:szCs w:val="24"/>
              </w:rPr>
              <w:t xml:space="preserve"> Федерации – </w:t>
            </w:r>
            <w:r w:rsidR="00C7709C" w:rsidRPr="00E71617">
              <w:rPr>
                <w:spacing w:val="1"/>
                <w:sz w:val="24"/>
                <w:szCs w:val="24"/>
              </w:rPr>
              <w:lastRenderedPageBreak/>
              <w:t>главнокомандующего войсками национальной гвардии Российской Федерации</w:t>
            </w:r>
            <w:r w:rsidRPr="00E71617">
              <w:rPr>
                <w:spacing w:val="1"/>
                <w:sz w:val="24"/>
                <w:szCs w:val="24"/>
              </w:rPr>
              <w:t xml:space="preserve"> от </w:t>
            </w:r>
            <w:r w:rsidR="008211C2">
              <w:rPr>
                <w:spacing w:val="1"/>
                <w:sz w:val="24"/>
                <w:szCs w:val="24"/>
              </w:rPr>
              <w:t>13</w:t>
            </w:r>
            <w:r w:rsidRPr="00E71617">
              <w:rPr>
                <w:spacing w:val="1"/>
                <w:sz w:val="24"/>
                <w:szCs w:val="24"/>
              </w:rPr>
              <w:t>.</w:t>
            </w:r>
            <w:r w:rsidR="002C599A" w:rsidRPr="00E71617">
              <w:rPr>
                <w:spacing w:val="1"/>
                <w:sz w:val="24"/>
                <w:szCs w:val="24"/>
              </w:rPr>
              <w:t>1</w:t>
            </w:r>
            <w:r w:rsidR="008211C2">
              <w:rPr>
                <w:spacing w:val="1"/>
                <w:sz w:val="24"/>
                <w:szCs w:val="24"/>
              </w:rPr>
              <w:t>0</w:t>
            </w:r>
            <w:r w:rsidRPr="00E71617">
              <w:rPr>
                <w:spacing w:val="1"/>
                <w:sz w:val="24"/>
                <w:szCs w:val="24"/>
              </w:rPr>
              <w:t>.20</w:t>
            </w:r>
            <w:r w:rsidR="008211C2">
              <w:rPr>
                <w:spacing w:val="1"/>
                <w:sz w:val="24"/>
                <w:szCs w:val="24"/>
              </w:rPr>
              <w:t>20</w:t>
            </w:r>
            <w:r w:rsidRPr="00E71617">
              <w:rPr>
                <w:spacing w:val="1"/>
                <w:sz w:val="24"/>
                <w:szCs w:val="24"/>
              </w:rPr>
              <w:t xml:space="preserve"> № 1/</w:t>
            </w:r>
            <w:r w:rsidR="008211C2">
              <w:rPr>
                <w:spacing w:val="1"/>
                <w:sz w:val="24"/>
                <w:szCs w:val="24"/>
              </w:rPr>
              <w:t>1392</w:t>
            </w:r>
            <w:r w:rsidRPr="00E71617">
              <w:rPr>
                <w:spacing w:val="1"/>
                <w:sz w:val="24"/>
                <w:szCs w:val="24"/>
              </w:rPr>
              <w:t>-р</w:t>
            </w:r>
            <w:r w:rsidR="00CC11C6">
              <w:rPr>
                <w:spacing w:val="1"/>
                <w:sz w:val="24"/>
                <w:szCs w:val="24"/>
              </w:rPr>
              <w:t>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shd w:val="clear" w:color="auto" w:fill="FFFFFF"/>
              <w:tabs>
                <w:tab w:val="left" w:pos="2564"/>
              </w:tabs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B83AC0" w:rsidP="00C86286">
            <w:pPr>
              <w:shd w:val="clear" w:color="auto" w:fill="FFFFFF"/>
              <w:jc w:val="both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Красноярский край</w:t>
            </w:r>
            <w:r w:rsidR="00F51306" w:rsidRPr="00E71617">
              <w:rPr>
                <w:sz w:val="24"/>
                <w:szCs w:val="24"/>
              </w:rPr>
              <w:t xml:space="preserve">, г. </w:t>
            </w:r>
            <w:r w:rsidR="00C86286">
              <w:rPr>
                <w:sz w:val="24"/>
                <w:szCs w:val="24"/>
              </w:rPr>
              <w:t>Железногорск</w:t>
            </w:r>
          </w:p>
        </w:tc>
      </w:tr>
      <w:tr w:rsidR="00F51306" w:rsidRPr="00E71617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7F0B4A" w:rsidP="00F86B41">
            <w:pPr>
              <w:tabs>
                <w:tab w:val="left" w:pos="2564"/>
              </w:tabs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Наименование</w:t>
            </w:r>
            <w:r w:rsidR="00FB7F00" w:rsidRPr="00E71617">
              <w:rPr>
                <w:sz w:val="24"/>
                <w:szCs w:val="24"/>
              </w:rPr>
              <w:t>, характеристики</w:t>
            </w:r>
            <w:r w:rsidRPr="00E71617">
              <w:rPr>
                <w:sz w:val="24"/>
                <w:szCs w:val="24"/>
              </w:rPr>
              <w:t>, детальное местонахождение</w:t>
            </w:r>
            <w:r w:rsidR="00FB7F00" w:rsidRPr="00E71617">
              <w:rPr>
                <w:sz w:val="24"/>
                <w:szCs w:val="24"/>
              </w:rPr>
              <w:t xml:space="preserve"> объекта торгов</w:t>
            </w:r>
            <w:r w:rsidRPr="00E71617">
              <w:rPr>
                <w:sz w:val="24"/>
                <w:szCs w:val="24"/>
              </w:rPr>
              <w:t>, н</w:t>
            </w:r>
            <w:r w:rsidR="00F51306" w:rsidRPr="00E71617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/>
                <w:bCs/>
                <w:sz w:val="24"/>
                <w:szCs w:val="24"/>
              </w:rPr>
            </w:pPr>
            <w:r w:rsidRPr="00E71617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71617" w:rsidRDefault="00F51306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71617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71617">
              <w:rPr>
                <w:bCs/>
                <w:sz w:val="24"/>
                <w:szCs w:val="24"/>
              </w:rPr>
              <w:t>:</w:t>
            </w:r>
            <w:r w:rsidR="00822B72" w:rsidRPr="00E71617">
              <w:rPr>
                <w:bCs/>
                <w:sz w:val="24"/>
                <w:szCs w:val="24"/>
              </w:rPr>
              <w:t xml:space="preserve"> </w:t>
            </w:r>
            <w:r w:rsidR="00FB7F00" w:rsidRPr="00E71617">
              <w:rPr>
                <w:bCs/>
                <w:sz w:val="24"/>
                <w:szCs w:val="24"/>
              </w:rPr>
              <w:t>в</w:t>
            </w:r>
            <w:r w:rsidR="00822B72" w:rsidRPr="00E71617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71617">
              <w:rPr>
                <w:bCs/>
                <w:sz w:val="24"/>
                <w:szCs w:val="24"/>
              </w:rPr>
              <w:t>е</w:t>
            </w:r>
            <w:r w:rsidR="00822B72" w:rsidRPr="00E71617">
              <w:rPr>
                <w:bCs/>
                <w:sz w:val="24"/>
                <w:szCs w:val="24"/>
              </w:rPr>
              <w:t xml:space="preserve"> военно</w:t>
            </w:r>
            <w:r w:rsidR="00D85CBC" w:rsidRPr="00E71617">
              <w:rPr>
                <w:bCs/>
                <w:sz w:val="24"/>
                <w:szCs w:val="24"/>
              </w:rPr>
              <w:t>е имущество</w:t>
            </w:r>
            <w:r w:rsidR="002C599A" w:rsidRPr="00E71617">
              <w:rPr>
                <w:bCs/>
                <w:sz w:val="24"/>
                <w:szCs w:val="24"/>
              </w:rPr>
              <w:t xml:space="preserve"> (имущество</w:t>
            </w:r>
            <w:r w:rsidR="00176EA6">
              <w:rPr>
                <w:bCs/>
                <w:sz w:val="24"/>
                <w:szCs w:val="24"/>
              </w:rPr>
              <w:t xml:space="preserve"> продовольственной</w:t>
            </w:r>
            <w:r w:rsidR="002C599A" w:rsidRPr="00E71617">
              <w:rPr>
                <w:bCs/>
                <w:sz w:val="24"/>
                <w:szCs w:val="24"/>
              </w:rPr>
              <w:t xml:space="preserve"> службы)</w:t>
            </w:r>
            <w:r w:rsidR="00822B72" w:rsidRPr="00E71617">
              <w:rPr>
                <w:bCs/>
                <w:sz w:val="24"/>
                <w:szCs w:val="24"/>
              </w:rPr>
              <w:t xml:space="preserve">, всего по </w:t>
            </w:r>
            <w:r w:rsidR="00C86286">
              <w:rPr>
                <w:bCs/>
                <w:sz w:val="24"/>
                <w:szCs w:val="24"/>
              </w:rPr>
              <w:t>10</w:t>
            </w:r>
            <w:r w:rsidR="00822B72" w:rsidRPr="00E71617">
              <w:rPr>
                <w:bCs/>
                <w:sz w:val="24"/>
                <w:szCs w:val="24"/>
              </w:rPr>
              <w:t xml:space="preserve"> наименовани</w:t>
            </w:r>
            <w:r w:rsidR="00B83AC0">
              <w:rPr>
                <w:bCs/>
                <w:sz w:val="24"/>
                <w:szCs w:val="24"/>
              </w:rPr>
              <w:t>ям</w:t>
            </w:r>
            <w:r w:rsidR="00822B72" w:rsidRPr="00E71617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C86286" w:rsidRPr="00E71617" w:rsidRDefault="007F0B4A" w:rsidP="00C86286">
            <w:pPr>
              <w:tabs>
                <w:tab w:val="left" w:pos="0"/>
              </w:tabs>
              <w:suppressAutoHyphens w:val="0"/>
              <w:jc w:val="both"/>
              <w:rPr>
                <w:sz w:val="24"/>
                <w:szCs w:val="24"/>
                <w:lang w:eastAsia="ru-RU"/>
              </w:rPr>
            </w:pPr>
            <w:r w:rsidRPr="00E71617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71617">
              <w:rPr>
                <w:bCs/>
                <w:sz w:val="24"/>
                <w:szCs w:val="24"/>
              </w:rPr>
              <w:t xml:space="preserve">: </w:t>
            </w:r>
            <w:r w:rsidR="00B83AC0">
              <w:rPr>
                <w:bCs/>
                <w:sz w:val="24"/>
                <w:szCs w:val="24"/>
              </w:rPr>
              <w:t>Красноярский край</w:t>
            </w:r>
            <w:r w:rsidR="00BB63BB" w:rsidRPr="00E71617">
              <w:rPr>
                <w:bCs/>
                <w:sz w:val="24"/>
                <w:szCs w:val="24"/>
              </w:rPr>
              <w:t xml:space="preserve">, 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г. </w:t>
            </w:r>
            <w:r w:rsidR="00C86286">
              <w:rPr>
                <w:sz w:val="24"/>
                <w:szCs w:val="24"/>
                <w:lang w:eastAsia="ru-RU"/>
              </w:rPr>
              <w:t>Железногорск</w:t>
            </w:r>
            <w:r w:rsidR="00C86286" w:rsidRPr="00E71617">
              <w:rPr>
                <w:sz w:val="24"/>
                <w:szCs w:val="24"/>
                <w:lang w:eastAsia="ru-RU"/>
              </w:rPr>
              <w:t xml:space="preserve">, ул. </w:t>
            </w:r>
            <w:proofErr w:type="gramStart"/>
            <w:r w:rsidR="00C86286">
              <w:rPr>
                <w:sz w:val="24"/>
                <w:szCs w:val="24"/>
                <w:lang w:eastAsia="ru-RU"/>
              </w:rPr>
              <w:t>Загородная</w:t>
            </w:r>
            <w:proofErr w:type="gramEnd"/>
            <w:r w:rsidR="00C86286">
              <w:rPr>
                <w:sz w:val="24"/>
                <w:szCs w:val="24"/>
                <w:lang w:eastAsia="ru-RU"/>
              </w:rPr>
              <w:t xml:space="preserve"> д.12 корпус Г</w:t>
            </w:r>
            <w:r w:rsidR="00C86286" w:rsidRPr="00E71617">
              <w:rPr>
                <w:sz w:val="24"/>
                <w:szCs w:val="24"/>
              </w:rPr>
              <w:t>.</w:t>
            </w:r>
          </w:p>
          <w:p w:rsidR="00FB7F00" w:rsidRPr="00E71617" w:rsidRDefault="00FB7F00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E478B1" w:rsidRPr="00E71617" w:rsidRDefault="008941AF" w:rsidP="00F86B41">
            <w:pPr>
              <w:tabs>
                <w:tab w:val="left" w:pos="1080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Наименование балансодержателя (собственника имущества):</w:t>
            </w:r>
            <w:r w:rsidR="00231D9B" w:rsidRPr="00E71617">
              <w:rPr>
                <w:bCs/>
                <w:sz w:val="24"/>
                <w:szCs w:val="24"/>
              </w:rPr>
              <w:t xml:space="preserve"> </w:t>
            </w:r>
            <w:r w:rsidR="00DE6392">
              <w:rPr>
                <w:sz w:val="24"/>
                <w:szCs w:val="24"/>
              </w:rPr>
              <w:t xml:space="preserve">войсковая часть </w:t>
            </w:r>
            <w:r w:rsidR="00C86286">
              <w:rPr>
                <w:sz w:val="24"/>
                <w:szCs w:val="24"/>
              </w:rPr>
              <w:t>2669</w:t>
            </w:r>
            <w:r w:rsidR="00BB6B5C" w:rsidRPr="00E71617">
              <w:rPr>
                <w:sz w:val="24"/>
                <w:szCs w:val="24"/>
              </w:rPr>
              <w:t xml:space="preserve">. </w:t>
            </w:r>
          </w:p>
          <w:p w:rsidR="008941AF" w:rsidRPr="00E71617" w:rsidRDefault="004E4979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Сокращённое наименование: </w:t>
            </w:r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в/</w:t>
            </w:r>
            <w:proofErr w:type="gramStart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>ч</w:t>
            </w:r>
            <w:proofErr w:type="gramEnd"/>
            <w:r w:rsidR="00DE6392">
              <w:rPr>
                <w:color w:val="212529"/>
                <w:sz w:val="24"/>
                <w:szCs w:val="24"/>
                <w:shd w:val="clear" w:color="auto" w:fill="FFFFFF"/>
              </w:rPr>
              <w:t xml:space="preserve"> </w:t>
            </w:r>
            <w:r w:rsidR="00C86286">
              <w:rPr>
                <w:color w:val="212529"/>
                <w:sz w:val="24"/>
                <w:szCs w:val="24"/>
                <w:shd w:val="clear" w:color="auto" w:fill="FFFFFF"/>
              </w:rPr>
              <w:t>2669</w:t>
            </w:r>
            <w:r w:rsidRPr="00E71617">
              <w:rPr>
                <w:bCs/>
                <w:sz w:val="24"/>
                <w:szCs w:val="24"/>
              </w:rPr>
              <w:t>.</w:t>
            </w:r>
          </w:p>
          <w:p w:rsidR="008941AF" w:rsidRPr="00E71617" w:rsidRDefault="008941AF" w:rsidP="00F86B41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</w:p>
          <w:p w:rsidR="00F51306" w:rsidRPr="00E71617" w:rsidRDefault="00F51306" w:rsidP="00C86286">
            <w:pPr>
              <w:tabs>
                <w:tab w:val="left" w:pos="1080"/>
              </w:tabs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71617">
              <w:rPr>
                <w:bCs/>
                <w:sz w:val="24"/>
                <w:szCs w:val="24"/>
              </w:rPr>
              <w:t>продажи</w:t>
            </w:r>
            <w:r w:rsidRPr="00E71617">
              <w:rPr>
                <w:bCs/>
                <w:sz w:val="24"/>
                <w:szCs w:val="24"/>
              </w:rPr>
              <w:t xml:space="preserve"> – </w:t>
            </w:r>
            <w:r w:rsidR="00C86286">
              <w:rPr>
                <w:b/>
                <w:bCs/>
                <w:sz w:val="24"/>
                <w:szCs w:val="24"/>
              </w:rPr>
              <w:t>22618</w:t>
            </w:r>
            <w:r w:rsidR="002B617E">
              <w:rPr>
                <w:b/>
                <w:bCs/>
                <w:sz w:val="24"/>
                <w:szCs w:val="24"/>
              </w:rPr>
              <w:t>,</w:t>
            </w:r>
            <w:r w:rsidR="00C86286">
              <w:rPr>
                <w:b/>
                <w:bCs/>
                <w:sz w:val="24"/>
                <w:szCs w:val="24"/>
              </w:rPr>
              <w:t>43</w:t>
            </w:r>
            <w:r w:rsidR="002B617E">
              <w:rPr>
                <w:b/>
                <w:bCs/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руб. (</w:t>
            </w:r>
            <w:r w:rsidR="00C86286">
              <w:rPr>
                <w:bCs/>
                <w:sz w:val="24"/>
                <w:szCs w:val="24"/>
              </w:rPr>
              <w:t>двадцать две</w:t>
            </w:r>
            <w:r w:rsidR="002B617E">
              <w:rPr>
                <w:bCs/>
                <w:sz w:val="24"/>
                <w:szCs w:val="24"/>
              </w:rPr>
              <w:t xml:space="preserve"> тысячи шестьсот </w:t>
            </w:r>
            <w:r w:rsidR="00C86286">
              <w:rPr>
                <w:bCs/>
                <w:sz w:val="24"/>
                <w:szCs w:val="24"/>
              </w:rPr>
              <w:t>восемнадцать</w:t>
            </w:r>
            <w:r w:rsidR="002B617E">
              <w:rPr>
                <w:bCs/>
                <w:sz w:val="24"/>
                <w:szCs w:val="24"/>
              </w:rPr>
              <w:t xml:space="preserve"> </w:t>
            </w:r>
            <w:r w:rsidR="00D80C65">
              <w:rPr>
                <w:bCs/>
                <w:sz w:val="24"/>
                <w:szCs w:val="24"/>
              </w:rPr>
              <w:t>рубл</w:t>
            </w:r>
            <w:r w:rsidR="00C86286">
              <w:rPr>
                <w:bCs/>
                <w:sz w:val="24"/>
                <w:szCs w:val="24"/>
              </w:rPr>
              <w:t>ей</w:t>
            </w:r>
            <w:r w:rsidR="00DE6392">
              <w:rPr>
                <w:bCs/>
                <w:sz w:val="24"/>
                <w:szCs w:val="24"/>
              </w:rPr>
              <w:t xml:space="preserve"> </w:t>
            </w:r>
            <w:r w:rsidR="00C86286">
              <w:rPr>
                <w:bCs/>
                <w:sz w:val="24"/>
                <w:szCs w:val="24"/>
              </w:rPr>
              <w:t>43</w:t>
            </w:r>
            <w:r w:rsidR="00DE6392">
              <w:rPr>
                <w:bCs/>
                <w:sz w:val="24"/>
                <w:szCs w:val="24"/>
              </w:rPr>
              <w:t xml:space="preserve"> копе</w:t>
            </w:r>
            <w:r w:rsidR="00C86286">
              <w:rPr>
                <w:bCs/>
                <w:sz w:val="24"/>
                <w:szCs w:val="24"/>
              </w:rPr>
              <w:t>й</w:t>
            </w:r>
            <w:r w:rsidR="00DE6392">
              <w:rPr>
                <w:bCs/>
                <w:sz w:val="24"/>
                <w:szCs w:val="24"/>
              </w:rPr>
              <w:t>к</w:t>
            </w:r>
            <w:r w:rsidR="00C86286">
              <w:rPr>
                <w:bCs/>
                <w:sz w:val="24"/>
                <w:szCs w:val="24"/>
              </w:rPr>
              <w:t>и</w:t>
            </w:r>
            <w:r w:rsidRPr="00E71617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71617" w:rsidTr="004536CF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8A25AA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</w:t>
            </w:r>
            <w:r w:rsidR="008A25AA" w:rsidRPr="00E71617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71617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71617">
              <w:rPr>
                <w:bCs/>
                <w:sz w:val="24"/>
                <w:szCs w:val="24"/>
              </w:rPr>
              <w:t xml:space="preserve"> путем единовременног</w:t>
            </w:r>
            <w:r w:rsidR="00BC3C4F" w:rsidRPr="00E71617">
              <w:rPr>
                <w:bCs/>
                <w:sz w:val="24"/>
                <w:szCs w:val="24"/>
              </w:rPr>
              <w:t>о перечисления денежных средств.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20_ г. № ______». </w:t>
            </w:r>
          </w:p>
          <w:p w:rsidR="008A25AA" w:rsidRPr="00E71617" w:rsidRDefault="00325E2A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8A25AA" w:rsidRPr="00E71617" w:rsidRDefault="0091076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Реквизиты для оплаты</w:t>
            </w:r>
            <w:r w:rsidR="008A25AA" w:rsidRPr="00E71617">
              <w:rPr>
                <w:sz w:val="24"/>
                <w:szCs w:val="24"/>
              </w:rPr>
              <w:t xml:space="preserve">: </w:t>
            </w:r>
          </w:p>
          <w:p w:rsidR="00DE6392" w:rsidRPr="0051411D" w:rsidRDefault="00DE6392" w:rsidP="00DE6392">
            <w:pPr>
              <w:jc w:val="both"/>
              <w:rPr>
                <w:rFonts w:ascii="Roboto" w:hAnsi="Roboto"/>
                <w:color w:val="212529"/>
                <w:sz w:val="24"/>
                <w:szCs w:val="24"/>
                <w:shd w:val="clear" w:color="auto" w:fill="FFFFFF"/>
              </w:rPr>
            </w:pPr>
            <w:r w:rsidRPr="0051411D">
              <w:rPr>
                <w:sz w:val="24"/>
                <w:szCs w:val="24"/>
              </w:rPr>
              <w:t>Получатель:</w:t>
            </w:r>
            <w:r w:rsidR="00C203CB">
              <w:rPr>
                <w:sz w:val="24"/>
                <w:szCs w:val="24"/>
              </w:rPr>
              <w:t xml:space="preserve"> </w:t>
            </w:r>
            <w:r w:rsidR="00C203CB" w:rsidRPr="0051411D">
              <w:rPr>
                <w:sz w:val="24"/>
                <w:szCs w:val="24"/>
              </w:rPr>
              <w:t>отделение Красноярск</w:t>
            </w:r>
            <w:r w:rsidR="00C203CB">
              <w:rPr>
                <w:sz w:val="24"/>
                <w:szCs w:val="24"/>
              </w:rPr>
              <w:t xml:space="preserve"> банка России//</w:t>
            </w:r>
            <w:r w:rsidRPr="0051411D">
              <w:rPr>
                <w:sz w:val="24"/>
                <w:szCs w:val="24"/>
              </w:rPr>
              <w:t xml:space="preserve">УФК по </w:t>
            </w:r>
            <w:r w:rsidR="0051411D" w:rsidRPr="0051411D">
              <w:rPr>
                <w:sz w:val="24"/>
                <w:szCs w:val="24"/>
              </w:rPr>
              <w:t>Красноярскому краю</w:t>
            </w:r>
            <w:r w:rsidR="00C203CB">
              <w:rPr>
                <w:sz w:val="24"/>
                <w:szCs w:val="24"/>
              </w:rPr>
              <w:t xml:space="preserve"> г. Красноярск</w:t>
            </w:r>
            <w:r w:rsidRPr="0051411D">
              <w:rPr>
                <w:sz w:val="24"/>
                <w:szCs w:val="24"/>
              </w:rPr>
              <w:t xml:space="preserve"> (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 xml:space="preserve">войсковая часть </w:t>
            </w:r>
            <w:r w:rsidR="00C86286">
              <w:rPr>
                <w:color w:val="212529"/>
                <w:sz w:val="24"/>
                <w:szCs w:val="24"/>
                <w:shd w:val="clear" w:color="auto" w:fill="FFFFFF"/>
              </w:rPr>
              <w:t>2669</w:t>
            </w:r>
            <w:r w:rsidRPr="0051411D">
              <w:rPr>
                <w:color w:val="212529"/>
                <w:sz w:val="24"/>
                <w:szCs w:val="24"/>
                <w:shd w:val="clear" w:color="auto" w:fill="FFFFFF"/>
              </w:rPr>
              <w:t>)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л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 </w:t>
            </w:r>
            <w:r w:rsidR="0051411D" w:rsidRPr="0051411D">
              <w:rPr>
                <w:sz w:val="24"/>
                <w:szCs w:val="24"/>
              </w:rPr>
              <w:t>04191</w:t>
            </w:r>
            <w:r w:rsidR="004405CA" w:rsidRPr="0051411D">
              <w:rPr>
                <w:sz w:val="24"/>
                <w:szCs w:val="24"/>
              </w:rPr>
              <w:t>D</w:t>
            </w:r>
            <w:r w:rsidR="002B617E">
              <w:rPr>
                <w:sz w:val="24"/>
                <w:szCs w:val="24"/>
              </w:rPr>
              <w:t>2</w:t>
            </w:r>
            <w:r w:rsidR="00C86286">
              <w:rPr>
                <w:sz w:val="24"/>
                <w:szCs w:val="24"/>
              </w:rPr>
              <w:t>3380</w:t>
            </w:r>
          </w:p>
          <w:p w:rsidR="00DE6392" w:rsidRPr="0051411D" w:rsidRDefault="00DE6392" w:rsidP="00DE6392">
            <w:pPr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ИНН </w:t>
            </w:r>
            <w:r w:rsidR="00C86286">
              <w:rPr>
                <w:sz w:val="24"/>
                <w:szCs w:val="24"/>
              </w:rPr>
              <w:t>2452033100</w:t>
            </w:r>
          </w:p>
          <w:p w:rsidR="00DE6392" w:rsidRPr="0051411D" w:rsidRDefault="00DE6392" w:rsidP="00DE6392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КПП </w:t>
            </w:r>
            <w:r w:rsidR="00C86286">
              <w:rPr>
                <w:sz w:val="24"/>
                <w:szCs w:val="24"/>
              </w:rPr>
              <w:t>245201001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proofErr w:type="gramStart"/>
            <w:r w:rsidRPr="0051411D">
              <w:rPr>
                <w:bCs/>
                <w:sz w:val="24"/>
                <w:szCs w:val="24"/>
              </w:rPr>
              <w:t>р</w:t>
            </w:r>
            <w:proofErr w:type="gramEnd"/>
            <w:r w:rsidRPr="0051411D">
              <w:rPr>
                <w:bCs/>
                <w:sz w:val="24"/>
                <w:szCs w:val="24"/>
              </w:rPr>
              <w:t xml:space="preserve">/счёт </w:t>
            </w:r>
            <w:r w:rsidR="0051411D" w:rsidRPr="0051411D">
              <w:rPr>
                <w:sz w:val="24"/>
                <w:szCs w:val="24"/>
              </w:rPr>
              <w:t>03100643000000011900</w:t>
            </w:r>
          </w:p>
          <w:p w:rsidR="00DE6392" w:rsidRPr="0051411D" w:rsidRDefault="00DE6392" w:rsidP="00DE6392">
            <w:pPr>
              <w:jc w:val="both"/>
              <w:rPr>
                <w:bCs/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Банк получателя: </w:t>
            </w:r>
            <w:r w:rsidR="0051411D" w:rsidRPr="0051411D">
              <w:rPr>
                <w:sz w:val="24"/>
                <w:szCs w:val="24"/>
              </w:rPr>
              <w:t>отделение Красноярск, г. Красноярск</w:t>
            </w:r>
          </w:p>
          <w:p w:rsidR="005E5537" w:rsidRDefault="00DE6392" w:rsidP="0051411D">
            <w:pPr>
              <w:jc w:val="both"/>
              <w:rPr>
                <w:sz w:val="24"/>
                <w:szCs w:val="24"/>
              </w:rPr>
            </w:pPr>
            <w:r w:rsidRPr="0051411D">
              <w:rPr>
                <w:bCs/>
                <w:sz w:val="24"/>
                <w:szCs w:val="24"/>
              </w:rPr>
              <w:t xml:space="preserve">БИК </w:t>
            </w:r>
            <w:r w:rsidR="0051411D" w:rsidRPr="0051411D">
              <w:rPr>
                <w:sz w:val="24"/>
                <w:szCs w:val="24"/>
              </w:rPr>
              <w:t>010407105</w:t>
            </w:r>
          </w:p>
          <w:p w:rsidR="0051411D" w:rsidRPr="00E71617" w:rsidRDefault="0051411D" w:rsidP="0051411D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КБК 18011402014017000440</w:t>
            </w:r>
          </w:p>
        </w:tc>
      </w:tr>
      <w:tr w:rsidR="00C7709C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C7709C" w:rsidP="00DA7CCF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Обременение (</w:t>
            </w:r>
            <w:r w:rsidRPr="00E71617">
              <w:rPr>
                <w:sz w:val="22"/>
                <w:szCs w:val="22"/>
              </w:rPr>
              <w:t>описание обременения</w:t>
            </w:r>
            <w:r w:rsidRPr="00E71617">
              <w:rPr>
                <w:sz w:val="24"/>
                <w:szCs w:val="24"/>
              </w:rPr>
              <w:t>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7F774F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</w:t>
            </w:r>
            <w:r w:rsidR="00C7709C" w:rsidRPr="00E71617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2304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Валюта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bCs/>
                <w:sz w:val="24"/>
                <w:szCs w:val="24"/>
              </w:rPr>
            </w:pPr>
            <w:r w:rsidRPr="00E71617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71617">
              <w:rPr>
                <w:sz w:val="24"/>
                <w:szCs w:val="24"/>
              </w:rPr>
              <w:t>.</w:t>
            </w:r>
          </w:p>
        </w:tc>
      </w:tr>
      <w:tr w:rsidR="005B59D3" w:rsidRPr="00E71617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 xml:space="preserve">Размер задатка, срок и порядок внесения </w:t>
            </w:r>
            <w:r w:rsidRPr="00E71617">
              <w:rPr>
                <w:bCs/>
                <w:sz w:val="24"/>
                <w:szCs w:val="24"/>
              </w:rPr>
              <w:lastRenderedPageBreak/>
              <w:t>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Размер задатка</w:t>
            </w:r>
            <w:r w:rsidR="007F774F" w:rsidRPr="00E71617">
              <w:rPr>
                <w:sz w:val="24"/>
                <w:szCs w:val="24"/>
              </w:rPr>
              <w:t xml:space="preserve"> (20% от начальной цены продажи)</w:t>
            </w:r>
            <w:r w:rsidRPr="00E71617">
              <w:rPr>
                <w:sz w:val="24"/>
                <w:szCs w:val="24"/>
              </w:rPr>
              <w:t xml:space="preserve">: </w:t>
            </w:r>
          </w:p>
          <w:p w:rsidR="005B59D3" w:rsidRPr="00E71617" w:rsidRDefault="00C86286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4523</w:t>
            </w:r>
            <w:r w:rsidR="00D80C65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>69</w:t>
            </w:r>
            <w:r w:rsidR="00C256B7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t>руб. (</w:t>
            </w:r>
            <w:r>
              <w:rPr>
                <w:bCs/>
                <w:sz w:val="24"/>
                <w:szCs w:val="24"/>
              </w:rPr>
              <w:t>четыре</w:t>
            </w:r>
            <w:r w:rsidR="00C203CB">
              <w:rPr>
                <w:bCs/>
                <w:sz w:val="24"/>
                <w:szCs w:val="24"/>
              </w:rPr>
              <w:t xml:space="preserve"> тысяч</w:t>
            </w:r>
            <w:r>
              <w:rPr>
                <w:bCs/>
                <w:sz w:val="24"/>
                <w:szCs w:val="24"/>
              </w:rPr>
              <w:t>и</w:t>
            </w:r>
            <w:r w:rsidR="00C203CB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>пятьсот</w:t>
            </w:r>
            <w:r w:rsidR="002B617E">
              <w:rPr>
                <w:bCs/>
                <w:sz w:val="24"/>
                <w:szCs w:val="24"/>
              </w:rPr>
              <w:t xml:space="preserve"> двадцать</w:t>
            </w:r>
            <w:r>
              <w:rPr>
                <w:bCs/>
                <w:sz w:val="24"/>
                <w:szCs w:val="24"/>
              </w:rPr>
              <w:t xml:space="preserve"> три</w:t>
            </w:r>
            <w:r w:rsidR="00BC3C4F" w:rsidRPr="00E71617">
              <w:rPr>
                <w:bCs/>
                <w:sz w:val="24"/>
                <w:szCs w:val="24"/>
              </w:rPr>
              <w:t xml:space="preserve"> рубл</w:t>
            </w:r>
            <w:r>
              <w:rPr>
                <w:bCs/>
                <w:sz w:val="24"/>
                <w:szCs w:val="24"/>
              </w:rPr>
              <w:t>я 69</w:t>
            </w:r>
            <w:r w:rsidR="005B59D3" w:rsidRPr="00E71617">
              <w:rPr>
                <w:bCs/>
                <w:sz w:val="24"/>
                <w:szCs w:val="24"/>
              </w:rPr>
              <w:t xml:space="preserve"> </w:t>
            </w:r>
            <w:r w:rsidR="005B59D3" w:rsidRPr="00E71617">
              <w:rPr>
                <w:bCs/>
                <w:sz w:val="24"/>
                <w:szCs w:val="24"/>
              </w:rPr>
              <w:lastRenderedPageBreak/>
              <w:t>копе</w:t>
            </w:r>
            <w:r>
              <w:rPr>
                <w:bCs/>
                <w:sz w:val="24"/>
                <w:szCs w:val="24"/>
              </w:rPr>
              <w:t>ек</w:t>
            </w:r>
            <w:r w:rsidR="005B59D3" w:rsidRPr="00E71617">
              <w:rPr>
                <w:bCs/>
                <w:sz w:val="24"/>
                <w:szCs w:val="24"/>
              </w:rPr>
              <w:t>)</w:t>
            </w:r>
            <w:r w:rsidR="000724C0" w:rsidRPr="00E71617">
              <w:rPr>
                <w:bCs/>
                <w:sz w:val="24"/>
                <w:szCs w:val="24"/>
              </w:rPr>
              <w:t>.</w:t>
            </w:r>
          </w:p>
          <w:p w:rsidR="0087528B" w:rsidRDefault="0087528B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</w:p>
          <w:p w:rsidR="005B59D3" w:rsidRPr="00E71617" w:rsidRDefault="005B59D3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87528B" w:rsidRDefault="00596CC2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Д</w:t>
            </w:r>
            <w:r w:rsidR="005B59D3" w:rsidRPr="00E71617">
              <w:rPr>
                <w:sz w:val="24"/>
                <w:szCs w:val="24"/>
              </w:rPr>
              <w:t>енежные средства в качестве задатка должны быть внесены Претендентом на счет</w:t>
            </w:r>
            <w:r w:rsidR="00ED6D64" w:rsidRPr="00E71617">
              <w:rPr>
                <w:sz w:val="24"/>
                <w:szCs w:val="24"/>
              </w:rPr>
              <w:t xml:space="preserve"> Оператора</w:t>
            </w:r>
            <w:r w:rsidR="005B59D3" w:rsidRPr="00E71617">
              <w:rPr>
                <w:sz w:val="24"/>
                <w:szCs w:val="24"/>
              </w:rPr>
              <w:t xml:space="preserve"> </w:t>
            </w:r>
            <w:r w:rsidR="009B0E99" w:rsidRPr="00E71617">
              <w:rPr>
                <w:sz w:val="24"/>
                <w:szCs w:val="24"/>
              </w:rPr>
              <w:t xml:space="preserve">электронной площадки </w:t>
            </w:r>
            <w:r w:rsidR="00C5404B" w:rsidRPr="00E71617">
              <w:rPr>
                <w:sz w:val="24"/>
                <w:szCs w:val="24"/>
              </w:rPr>
              <w:t>(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www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rts</w:t>
            </w:r>
            <w:proofErr w:type="spellEnd"/>
            <w:r w:rsidR="009B0E99" w:rsidRPr="00E71617">
              <w:rPr>
                <w:rStyle w:val="FontStyle13"/>
                <w:b w:val="0"/>
                <w:sz w:val="24"/>
                <w:szCs w:val="24"/>
              </w:rPr>
              <w:t>-</w:t>
            </w:r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tender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>.</w:t>
            </w:r>
            <w:proofErr w:type="spellStart"/>
            <w:r w:rsidR="009B0E99" w:rsidRPr="00E71617">
              <w:rPr>
                <w:rStyle w:val="FontStyle13"/>
                <w:b w:val="0"/>
                <w:sz w:val="24"/>
                <w:szCs w:val="24"/>
                <w:lang w:val="en-US"/>
              </w:rPr>
              <w:t>ru</w:t>
            </w:r>
            <w:proofErr w:type="spellEnd"/>
            <w:r w:rsidR="00C5404B" w:rsidRPr="00E71617">
              <w:rPr>
                <w:rStyle w:val="FontStyle13"/>
                <w:b w:val="0"/>
                <w:sz w:val="24"/>
                <w:szCs w:val="24"/>
              </w:rPr>
              <w:t>)</w:t>
            </w:r>
            <w:r w:rsidR="009B0E99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proofErr w:type="gramStart"/>
            <w:r w:rsidR="009B0E99" w:rsidRPr="00E71617">
              <w:rPr>
                <w:rStyle w:val="FontStyle12"/>
                <w:sz w:val="24"/>
                <w:szCs w:val="24"/>
              </w:rPr>
              <w:t>согласно</w:t>
            </w:r>
            <w:proofErr w:type="gramEnd"/>
            <w:r w:rsidR="009B0E99" w:rsidRPr="00E71617">
              <w:rPr>
                <w:rStyle w:val="FontStyle12"/>
                <w:sz w:val="24"/>
                <w:szCs w:val="24"/>
              </w:rPr>
              <w:t xml:space="preserve"> действующего </w:t>
            </w:r>
            <w:r w:rsidR="00C5404B" w:rsidRPr="00E71617">
              <w:rPr>
                <w:rStyle w:val="FontStyle12"/>
                <w:sz w:val="24"/>
                <w:szCs w:val="24"/>
              </w:rPr>
              <w:t xml:space="preserve">Регламента электронной площадки «РТС-тендер» (опубликован на сайте: </w:t>
            </w:r>
            <w:hyperlink r:id="rId10" w:history="1">
              <w:r w:rsidR="0087528B"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https://www.rts-tender.ru/platform-rules/platform-property-sales</w:t>
              </w:r>
            </w:hyperlink>
            <w:r w:rsidR="00C5404B" w:rsidRPr="0087528B">
              <w:rPr>
                <w:rStyle w:val="FontStyle12"/>
                <w:sz w:val="24"/>
                <w:szCs w:val="24"/>
              </w:rPr>
              <w:t>)</w:t>
            </w:r>
            <w:r w:rsidR="009B0E99" w:rsidRPr="0087528B"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  <w:p w:rsidR="00C5404B" w:rsidRPr="0087528B" w:rsidRDefault="0087528B" w:rsidP="0087528B">
            <w:pPr>
              <w:widowControl w:val="0"/>
              <w:autoSpaceDE w:val="0"/>
              <w:jc w:val="both"/>
              <w:rPr>
                <w:rStyle w:val="FontStyle13"/>
                <w:b w:val="0"/>
                <w:bCs w:val="0"/>
                <w:sz w:val="24"/>
                <w:szCs w:val="24"/>
              </w:rPr>
            </w:pPr>
            <w:r>
              <w:rPr>
                <w:rStyle w:val="FontStyle13"/>
                <w:b w:val="0"/>
                <w:sz w:val="24"/>
                <w:szCs w:val="24"/>
              </w:rPr>
              <w:t>Актуальные р</w:t>
            </w:r>
            <w:r w:rsidR="00C5404B" w:rsidRPr="00E71617">
              <w:rPr>
                <w:rStyle w:val="FontStyle13"/>
                <w:b w:val="0"/>
                <w:sz w:val="24"/>
                <w:szCs w:val="24"/>
              </w:rPr>
              <w:t>еквизиты счета для внесения задатка</w:t>
            </w:r>
            <w:r>
              <w:rPr>
                <w:rStyle w:val="FontStyle13"/>
                <w:b w:val="0"/>
                <w:sz w:val="24"/>
                <w:szCs w:val="24"/>
              </w:rPr>
              <w:t xml:space="preserve"> указаны на сайте </w:t>
            </w:r>
            <w:r w:rsidRPr="0087528B">
              <w:rPr>
                <w:sz w:val="24"/>
                <w:szCs w:val="24"/>
              </w:rPr>
              <w:t>(</w:t>
            </w:r>
            <w:hyperlink r:id="rId11" w:history="1"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www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rts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-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tender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</w:rPr>
                <w:t>.</w:t>
              </w:r>
              <w:r w:rsidRPr="0087528B">
                <w:rPr>
                  <w:rStyle w:val="a3"/>
                  <w:color w:val="auto"/>
                  <w:sz w:val="24"/>
                  <w:szCs w:val="24"/>
                  <w:u w:val="none"/>
                  <w:lang w:val="en-US"/>
                </w:rPr>
                <w:t>ru</w:t>
              </w:r>
            </w:hyperlink>
            <w:r w:rsidRPr="0087528B">
              <w:rPr>
                <w:rStyle w:val="FontStyle13"/>
                <w:b w:val="0"/>
                <w:sz w:val="24"/>
                <w:szCs w:val="24"/>
              </w:rPr>
              <w:t xml:space="preserve">) </w:t>
            </w:r>
            <w:r>
              <w:rPr>
                <w:rStyle w:val="FontStyle13"/>
                <w:b w:val="0"/>
                <w:sz w:val="24"/>
                <w:szCs w:val="24"/>
              </w:rPr>
              <w:t>во вкладке</w:t>
            </w:r>
            <w:r w:rsidRPr="0087528B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87528B">
              <w:rPr>
                <w:rFonts w:ascii="Trebushet" w:hAnsi="Trebushet" w:cs="Arial"/>
                <w:color w:val="000000"/>
                <w:sz w:val="24"/>
                <w:szCs w:val="24"/>
              </w:rPr>
              <w:t>реквизиты по имущественным торгам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 xml:space="preserve"> (</w:t>
            </w:r>
            <w:r w:rsidRPr="00EC0A65">
              <w:rPr>
                <w:sz w:val="24"/>
                <w:szCs w:val="24"/>
              </w:rPr>
              <w:t>https://www.rts-tender.ru/details/platform-property-sales-details</w:t>
            </w:r>
            <w:r>
              <w:rPr>
                <w:rFonts w:ascii="Trebushet" w:hAnsi="Trebushet" w:cs="Arial"/>
                <w:color w:val="000000"/>
                <w:sz w:val="24"/>
                <w:szCs w:val="24"/>
              </w:rPr>
              <w:t>)</w:t>
            </w:r>
            <w:r>
              <w:rPr>
                <w:rStyle w:val="FontStyle13"/>
                <w:b w:val="0"/>
                <w:sz w:val="24"/>
                <w:szCs w:val="24"/>
              </w:rPr>
              <w:t>.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Получатель:</w:t>
            </w:r>
            <w:r w:rsidR="008941AF" w:rsidRPr="00E71617">
              <w:rPr>
                <w:rStyle w:val="FontStyle13"/>
                <w:b w:val="0"/>
                <w:sz w:val="24"/>
                <w:szCs w:val="24"/>
              </w:rPr>
              <w:t xml:space="preserve"> </w:t>
            </w:r>
            <w:r w:rsidRPr="00E71617">
              <w:rPr>
                <w:rStyle w:val="FontStyle13"/>
                <w:b w:val="0"/>
                <w:sz w:val="24"/>
                <w:szCs w:val="24"/>
              </w:rPr>
              <w:t>ООО «РТС-тендер»;</w:t>
            </w:r>
          </w:p>
          <w:p w:rsidR="00C5404B" w:rsidRPr="00E71617" w:rsidRDefault="00C5404B" w:rsidP="00F86B41">
            <w:pPr>
              <w:widowControl w:val="0"/>
              <w:autoSpaceDE w:val="0"/>
              <w:jc w:val="both"/>
              <w:rPr>
                <w:rStyle w:val="FontStyle13"/>
                <w:b w:val="0"/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Назначение платежа:</w:t>
            </w:r>
          </w:p>
          <w:p w:rsidR="004536CF" w:rsidRPr="00E71617" w:rsidRDefault="00C5404B" w:rsidP="00F86B41">
            <w:pPr>
              <w:widowControl w:val="0"/>
              <w:autoSpaceDE w:val="0"/>
              <w:jc w:val="both"/>
              <w:rPr>
                <w:sz w:val="24"/>
                <w:szCs w:val="24"/>
              </w:rPr>
            </w:pPr>
            <w:r w:rsidRPr="00E71617">
              <w:rPr>
                <w:rStyle w:val="FontStyle13"/>
                <w:b w:val="0"/>
                <w:sz w:val="24"/>
                <w:szCs w:val="24"/>
              </w:rPr>
              <w:t>Внесение гарантийного обеспечения по Соглашению о внесении гарантийного обеспечения, № аналитического счета _____________. Без НДС.</w:t>
            </w:r>
          </w:p>
        </w:tc>
      </w:tr>
      <w:tr w:rsidR="005B59D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325E2A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допущен к участию в Аукционе, </w:t>
            </w:r>
            <w:r w:rsidR="00ED6D64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на указанный Претендентом счет в течение 5 (пяти) календарных </w:t>
            </w:r>
            <w:r w:rsidR="00583599" w:rsidRPr="00E71617">
              <w:rPr>
                <w:sz w:val="24"/>
                <w:szCs w:val="24"/>
              </w:rPr>
              <w:t>со дня подписания протокола о признании претендентов участниками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</w:t>
            </w:r>
            <w:r w:rsidR="008A25AA" w:rsidRPr="00E71617">
              <w:rPr>
                <w:sz w:val="24"/>
                <w:szCs w:val="24"/>
              </w:rPr>
              <w:t xml:space="preserve">. В случае если Претендент не признан Победителем Аукциона,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 xml:space="preserve">возвращает сумму задатка </w:t>
            </w:r>
            <w:r w:rsidR="008A25AA" w:rsidRPr="00E71617">
              <w:rPr>
                <w:sz w:val="24"/>
                <w:szCs w:val="24"/>
              </w:rPr>
              <w:t>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</w:t>
            </w:r>
            <w:proofErr w:type="gramStart"/>
            <w:r w:rsidR="00A67095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 даты подведения итогов Аукциона Продавцом.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3</w:t>
            </w:r>
            <w:r w:rsidR="008A25AA" w:rsidRPr="00E71617">
              <w:rPr>
                <w:sz w:val="24"/>
                <w:szCs w:val="24"/>
              </w:rPr>
              <w:t xml:space="preserve">. В случае отзыва Претендентом в установленном порядке заявки на участие в Аукционе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</w:t>
            </w:r>
            <w:r w:rsidR="00A67095" w:rsidRPr="00E71617">
              <w:rPr>
                <w:sz w:val="24"/>
                <w:szCs w:val="24"/>
              </w:rPr>
              <w:t>возвращает ему</w:t>
            </w:r>
            <w:r w:rsidR="008A25AA" w:rsidRPr="00E71617">
              <w:rPr>
                <w:sz w:val="24"/>
                <w:szCs w:val="24"/>
              </w:rPr>
              <w:t xml:space="preserve"> сумму задатка. Если Претендент отозвал заявку до даты окончания приема заявок, задаток возвращается в течени</w:t>
            </w:r>
            <w:proofErr w:type="gramStart"/>
            <w:r w:rsidR="008A25AA" w:rsidRPr="00E71617">
              <w:rPr>
                <w:sz w:val="24"/>
                <w:szCs w:val="24"/>
              </w:rPr>
              <w:t>и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</w:t>
            </w:r>
            <w:r w:rsidR="00583599" w:rsidRPr="00E71617">
              <w:rPr>
                <w:sz w:val="24"/>
                <w:szCs w:val="24"/>
              </w:rPr>
              <w:t>претендентов, не допущенных к участию в Аукционе</w:t>
            </w:r>
            <w:r w:rsidR="008A25AA" w:rsidRPr="00E71617">
              <w:rPr>
                <w:sz w:val="24"/>
                <w:szCs w:val="24"/>
              </w:rPr>
              <w:t>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4</w:t>
            </w:r>
            <w:r w:rsidR="008A25AA" w:rsidRPr="00E71617">
              <w:rPr>
                <w:sz w:val="24"/>
                <w:szCs w:val="24"/>
              </w:rPr>
              <w:t>. Задаток не возвращается в случае: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71617" w:rsidRDefault="008A25AA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5</w:t>
            </w:r>
            <w:r w:rsidR="008A25AA" w:rsidRPr="00E71617">
              <w:rPr>
                <w:sz w:val="24"/>
                <w:szCs w:val="24"/>
              </w:rPr>
              <w:t xml:space="preserve">. В случае признания Аукциона несостоявшимся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обязуется </w:t>
            </w:r>
            <w:r w:rsidR="00A67095" w:rsidRPr="00E71617">
              <w:rPr>
                <w:sz w:val="24"/>
                <w:szCs w:val="24"/>
              </w:rPr>
              <w:t>вернуть</w:t>
            </w:r>
            <w:r w:rsidR="008A25AA" w:rsidRPr="00E71617">
              <w:rPr>
                <w:sz w:val="24"/>
                <w:szCs w:val="24"/>
              </w:rPr>
              <w:t xml:space="preserve"> сумму задатка Претендент</w:t>
            </w:r>
            <w:r w:rsidR="00A67095" w:rsidRPr="00E71617">
              <w:rPr>
                <w:sz w:val="24"/>
                <w:szCs w:val="24"/>
              </w:rPr>
              <w:t>у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E71617" w:rsidRDefault="00A4534D" w:rsidP="00F86B41">
            <w:pPr>
              <w:tabs>
                <w:tab w:val="left" w:pos="1212"/>
                <w:tab w:val="left" w:pos="1269"/>
                <w:tab w:val="left" w:pos="1308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6</w:t>
            </w:r>
            <w:r w:rsidR="008A25AA" w:rsidRPr="00E71617">
              <w:rPr>
                <w:sz w:val="24"/>
                <w:szCs w:val="24"/>
              </w:rPr>
              <w:t xml:space="preserve">. В случае приостановления или отмены проведения Аукциона </w:t>
            </w:r>
            <w:r w:rsidR="00A67095" w:rsidRPr="00E71617">
              <w:rPr>
                <w:sz w:val="24"/>
                <w:szCs w:val="24"/>
              </w:rPr>
              <w:t>Оператор электронной площадки</w:t>
            </w:r>
            <w:r w:rsidR="008A25AA" w:rsidRPr="00E71617">
              <w:rPr>
                <w:sz w:val="24"/>
                <w:szCs w:val="24"/>
              </w:rPr>
              <w:t xml:space="preserve"> в течение 5 (пяти) календарных дней </w:t>
            </w:r>
            <w:proofErr w:type="gramStart"/>
            <w:r w:rsidR="008A25AA" w:rsidRPr="00E71617">
              <w:rPr>
                <w:sz w:val="24"/>
                <w:szCs w:val="24"/>
              </w:rPr>
              <w:t>с даты опубликования</w:t>
            </w:r>
            <w:proofErr w:type="gramEnd"/>
            <w:r w:rsidR="008A25AA" w:rsidRPr="00E71617">
              <w:rPr>
                <w:sz w:val="24"/>
                <w:szCs w:val="24"/>
              </w:rPr>
              <w:t xml:space="preserve"> об этом информационного сообщения </w:t>
            </w:r>
            <w:r w:rsidR="00A67095" w:rsidRPr="00E71617">
              <w:rPr>
                <w:sz w:val="24"/>
                <w:szCs w:val="24"/>
              </w:rPr>
              <w:t>возвращает</w:t>
            </w:r>
            <w:r w:rsidR="008A25AA" w:rsidRPr="00E71617">
              <w:rPr>
                <w:sz w:val="24"/>
                <w:szCs w:val="24"/>
              </w:rPr>
              <w:t xml:space="preserve"> Претенденту сумму задатка.</w:t>
            </w:r>
          </w:p>
        </w:tc>
      </w:tr>
      <w:tr w:rsidR="00DB0713" w:rsidRPr="00E71617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Документооборот между претендентами, участниками, оператором электронной площадки и продавцом осуществляется через электронную площадку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заверенных электронной подписью продавца, претендента или участника либо лица, имеющего право действовать от имени соответственно продавца, претендента или участника.</w:t>
            </w:r>
            <w:proofErr w:type="gramEnd"/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46889">
              <w:rPr>
                <w:sz w:val="24"/>
                <w:szCs w:val="24"/>
              </w:rPr>
              <w:t>23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апреля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+4)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DB0713" w:rsidRPr="00E71617" w:rsidRDefault="00DB0713" w:rsidP="00E46889">
            <w:pPr>
              <w:autoSpaceDE w:val="0"/>
              <w:autoSpaceDN w:val="0"/>
              <w:adjustRightInd w:val="0"/>
              <w:spacing w:after="60"/>
              <w:jc w:val="both"/>
              <w:rPr>
                <w:color w:val="FF000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46889">
              <w:rPr>
                <w:sz w:val="24"/>
                <w:szCs w:val="24"/>
              </w:rPr>
              <w:t>19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E71617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E71617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71617">
              <w:rPr>
                <w:snapToGrid w:val="0"/>
                <w:sz w:val="24"/>
                <w:szCs w:val="24"/>
              </w:rPr>
              <w:t xml:space="preserve"> раздела </w:t>
            </w:r>
            <w:r w:rsidRPr="00E71617">
              <w:rPr>
                <w:snapToGrid w:val="0"/>
                <w:sz w:val="24"/>
                <w:szCs w:val="24"/>
                <w:lang w:val="en-US"/>
              </w:rPr>
              <w:t>I</w:t>
            </w:r>
            <w:r w:rsidRPr="00E71617">
              <w:rPr>
                <w:snapToGrid w:val="0"/>
                <w:sz w:val="24"/>
                <w:szCs w:val="24"/>
              </w:rPr>
              <w:t xml:space="preserve"> настоящего информационного сообщения с учетом положений Регламента электронной площадки «РТС-тендер» (опубликован на сайте: https://www.rts-tender.ru/platform-rules/platform-property-sales)</w:t>
            </w:r>
          </w:p>
        </w:tc>
      </w:tr>
      <w:tr w:rsidR="00DB0713" w:rsidRPr="00E71617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E46889">
            <w:pPr>
              <w:autoSpaceDE w:val="0"/>
              <w:autoSpaceDN w:val="0"/>
              <w:adjustRightInd w:val="0"/>
              <w:spacing w:after="6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46889">
              <w:rPr>
                <w:sz w:val="24"/>
                <w:szCs w:val="24"/>
              </w:rPr>
              <w:t>20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09:00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F86B41">
        <w:trPr>
          <w:trHeight w:val="64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outlineLvl w:val="6"/>
              <w:rPr>
                <w:bCs/>
                <w:sz w:val="24"/>
                <w:szCs w:val="24"/>
              </w:rPr>
            </w:pPr>
            <w:r w:rsidRPr="00E71617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 xml:space="preserve">Электронная площадка «РТС - тендер» 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b/>
                <w:snapToGrid w:val="0"/>
                <w:sz w:val="24"/>
                <w:szCs w:val="24"/>
              </w:rPr>
              <w:t>www.rts-tender.ru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 w:rsidP="00E46889">
            <w:pPr>
              <w:autoSpaceDE w:val="0"/>
              <w:autoSpaceDN w:val="0"/>
              <w:adjustRightInd w:val="0"/>
              <w:spacing w:after="60"/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46889">
              <w:rPr>
                <w:sz w:val="24"/>
                <w:szCs w:val="24"/>
              </w:rPr>
              <w:t>21</w:t>
            </w:r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 в </w:t>
            </w:r>
            <w:r w:rsidR="005976F2">
              <w:rPr>
                <w:snapToGrid w:val="0"/>
                <w:sz w:val="24"/>
                <w:szCs w:val="24"/>
              </w:rPr>
              <w:t>09</w:t>
            </w:r>
            <w:r w:rsidRPr="00E71617">
              <w:rPr>
                <w:snapToGrid w:val="0"/>
                <w:sz w:val="24"/>
                <w:szCs w:val="24"/>
              </w:rPr>
              <w:t>:00 (время новосибирское,</w:t>
            </w:r>
            <w:r w:rsidRPr="00E71617">
              <w:rPr>
                <w:sz w:val="24"/>
                <w:szCs w:val="24"/>
              </w:rPr>
              <w:t xml:space="preserve"> </w:t>
            </w:r>
            <w:r w:rsidRPr="00E71617">
              <w:rPr>
                <w:sz w:val="24"/>
                <w:szCs w:val="24"/>
                <w:lang w:val="en-US"/>
              </w:rPr>
              <w:t>MSK</w:t>
            </w:r>
            <w:r w:rsidRPr="00E71617">
              <w:rPr>
                <w:sz w:val="24"/>
                <w:szCs w:val="24"/>
              </w:rPr>
              <w:t xml:space="preserve"> +4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DB0713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517.</w:t>
            </w:r>
          </w:p>
          <w:p w:rsidR="00DB0713" w:rsidRPr="00E71617" w:rsidRDefault="00DB0713">
            <w:pPr>
              <w:autoSpaceDE w:val="0"/>
              <w:autoSpaceDN w:val="0"/>
              <w:adjustRightInd w:val="0"/>
              <w:jc w:val="both"/>
              <w:rPr>
                <w:snapToGrid w:val="0"/>
                <w:sz w:val="24"/>
                <w:szCs w:val="24"/>
              </w:rPr>
            </w:pP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napToGrid w:val="0"/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«</w:t>
            </w:r>
            <w:r w:rsidR="00E46889">
              <w:rPr>
                <w:sz w:val="24"/>
                <w:szCs w:val="24"/>
              </w:rPr>
              <w:t>21</w:t>
            </w:r>
            <w:bookmarkStart w:id="0" w:name="_GoBack"/>
            <w:bookmarkEnd w:id="0"/>
            <w:r w:rsidRPr="00E71617">
              <w:rPr>
                <w:sz w:val="24"/>
                <w:szCs w:val="24"/>
              </w:rPr>
              <w:t xml:space="preserve">» </w:t>
            </w:r>
            <w:r w:rsidR="00C203CB">
              <w:rPr>
                <w:sz w:val="24"/>
                <w:szCs w:val="24"/>
              </w:rPr>
              <w:t>мая</w:t>
            </w:r>
            <w:r w:rsidRPr="00E71617">
              <w:rPr>
                <w:sz w:val="24"/>
                <w:szCs w:val="24"/>
              </w:rPr>
              <w:t xml:space="preserve"> 202</w:t>
            </w:r>
            <w:r w:rsidR="00C2477B">
              <w:rPr>
                <w:sz w:val="24"/>
                <w:szCs w:val="24"/>
              </w:rPr>
              <w:t>1</w:t>
            </w:r>
            <w:r w:rsidRPr="00E71617">
              <w:rPr>
                <w:snapToGrid w:val="0"/>
                <w:sz w:val="24"/>
                <w:szCs w:val="24"/>
              </w:rPr>
              <w:t xml:space="preserve"> г.</w:t>
            </w:r>
          </w:p>
          <w:p w:rsidR="00DB0713" w:rsidRPr="00E71617" w:rsidRDefault="00DB0713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napToGrid w:val="0"/>
                <w:sz w:val="24"/>
                <w:szCs w:val="24"/>
              </w:rPr>
              <w:t>(</w:t>
            </w:r>
            <w:r w:rsidRPr="00E71617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E71617">
              <w:rPr>
                <w:snapToGrid w:val="0"/>
                <w:sz w:val="24"/>
                <w:szCs w:val="24"/>
              </w:rPr>
              <w:t>)</w:t>
            </w:r>
          </w:p>
        </w:tc>
      </w:tr>
      <w:tr w:rsidR="009C0C19" w:rsidRPr="00E71617" w:rsidTr="00512F6A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Величина повышения начальной цены («шаг аукциона»)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0C19" w:rsidRPr="00E71617" w:rsidRDefault="009C0C19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100,00 руб. (сто рублей 00 копеек)</w:t>
            </w:r>
          </w:p>
        </w:tc>
      </w:tr>
      <w:tr w:rsidR="00F51306" w:rsidRPr="00E71617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tabs>
                <w:tab w:val="left" w:pos="-2127"/>
              </w:tabs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71617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E71617">
              <w:rPr>
                <w:sz w:val="24"/>
                <w:szCs w:val="24"/>
              </w:rPr>
              <w:t>с даты подведения</w:t>
            </w:r>
            <w:proofErr w:type="gramEnd"/>
            <w:r w:rsidRPr="00E71617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F51306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71617">
              <w:rPr>
                <w:sz w:val="24"/>
                <w:szCs w:val="24"/>
              </w:rPr>
              <w:t xml:space="preserve"> два рабочих дня</w:t>
            </w:r>
            <w:r w:rsidRPr="00E71617">
              <w:rPr>
                <w:sz w:val="24"/>
                <w:szCs w:val="24"/>
              </w:rPr>
              <w:t>.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71617" w:rsidRDefault="00C7709C" w:rsidP="00F86B41">
            <w:pPr>
              <w:jc w:val="both"/>
              <w:rPr>
                <w:sz w:val="24"/>
                <w:szCs w:val="24"/>
              </w:rPr>
            </w:pPr>
            <w:proofErr w:type="gramStart"/>
            <w:r w:rsidRPr="00E71617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E71617">
              <w:rPr>
                <w:sz w:val="24"/>
                <w:szCs w:val="24"/>
              </w:rPr>
              <w:t xml:space="preserve"> </w:t>
            </w:r>
            <w:proofErr w:type="gramStart"/>
            <w:r w:rsidR="00C203CB">
              <w:rPr>
                <w:sz w:val="24"/>
                <w:szCs w:val="24"/>
              </w:rPr>
              <w:t>Баженов Евгений Владимирович</w:t>
            </w:r>
            <w:r w:rsidRPr="00E71617">
              <w:rPr>
                <w:sz w:val="24"/>
                <w:szCs w:val="24"/>
              </w:rPr>
              <w:t>).</w:t>
            </w:r>
            <w:proofErr w:type="gramEnd"/>
          </w:p>
          <w:p w:rsidR="00F51306" w:rsidRPr="00E71617" w:rsidRDefault="00F51306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74E9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Информация и документы приложены к информационному сообщению, опубликованному на сайте: </w:t>
            </w:r>
            <w:proofErr w:type="spellStart"/>
            <w:r w:rsidRPr="00E71617">
              <w:rPr>
                <w:sz w:val="24"/>
                <w:szCs w:val="24"/>
              </w:rPr>
              <w:t>http</w:t>
            </w:r>
            <w:proofErr w:type="spellEnd"/>
            <w:r w:rsidRPr="00E71617">
              <w:rPr>
                <w:sz w:val="24"/>
                <w:szCs w:val="24"/>
                <w:lang w:val="en-US"/>
              </w:rPr>
              <w:t>s</w:t>
            </w:r>
            <w:r w:rsidRPr="00E71617">
              <w:rPr>
                <w:sz w:val="24"/>
                <w:szCs w:val="24"/>
              </w:rPr>
              <w:t>://torgi.gov.ru, и на сайте электронной площадки «РТС-тендер»: www.rts-tender.ru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71617" w:rsidRDefault="002C7191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Установлены в п. </w:t>
            </w:r>
            <w:r w:rsidR="00874E93" w:rsidRPr="00E71617">
              <w:rPr>
                <w:sz w:val="24"/>
                <w:szCs w:val="24"/>
              </w:rPr>
              <w:t>4</w:t>
            </w:r>
            <w:r w:rsidRPr="00E71617">
              <w:rPr>
                <w:sz w:val="24"/>
                <w:szCs w:val="24"/>
              </w:rPr>
              <w:t xml:space="preserve"> раздела </w:t>
            </w:r>
            <w:r w:rsidRPr="00E71617">
              <w:rPr>
                <w:sz w:val="24"/>
                <w:szCs w:val="24"/>
                <w:lang w:val="en-US"/>
              </w:rPr>
              <w:t>I</w:t>
            </w:r>
            <w:r w:rsidRPr="00E71617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Имущество на торги не размещалось.</w:t>
            </w:r>
          </w:p>
        </w:tc>
      </w:tr>
      <w:tr w:rsidR="00F51306" w:rsidRPr="00E71617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</w:t>
            </w:r>
            <w:r w:rsidRPr="00E71617">
              <w:rPr>
                <w:sz w:val="24"/>
                <w:szCs w:val="24"/>
              </w:rPr>
              <w:lastRenderedPageBreak/>
              <w:t>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71617" w:rsidRDefault="005B59D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  <w:tr w:rsidR="00874E93" w:rsidRPr="00154E1D" w:rsidTr="00DB185A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9C0C19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lastRenderedPageBreak/>
              <w:t>29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center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Перечень представляемых претендентами документов и требования к их оформлению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 xml:space="preserve">Для участия в продаже имущества </w:t>
            </w:r>
            <w:r w:rsidR="0091076A" w:rsidRPr="00E71617">
              <w:rPr>
                <w:sz w:val="24"/>
                <w:szCs w:val="24"/>
              </w:rPr>
              <w:t>на электронном аукционе</w:t>
            </w:r>
            <w:r w:rsidRPr="00E71617">
              <w:rPr>
                <w:sz w:val="24"/>
                <w:szCs w:val="24"/>
              </w:rPr>
              <w:t xml:space="preserve"> претенденты заполняют размещенную в открытой части эл</w:t>
            </w:r>
            <w:r w:rsidR="00FF263E" w:rsidRPr="00E71617">
              <w:rPr>
                <w:sz w:val="24"/>
                <w:szCs w:val="24"/>
              </w:rPr>
              <w:t>ектронной площадки форму заявки</w:t>
            </w:r>
            <w:r w:rsidRPr="00E71617">
              <w:rPr>
                <w:sz w:val="24"/>
                <w:szCs w:val="24"/>
              </w:rPr>
              <w:t xml:space="preserve"> с приложением электронных докуме</w:t>
            </w:r>
            <w:r w:rsidR="00A4534D" w:rsidRPr="00E71617">
              <w:rPr>
                <w:sz w:val="24"/>
                <w:szCs w:val="24"/>
              </w:rPr>
              <w:t>нтов в соответствии с перечнем.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Одновременно с заявкой претенденты представляют следующие электронные документы: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 Юридические лица: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1.1. Заверенные копии учредительных документов;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874E93" w:rsidRPr="00E71617" w:rsidRDefault="00874E93" w:rsidP="00F86B41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:rsidR="00874E93" w:rsidRPr="00154E1D" w:rsidRDefault="00874E93" w:rsidP="00A272C9">
            <w:pPr>
              <w:jc w:val="both"/>
              <w:rPr>
                <w:sz w:val="24"/>
                <w:szCs w:val="24"/>
              </w:rPr>
            </w:pPr>
            <w:r w:rsidRPr="00E71617">
              <w:rPr>
                <w:sz w:val="24"/>
                <w:szCs w:val="24"/>
              </w:rPr>
              <w:t>2. Физические лица предъявляют документ, удостоверяющий личность (копии всех его листов).</w:t>
            </w:r>
          </w:p>
        </w:tc>
      </w:tr>
    </w:tbl>
    <w:p w:rsidR="00F51306" w:rsidRPr="008A3F1D" w:rsidRDefault="00F51306" w:rsidP="00F51306">
      <w:pPr>
        <w:ind w:right="282"/>
        <w:jc w:val="right"/>
        <w:rPr>
          <w:sz w:val="24"/>
          <w:szCs w:val="24"/>
        </w:rPr>
      </w:pPr>
    </w:p>
    <w:sectPr w:rsidR="00F51306" w:rsidRPr="008A3F1D" w:rsidSect="00F51306">
      <w:headerReference w:type="even" r:id="rId12"/>
      <w:headerReference w:type="default" r:id="rId13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6139" w:rsidRDefault="00276139">
      <w:r>
        <w:separator/>
      </w:r>
    </w:p>
  </w:endnote>
  <w:endnote w:type="continuationSeparator" w:id="0">
    <w:p w:rsidR="00276139" w:rsidRDefault="00276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Roboto">
    <w:altName w:val="Times New Roman"/>
    <w:panose1 w:val="00000000000000000000"/>
    <w:charset w:val="00"/>
    <w:family w:val="roman"/>
    <w:notTrueType/>
    <w:pitch w:val="default"/>
  </w:font>
  <w:font w:name="Trebushe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6139" w:rsidRDefault="00276139">
      <w:r>
        <w:separator/>
      </w:r>
    </w:p>
  </w:footnote>
  <w:footnote w:type="continuationSeparator" w:id="0">
    <w:p w:rsidR="00276139" w:rsidRDefault="00276139">
      <w:r>
        <w:continuationSeparator/>
      </w:r>
    </w:p>
  </w:footnote>
  <w:footnote w:id="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«аукцион».</w:t>
      </w:r>
    </w:p>
  </w:footnote>
  <w:footnote w:id="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«имущество».</w:t>
      </w:r>
    </w:p>
  </w:footnote>
  <w:footnote w:id="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«продавец».</w:t>
      </w:r>
    </w:p>
  </w:footnote>
  <w:footnote w:id="4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«Федеральный закон о приватизации».</w:t>
      </w:r>
    </w:p>
  </w:footnote>
  <w:footnote w:id="5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«заявка».</w:t>
      </w:r>
    </w:p>
  </w:footnote>
  <w:footnote w:id="7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«претенденты».</w:t>
      </w:r>
    </w:p>
  </w:footnote>
  <w:footnote w:id="8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«задаток».</w:t>
      </w:r>
    </w:p>
  </w:footnote>
  <w:footnote w:id="9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«участники».</w:t>
      </w:r>
    </w:p>
  </w:footnote>
  <w:footnote w:id="10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«победитель».</w:t>
      </w:r>
    </w:p>
  </w:footnote>
  <w:footnote w:id="11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- «личный кабинет».</w:t>
      </w:r>
    </w:p>
  </w:footnote>
  <w:footnote w:id="12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«закрытая часть электронной площадки».</w:t>
      </w:r>
    </w:p>
  </w:footnote>
  <w:footnote w:id="13">
    <w:p w:rsidR="002C794B" w:rsidRPr="002C794B" w:rsidRDefault="002C794B" w:rsidP="002C794B">
      <w:pPr>
        <w:pStyle w:val="af1"/>
        <w:rPr>
          <w:sz w:val="20"/>
          <w:szCs w:val="20"/>
        </w:rPr>
      </w:pPr>
      <w:r w:rsidRPr="002C794B">
        <w:rPr>
          <w:rStyle w:val="af3"/>
          <w:sz w:val="20"/>
          <w:szCs w:val="20"/>
        </w:rPr>
        <w:footnoteRef/>
      </w:r>
      <w:r w:rsidRPr="002C794B">
        <w:rPr>
          <w:sz w:val="20"/>
          <w:szCs w:val="20"/>
        </w:rPr>
        <w:t xml:space="preserve"> Далее – «открытая часть электронной площадки».</w:t>
      </w:r>
    </w:p>
  </w:footnote>
  <w:footnote w:id="14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46889" w:rsidRPr="00E46889">
          <w:rPr>
            <w:noProof/>
            <w:lang w:val="ru-RU"/>
          </w:rPr>
          <w:t>14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65274"/>
    <w:rsid w:val="000724C0"/>
    <w:rsid w:val="00072958"/>
    <w:rsid w:val="00085F91"/>
    <w:rsid w:val="00093A25"/>
    <w:rsid w:val="00094A81"/>
    <w:rsid w:val="00094BE6"/>
    <w:rsid w:val="000A7C63"/>
    <w:rsid w:val="000B5AD3"/>
    <w:rsid w:val="000B7B83"/>
    <w:rsid w:val="000C47C6"/>
    <w:rsid w:val="000D307A"/>
    <w:rsid w:val="000D35DB"/>
    <w:rsid w:val="000E6B76"/>
    <w:rsid w:val="00100C33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76EA6"/>
    <w:rsid w:val="00196253"/>
    <w:rsid w:val="0019784C"/>
    <w:rsid w:val="001A4C91"/>
    <w:rsid w:val="001B12AB"/>
    <w:rsid w:val="001C40D4"/>
    <w:rsid w:val="001E03B5"/>
    <w:rsid w:val="001F2135"/>
    <w:rsid w:val="00205446"/>
    <w:rsid w:val="002139CE"/>
    <w:rsid w:val="00214C84"/>
    <w:rsid w:val="00220B18"/>
    <w:rsid w:val="002229AD"/>
    <w:rsid w:val="00225CF5"/>
    <w:rsid w:val="00227624"/>
    <w:rsid w:val="00231D9B"/>
    <w:rsid w:val="002336C3"/>
    <w:rsid w:val="00243036"/>
    <w:rsid w:val="00244896"/>
    <w:rsid w:val="00247627"/>
    <w:rsid w:val="0025384F"/>
    <w:rsid w:val="00255277"/>
    <w:rsid w:val="00261D38"/>
    <w:rsid w:val="002704E6"/>
    <w:rsid w:val="00276139"/>
    <w:rsid w:val="002811D0"/>
    <w:rsid w:val="002812CD"/>
    <w:rsid w:val="00281FB8"/>
    <w:rsid w:val="00283F03"/>
    <w:rsid w:val="002876B5"/>
    <w:rsid w:val="002945A0"/>
    <w:rsid w:val="002A060D"/>
    <w:rsid w:val="002A10AD"/>
    <w:rsid w:val="002A33E2"/>
    <w:rsid w:val="002A7C70"/>
    <w:rsid w:val="002B617E"/>
    <w:rsid w:val="002C599A"/>
    <w:rsid w:val="002C7191"/>
    <w:rsid w:val="002C794B"/>
    <w:rsid w:val="002F2C50"/>
    <w:rsid w:val="002F5FF8"/>
    <w:rsid w:val="002F7ED6"/>
    <w:rsid w:val="00300727"/>
    <w:rsid w:val="003028D3"/>
    <w:rsid w:val="00303CD0"/>
    <w:rsid w:val="0030636A"/>
    <w:rsid w:val="00306F30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72B"/>
    <w:rsid w:val="004029C1"/>
    <w:rsid w:val="00402A87"/>
    <w:rsid w:val="00421766"/>
    <w:rsid w:val="004260BC"/>
    <w:rsid w:val="0043147F"/>
    <w:rsid w:val="00432185"/>
    <w:rsid w:val="00434C30"/>
    <w:rsid w:val="00437C06"/>
    <w:rsid w:val="004405CA"/>
    <w:rsid w:val="00440979"/>
    <w:rsid w:val="00444250"/>
    <w:rsid w:val="00452B62"/>
    <w:rsid w:val="004534F5"/>
    <w:rsid w:val="004536CF"/>
    <w:rsid w:val="00453FAD"/>
    <w:rsid w:val="004655A6"/>
    <w:rsid w:val="0046750E"/>
    <w:rsid w:val="0047191A"/>
    <w:rsid w:val="0047282B"/>
    <w:rsid w:val="00474255"/>
    <w:rsid w:val="004768B4"/>
    <w:rsid w:val="00482710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C791A"/>
    <w:rsid w:val="004D076D"/>
    <w:rsid w:val="004D2F15"/>
    <w:rsid w:val="004D457F"/>
    <w:rsid w:val="004E4979"/>
    <w:rsid w:val="004F3F00"/>
    <w:rsid w:val="004F7534"/>
    <w:rsid w:val="004F7EBD"/>
    <w:rsid w:val="005007DC"/>
    <w:rsid w:val="005062E9"/>
    <w:rsid w:val="0051411D"/>
    <w:rsid w:val="00521EE9"/>
    <w:rsid w:val="005345D0"/>
    <w:rsid w:val="00551DFE"/>
    <w:rsid w:val="00554647"/>
    <w:rsid w:val="005575FF"/>
    <w:rsid w:val="00561396"/>
    <w:rsid w:val="00575435"/>
    <w:rsid w:val="00576360"/>
    <w:rsid w:val="00583599"/>
    <w:rsid w:val="0058400A"/>
    <w:rsid w:val="00586171"/>
    <w:rsid w:val="00596285"/>
    <w:rsid w:val="005966F0"/>
    <w:rsid w:val="00596CC2"/>
    <w:rsid w:val="005976F2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3EDF"/>
    <w:rsid w:val="005E10C3"/>
    <w:rsid w:val="005E3F80"/>
    <w:rsid w:val="005E5537"/>
    <w:rsid w:val="005E7090"/>
    <w:rsid w:val="005F2433"/>
    <w:rsid w:val="006119ED"/>
    <w:rsid w:val="00611B34"/>
    <w:rsid w:val="00617507"/>
    <w:rsid w:val="00627876"/>
    <w:rsid w:val="0063476C"/>
    <w:rsid w:val="006368D9"/>
    <w:rsid w:val="00645AB6"/>
    <w:rsid w:val="00652888"/>
    <w:rsid w:val="006529D0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8C5"/>
    <w:rsid w:val="006F6B62"/>
    <w:rsid w:val="00700DEC"/>
    <w:rsid w:val="0070756B"/>
    <w:rsid w:val="007159E4"/>
    <w:rsid w:val="007167FD"/>
    <w:rsid w:val="00717ED5"/>
    <w:rsid w:val="007217DD"/>
    <w:rsid w:val="0073033F"/>
    <w:rsid w:val="007612A6"/>
    <w:rsid w:val="007657F8"/>
    <w:rsid w:val="00774E85"/>
    <w:rsid w:val="00783C69"/>
    <w:rsid w:val="007914BE"/>
    <w:rsid w:val="00796521"/>
    <w:rsid w:val="007A110B"/>
    <w:rsid w:val="007A21E8"/>
    <w:rsid w:val="007A545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5C46"/>
    <w:rsid w:val="007F62BD"/>
    <w:rsid w:val="007F774F"/>
    <w:rsid w:val="00801870"/>
    <w:rsid w:val="00801BD2"/>
    <w:rsid w:val="00802970"/>
    <w:rsid w:val="008035B0"/>
    <w:rsid w:val="008063D3"/>
    <w:rsid w:val="008211C2"/>
    <w:rsid w:val="00822B72"/>
    <w:rsid w:val="00822CD0"/>
    <w:rsid w:val="00824684"/>
    <w:rsid w:val="00830524"/>
    <w:rsid w:val="008519C8"/>
    <w:rsid w:val="00853770"/>
    <w:rsid w:val="008576C8"/>
    <w:rsid w:val="00865CF6"/>
    <w:rsid w:val="00870C92"/>
    <w:rsid w:val="00871655"/>
    <w:rsid w:val="00874D64"/>
    <w:rsid w:val="00874E93"/>
    <w:rsid w:val="0087528B"/>
    <w:rsid w:val="00881049"/>
    <w:rsid w:val="0088569C"/>
    <w:rsid w:val="008856B8"/>
    <w:rsid w:val="00893129"/>
    <w:rsid w:val="008941AF"/>
    <w:rsid w:val="008A25AA"/>
    <w:rsid w:val="008A3856"/>
    <w:rsid w:val="008A3F1D"/>
    <w:rsid w:val="008A44A3"/>
    <w:rsid w:val="008A70C5"/>
    <w:rsid w:val="008B0FBD"/>
    <w:rsid w:val="008B3FBF"/>
    <w:rsid w:val="008B6B0B"/>
    <w:rsid w:val="008C01CC"/>
    <w:rsid w:val="008C1885"/>
    <w:rsid w:val="008C3FE1"/>
    <w:rsid w:val="008C4AC4"/>
    <w:rsid w:val="008C58AC"/>
    <w:rsid w:val="008D0C8F"/>
    <w:rsid w:val="008D1D63"/>
    <w:rsid w:val="008D6643"/>
    <w:rsid w:val="008F0A5A"/>
    <w:rsid w:val="008F195A"/>
    <w:rsid w:val="008F23BF"/>
    <w:rsid w:val="00901A56"/>
    <w:rsid w:val="0091076A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24C7"/>
    <w:rsid w:val="00993DEB"/>
    <w:rsid w:val="00995A7B"/>
    <w:rsid w:val="0099752C"/>
    <w:rsid w:val="00997948"/>
    <w:rsid w:val="009A3C70"/>
    <w:rsid w:val="009A47FA"/>
    <w:rsid w:val="009B08EE"/>
    <w:rsid w:val="009B0E99"/>
    <w:rsid w:val="009B3BA2"/>
    <w:rsid w:val="009B5D65"/>
    <w:rsid w:val="009B7455"/>
    <w:rsid w:val="009C072D"/>
    <w:rsid w:val="009C0C19"/>
    <w:rsid w:val="009C5EA8"/>
    <w:rsid w:val="009C7084"/>
    <w:rsid w:val="009D4CE6"/>
    <w:rsid w:val="009E1679"/>
    <w:rsid w:val="009E5DA3"/>
    <w:rsid w:val="009E7726"/>
    <w:rsid w:val="009F2780"/>
    <w:rsid w:val="009F4FF3"/>
    <w:rsid w:val="00A000F8"/>
    <w:rsid w:val="00A033B0"/>
    <w:rsid w:val="00A04AE1"/>
    <w:rsid w:val="00A1644B"/>
    <w:rsid w:val="00A22A6F"/>
    <w:rsid w:val="00A22F5A"/>
    <w:rsid w:val="00A2617D"/>
    <w:rsid w:val="00A2708A"/>
    <w:rsid w:val="00A272C9"/>
    <w:rsid w:val="00A37B64"/>
    <w:rsid w:val="00A4534D"/>
    <w:rsid w:val="00A474FD"/>
    <w:rsid w:val="00A513BB"/>
    <w:rsid w:val="00A53C05"/>
    <w:rsid w:val="00A54BDB"/>
    <w:rsid w:val="00A574C1"/>
    <w:rsid w:val="00A6182F"/>
    <w:rsid w:val="00A64330"/>
    <w:rsid w:val="00A67095"/>
    <w:rsid w:val="00A67344"/>
    <w:rsid w:val="00A6746F"/>
    <w:rsid w:val="00A713A0"/>
    <w:rsid w:val="00A73EB1"/>
    <w:rsid w:val="00A77456"/>
    <w:rsid w:val="00A91FD7"/>
    <w:rsid w:val="00A92472"/>
    <w:rsid w:val="00AA0134"/>
    <w:rsid w:val="00AA03A9"/>
    <w:rsid w:val="00AA3732"/>
    <w:rsid w:val="00AA4C04"/>
    <w:rsid w:val="00AA6BAB"/>
    <w:rsid w:val="00AA76D7"/>
    <w:rsid w:val="00AD0695"/>
    <w:rsid w:val="00AD206C"/>
    <w:rsid w:val="00AE0E3E"/>
    <w:rsid w:val="00AE107F"/>
    <w:rsid w:val="00AE27DC"/>
    <w:rsid w:val="00AE3956"/>
    <w:rsid w:val="00AE3B30"/>
    <w:rsid w:val="00AE52FE"/>
    <w:rsid w:val="00AE5F67"/>
    <w:rsid w:val="00AF7C52"/>
    <w:rsid w:val="00B023F7"/>
    <w:rsid w:val="00B05C20"/>
    <w:rsid w:val="00B07755"/>
    <w:rsid w:val="00B07B06"/>
    <w:rsid w:val="00B14CF0"/>
    <w:rsid w:val="00B228CF"/>
    <w:rsid w:val="00B26361"/>
    <w:rsid w:val="00B31ACA"/>
    <w:rsid w:val="00B41A8B"/>
    <w:rsid w:val="00B502A8"/>
    <w:rsid w:val="00B51480"/>
    <w:rsid w:val="00B52060"/>
    <w:rsid w:val="00B52E9B"/>
    <w:rsid w:val="00B542CA"/>
    <w:rsid w:val="00B62340"/>
    <w:rsid w:val="00B6538C"/>
    <w:rsid w:val="00B6743B"/>
    <w:rsid w:val="00B71BBD"/>
    <w:rsid w:val="00B83AC0"/>
    <w:rsid w:val="00B91894"/>
    <w:rsid w:val="00B91A38"/>
    <w:rsid w:val="00B965EF"/>
    <w:rsid w:val="00B97F70"/>
    <w:rsid w:val="00BA0635"/>
    <w:rsid w:val="00BA08E1"/>
    <w:rsid w:val="00BA26A8"/>
    <w:rsid w:val="00BA2C9D"/>
    <w:rsid w:val="00BA3727"/>
    <w:rsid w:val="00BA6D51"/>
    <w:rsid w:val="00BB0939"/>
    <w:rsid w:val="00BB4F20"/>
    <w:rsid w:val="00BB63BB"/>
    <w:rsid w:val="00BB6B5C"/>
    <w:rsid w:val="00BC12CE"/>
    <w:rsid w:val="00BC3C4F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07495"/>
    <w:rsid w:val="00C11A3C"/>
    <w:rsid w:val="00C125FA"/>
    <w:rsid w:val="00C164BE"/>
    <w:rsid w:val="00C17CED"/>
    <w:rsid w:val="00C203CB"/>
    <w:rsid w:val="00C2477B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404B"/>
    <w:rsid w:val="00C557BD"/>
    <w:rsid w:val="00C55DA6"/>
    <w:rsid w:val="00C651A1"/>
    <w:rsid w:val="00C66956"/>
    <w:rsid w:val="00C72CCB"/>
    <w:rsid w:val="00C7709C"/>
    <w:rsid w:val="00C847C6"/>
    <w:rsid w:val="00C86286"/>
    <w:rsid w:val="00C904F3"/>
    <w:rsid w:val="00C95675"/>
    <w:rsid w:val="00CA3B6D"/>
    <w:rsid w:val="00CA7525"/>
    <w:rsid w:val="00CB002D"/>
    <w:rsid w:val="00CB444A"/>
    <w:rsid w:val="00CC11C6"/>
    <w:rsid w:val="00CC284C"/>
    <w:rsid w:val="00CC65DB"/>
    <w:rsid w:val="00CD1ABE"/>
    <w:rsid w:val="00CD2E40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5447F"/>
    <w:rsid w:val="00D56332"/>
    <w:rsid w:val="00D72912"/>
    <w:rsid w:val="00D76162"/>
    <w:rsid w:val="00D80C65"/>
    <w:rsid w:val="00D83644"/>
    <w:rsid w:val="00D85CBC"/>
    <w:rsid w:val="00D900CA"/>
    <w:rsid w:val="00D915D8"/>
    <w:rsid w:val="00D9238A"/>
    <w:rsid w:val="00D97C31"/>
    <w:rsid w:val="00DA2B17"/>
    <w:rsid w:val="00DA44CF"/>
    <w:rsid w:val="00DA5194"/>
    <w:rsid w:val="00DA7CCF"/>
    <w:rsid w:val="00DB0713"/>
    <w:rsid w:val="00DB411D"/>
    <w:rsid w:val="00DC0273"/>
    <w:rsid w:val="00DC21F7"/>
    <w:rsid w:val="00DC360E"/>
    <w:rsid w:val="00DC4826"/>
    <w:rsid w:val="00DC4CF7"/>
    <w:rsid w:val="00DC68C3"/>
    <w:rsid w:val="00DD0CA5"/>
    <w:rsid w:val="00DD432E"/>
    <w:rsid w:val="00DE23D8"/>
    <w:rsid w:val="00DE4CAD"/>
    <w:rsid w:val="00DE6392"/>
    <w:rsid w:val="00DE67A8"/>
    <w:rsid w:val="00DE7610"/>
    <w:rsid w:val="00DE7705"/>
    <w:rsid w:val="00DF3F33"/>
    <w:rsid w:val="00DF5D69"/>
    <w:rsid w:val="00DF6411"/>
    <w:rsid w:val="00DF71F0"/>
    <w:rsid w:val="00E000F3"/>
    <w:rsid w:val="00E012C2"/>
    <w:rsid w:val="00E0136B"/>
    <w:rsid w:val="00E01DF5"/>
    <w:rsid w:val="00E0772C"/>
    <w:rsid w:val="00E15D31"/>
    <w:rsid w:val="00E25C7C"/>
    <w:rsid w:val="00E27128"/>
    <w:rsid w:val="00E34FFF"/>
    <w:rsid w:val="00E46889"/>
    <w:rsid w:val="00E478B1"/>
    <w:rsid w:val="00E50745"/>
    <w:rsid w:val="00E7159D"/>
    <w:rsid w:val="00E71617"/>
    <w:rsid w:val="00E72751"/>
    <w:rsid w:val="00E764C0"/>
    <w:rsid w:val="00E965C6"/>
    <w:rsid w:val="00EA76E6"/>
    <w:rsid w:val="00EB0677"/>
    <w:rsid w:val="00EB1B42"/>
    <w:rsid w:val="00EB6378"/>
    <w:rsid w:val="00EC308C"/>
    <w:rsid w:val="00ED484F"/>
    <w:rsid w:val="00ED6D64"/>
    <w:rsid w:val="00EE23CB"/>
    <w:rsid w:val="00EE52BB"/>
    <w:rsid w:val="00EE7E76"/>
    <w:rsid w:val="00EF05D4"/>
    <w:rsid w:val="00F153DD"/>
    <w:rsid w:val="00F168E0"/>
    <w:rsid w:val="00F20CD1"/>
    <w:rsid w:val="00F24363"/>
    <w:rsid w:val="00F429BE"/>
    <w:rsid w:val="00F50A61"/>
    <w:rsid w:val="00F51306"/>
    <w:rsid w:val="00F62B5C"/>
    <w:rsid w:val="00F636F9"/>
    <w:rsid w:val="00F67C90"/>
    <w:rsid w:val="00F827F9"/>
    <w:rsid w:val="00F86B41"/>
    <w:rsid w:val="00FA0C71"/>
    <w:rsid w:val="00FA28C8"/>
    <w:rsid w:val="00FA6D23"/>
    <w:rsid w:val="00FB29AE"/>
    <w:rsid w:val="00FB5A15"/>
    <w:rsid w:val="00FB6EAF"/>
    <w:rsid w:val="00FB7F00"/>
    <w:rsid w:val="00FC5078"/>
    <w:rsid w:val="00FC5760"/>
    <w:rsid w:val="00FD0DFA"/>
    <w:rsid w:val="00FD7B5B"/>
    <w:rsid w:val="00FF2369"/>
    <w:rsid w:val="00FF263E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  <w:style w:type="character" w:customStyle="1" w:styleId="FontStyle12">
    <w:name w:val="Font Style12"/>
    <w:basedOn w:val="a0"/>
    <w:uiPriority w:val="99"/>
    <w:rsid w:val="009B0E99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9B0E99"/>
    <w:rPr>
      <w:rFonts w:ascii="Times New Roman" w:hAnsi="Times New Roman" w:cs="Times New Roman"/>
      <w:b/>
      <w:bCs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52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4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s-tender.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ts-tender.ru/platform-rules/platform-property-sales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torgi.gov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6C527E-221A-4AA9-B93F-24801C61D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1</Pages>
  <Words>6299</Words>
  <Characters>35906</Characters>
  <Application>Microsoft Office Word</Application>
  <DocSecurity>0</DocSecurity>
  <Lines>299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42121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FedorovAA</cp:lastModifiedBy>
  <cp:revision>30</cp:revision>
  <cp:lastPrinted>2021-04-13T04:32:00Z</cp:lastPrinted>
  <dcterms:created xsi:type="dcterms:W3CDTF">2020-04-16T04:32:00Z</dcterms:created>
  <dcterms:modified xsi:type="dcterms:W3CDTF">2021-04-21T07:43:00Z</dcterms:modified>
</cp:coreProperties>
</file>