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602A0" w:rsidRPr="00154E1D" w:rsidRDefault="000602A0" w:rsidP="000602A0">
      <w:pPr>
        <w:suppressAutoHyphens w:val="0"/>
        <w:spacing w:after="60"/>
        <w:jc w:val="center"/>
        <w:outlineLvl w:val="0"/>
        <w:rPr>
          <w:b/>
          <w:kern w:val="28"/>
          <w:sz w:val="24"/>
          <w:szCs w:val="24"/>
          <w:lang w:eastAsia="ru-RU"/>
        </w:rPr>
      </w:pPr>
      <w:r w:rsidRPr="00154E1D">
        <w:rPr>
          <w:b/>
          <w:noProof/>
          <w:kern w:val="28"/>
          <w:sz w:val="24"/>
          <w:szCs w:val="24"/>
          <w:lang w:eastAsia="ru-RU"/>
        </w:rPr>
        <mc:AlternateContent>
          <mc:Choice Requires="wps">
            <w:drawing>
              <wp:anchor distT="0" distB="0" distL="114300" distR="114300" simplePos="0" relativeHeight="251660288" behindDoc="0" locked="0" layoutInCell="1" allowOverlap="1" wp14:anchorId="521EA71F" wp14:editId="7CFE4140">
                <wp:simplePos x="0" y="0"/>
                <wp:positionH relativeFrom="column">
                  <wp:posOffset>2642870</wp:posOffset>
                </wp:positionH>
                <wp:positionV relativeFrom="paragraph">
                  <wp:posOffset>-403225</wp:posOffset>
                </wp:positionV>
                <wp:extent cx="556895" cy="286385"/>
                <wp:effectExtent l="8255" t="13970" r="6350" b="13970"/>
                <wp:wrapNone/>
                <wp:docPr id="2" name="Прямоугольник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56895" cy="286385"/>
                        </a:xfrm>
                        <a:prstGeom prst="rect">
                          <a:avLst/>
                        </a:prstGeom>
                        <a:solidFill>
                          <a:srgbClr val="FFFFFF"/>
                        </a:solidFill>
                        <a:ln w="9525">
                          <a:solidFill>
                            <a:srgbClr val="FFFFFF"/>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2" o:spid="_x0000_s1026" style="position:absolute;margin-left:208.1pt;margin-top:-31.75pt;width:43.85pt;height:22.5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" strokecolor="white"/>
            </w:pict>
          </mc:Fallback>
        </mc:AlternateContent>
      </w:r>
      <w:r w:rsidRPr="00154E1D">
        <w:rPr>
          <w:b/>
          <w:kern w:val="28"/>
          <w:sz w:val="24"/>
          <w:szCs w:val="24"/>
          <w:lang w:eastAsia="ru-RU"/>
        </w:rPr>
        <w:t xml:space="preserve">ФЕДЕРАЛЬНОЕ КАЗЕННОЕ УЧРЕЖДЕНИЕ </w:t>
      </w:r>
    </w:p>
    <w:p w:rsidR="000602A0" w:rsidRPr="00154E1D" w:rsidRDefault="000602A0" w:rsidP="000602A0">
      <w:pPr>
        <w:suppressAutoHyphens w:val="0"/>
        <w:spacing w:after="60"/>
        <w:jc w:val="center"/>
        <w:outlineLvl w:val="0"/>
        <w:rPr>
          <w:b/>
          <w:kern w:val="28"/>
          <w:sz w:val="24"/>
          <w:szCs w:val="24"/>
          <w:lang w:eastAsia="ru-RU"/>
        </w:rPr>
      </w:pPr>
      <w:r w:rsidRPr="00154E1D">
        <w:rPr>
          <w:b/>
          <w:kern w:val="28"/>
          <w:sz w:val="24"/>
          <w:szCs w:val="24"/>
          <w:lang w:eastAsia="ru-RU"/>
        </w:rPr>
        <w:t>«СИБИРСКИЙ ЦЕНТР МАТЕРИАЛЬНО-ТЕХНИЧЕСКОГО ОБЕСПЕЧЕНИЯ ВОЙСК НАЦИОНАЛЬНОЙ ГВАРДИИ РОССИЙСКОЙ ФЕДЕРАЦИИ»</w:t>
      </w:r>
    </w:p>
    <w:p w:rsidR="000602A0" w:rsidRPr="00154E1D" w:rsidRDefault="000602A0" w:rsidP="000602A0">
      <w:pPr>
        <w:suppressAutoHyphens w:val="0"/>
        <w:spacing w:after="60"/>
        <w:jc w:val="center"/>
        <w:outlineLvl w:val="0"/>
        <w:rPr>
          <w:b/>
          <w:kern w:val="28"/>
          <w:sz w:val="24"/>
          <w:szCs w:val="24"/>
          <w:lang w:eastAsia="ru-RU"/>
        </w:rPr>
      </w:pPr>
      <w:r w:rsidRPr="00154E1D">
        <w:rPr>
          <w:b/>
          <w:noProof/>
          <w:kern w:val="28"/>
          <w:sz w:val="24"/>
          <w:szCs w:val="24"/>
          <w:lang w:eastAsia="ru-RU"/>
        </w:rPr>
        <mc:AlternateContent>
          <mc:Choice Requires="wps">
            <w:drawing>
              <wp:anchor distT="0" distB="0" distL="114300" distR="114300" simplePos="0" relativeHeight="251659264" behindDoc="0" locked="0" layoutInCell="1" allowOverlap="1" wp14:anchorId="411A3128" wp14:editId="24DC9D94">
                <wp:simplePos x="0" y="0"/>
                <wp:positionH relativeFrom="column">
                  <wp:posOffset>0</wp:posOffset>
                </wp:positionH>
                <wp:positionV relativeFrom="paragraph">
                  <wp:posOffset>52070</wp:posOffset>
                </wp:positionV>
                <wp:extent cx="5791200" cy="31750"/>
                <wp:effectExtent l="22860" t="23495" r="24765" b="20955"/>
                <wp:wrapNone/>
                <wp:docPr id="1" name="Прямая соединительная линия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91200" cy="31750"/>
                        </a:xfrm>
                        <a:prstGeom prst="line">
                          <a:avLst/>
                        </a:prstGeom>
                        <a:noFill/>
                        <a:ln w="38100" cmpd="dbl">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1"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4.1pt" to="456pt,6.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" strokeweight="3pt">
                <v:stroke linestyle="thinThin"/>
              </v:line>
            </w:pict>
          </mc:Fallback>
        </mc:AlternateContent>
      </w:r>
    </w:p>
    <w:p w:rsidR="000602A0" w:rsidRPr="00154E1D" w:rsidRDefault="000602A0" w:rsidP="000602A0">
      <w:pPr>
        <w:tabs>
          <w:tab w:val="left" w:pos="426"/>
          <w:tab w:val="left" w:pos="9072"/>
        </w:tabs>
        <w:suppressAutoHyphens w:val="0"/>
        <w:ind w:left="-70"/>
        <w:jc w:val="center"/>
        <w:rPr>
          <w:b/>
          <w:bCs/>
          <w:spacing w:val="-14"/>
          <w:sz w:val="24"/>
          <w:szCs w:val="24"/>
          <w:lang w:eastAsia="ru-RU"/>
        </w:rPr>
      </w:pPr>
    </w:p>
    <w:p w:rsidR="00955E3C" w:rsidRPr="00154E1D" w:rsidRDefault="00955E3C" w:rsidP="00955E3C">
      <w:pPr>
        <w:tabs>
          <w:tab w:val="left" w:pos="9072"/>
        </w:tabs>
        <w:suppressAutoHyphens w:val="0"/>
        <w:ind w:left="3540" w:firstLine="855"/>
        <w:rPr>
          <w:b/>
          <w:sz w:val="24"/>
          <w:szCs w:val="24"/>
          <w:lang w:eastAsia="ru-RU"/>
        </w:rPr>
      </w:pPr>
      <w:r w:rsidRPr="00154E1D">
        <w:rPr>
          <w:b/>
          <w:sz w:val="24"/>
          <w:szCs w:val="24"/>
          <w:lang w:eastAsia="ru-RU"/>
        </w:rPr>
        <w:t>УТВЕРЖДАЮ</w:t>
      </w:r>
    </w:p>
    <w:p w:rsidR="00675C20" w:rsidRPr="00154E1D" w:rsidRDefault="005065A0" w:rsidP="00955E3C">
      <w:pPr>
        <w:tabs>
          <w:tab w:val="left" w:pos="9072"/>
        </w:tabs>
        <w:suppressAutoHyphens w:val="0"/>
        <w:ind w:left="3540" w:firstLine="855"/>
        <w:rPr>
          <w:b/>
          <w:sz w:val="24"/>
          <w:szCs w:val="24"/>
          <w:lang w:eastAsia="ru-RU"/>
        </w:rPr>
      </w:pPr>
      <w:r>
        <w:rPr>
          <w:b/>
          <w:sz w:val="24"/>
          <w:szCs w:val="24"/>
          <w:lang w:eastAsia="ru-RU"/>
        </w:rPr>
        <w:t>Н</w:t>
      </w:r>
      <w:r w:rsidR="00955E3C" w:rsidRPr="00154E1D">
        <w:rPr>
          <w:b/>
          <w:sz w:val="24"/>
          <w:szCs w:val="24"/>
          <w:lang w:eastAsia="ru-RU"/>
        </w:rPr>
        <w:t>ачальник</w:t>
      </w:r>
    </w:p>
    <w:p w:rsidR="00955E3C" w:rsidRPr="00154E1D" w:rsidRDefault="00955E3C" w:rsidP="00955E3C">
      <w:pPr>
        <w:tabs>
          <w:tab w:val="left" w:pos="9072"/>
        </w:tabs>
        <w:suppressAutoHyphens w:val="0"/>
        <w:ind w:left="3540" w:firstLine="855"/>
        <w:rPr>
          <w:b/>
          <w:sz w:val="24"/>
          <w:szCs w:val="24"/>
          <w:lang w:eastAsia="ru-RU"/>
        </w:rPr>
      </w:pPr>
      <w:r w:rsidRPr="00154E1D">
        <w:rPr>
          <w:b/>
          <w:sz w:val="24"/>
          <w:szCs w:val="24"/>
          <w:lang w:eastAsia="ru-RU"/>
        </w:rPr>
        <w:t>ФКУ «</w:t>
      </w:r>
      <w:proofErr w:type="spellStart"/>
      <w:r w:rsidRPr="00154E1D">
        <w:rPr>
          <w:b/>
          <w:sz w:val="24"/>
          <w:szCs w:val="24"/>
          <w:lang w:eastAsia="ru-RU"/>
        </w:rPr>
        <w:t>СибЦМТО</w:t>
      </w:r>
      <w:proofErr w:type="spellEnd"/>
      <w:r w:rsidRPr="00154E1D">
        <w:rPr>
          <w:b/>
          <w:sz w:val="24"/>
          <w:szCs w:val="24"/>
          <w:lang w:eastAsia="ru-RU"/>
        </w:rPr>
        <w:t xml:space="preserve"> </w:t>
      </w:r>
      <w:proofErr w:type="spellStart"/>
      <w:r w:rsidRPr="00154E1D">
        <w:rPr>
          <w:b/>
          <w:sz w:val="24"/>
          <w:szCs w:val="24"/>
          <w:lang w:eastAsia="ru-RU"/>
        </w:rPr>
        <w:t>Росгвардии</w:t>
      </w:r>
      <w:proofErr w:type="spellEnd"/>
      <w:r w:rsidRPr="00154E1D">
        <w:rPr>
          <w:b/>
          <w:sz w:val="24"/>
          <w:szCs w:val="24"/>
          <w:lang w:eastAsia="ru-RU"/>
        </w:rPr>
        <w:t>»</w:t>
      </w:r>
    </w:p>
    <w:p w:rsidR="00955E3C" w:rsidRPr="00154E1D" w:rsidRDefault="00955E3C" w:rsidP="00955E3C">
      <w:pPr>
        <w:tabs>
          <w:tab w:val="left" w:pos="9072"/>
        </w:tabs>
        <w:suppressAutoHyphens w:val="0"/>
        <w:ind w:left="3540" w:firstLine="855"/>
        <w:rPr>
          <w:b/>
          <w:sz w:val="24"/>
          <w:szCs w:val="24"/>
          <w:lang w:eastAsia="ru-RU"/>
        </w:rPr>
      </w:pPr>
      <w:r w:rsidRPr="00154E1D">
        <w:rPr>
          <w:b/>
          <w:sz w:val="24"/>
          <w:szCs w:val="24"/>
          <w:lang w:eastAsia="ru-RU"/>
        </w:rPr>
        <w:t>полковник</w:t>
      </w:r>
    </w:p>
    <w:p w:rsidR="00955E3C" w:rsidRPr="00154E1D" w:rsidRDefault="005065A0" w:rsidP="00955E3C">
      <w:pPr>
        <w:tabs>
          <w:tab w:val="left" w:pos="9072"/>
        </w:tabs>
        <w:suppressAutoHyphens w:val="0"/>
        <w:ind w:left="7080" w:firstLine="575"/>
        <w:rPr>
          <w:b/>
          <w:sz w:val="24"/>
          <w:szCs w:val="24"/>
          <w:lang w:eastAsia="ru-RU"/>
        </w:rPr>
      </w:pPr>
      <w:r>
        <w:rPr>
          <w:b/>
          <w:sz w:val="24"/>
          <w:szCs w:val="24"/>
          <w:lang w:eastAsia="ru-RU"/>
        </w:rPr>
        <w:t>Э.В. Веселов</w:t>
      </w:r>
    </w:p>
    <w:p w:rsidR="00053742" w:rsidRPr="00154E1D" w:rsidRDefault="00053742" w:rsidP="00053742">
      <w:pPr>
        <w:tabs>
          <w:tab w:val="left" w:pos="9072"/>
        </w:tabs>
        <w:suppressAutoHyphens w:val="0"/>
        <w:ind w:firstLine="4395"/>
        <w:rPr>
          <w:b/>
          <w:bCs/>
          <w:sz w:val="24"/>
          <w:szCs w:val="24"/>
          <w:lang w:eastAsia="ru-RU"/>
        </w:rPr>
      </w:pPr>
      <w:r w:rsidRPr="00154E1D">
        <w:rPr>
          <w:b/>
          <w:sz w:val="24"/>
          <w:szCs w:val="24"/>
          <w:lang w:eastAsia="ru-RU"/>
        </w:rPr>
        <w:t xml:space="preserve">«__» </w:t>
      </w:r>
      <w:r w:rsidR="00170F28">
        <w:rPr>
          <w:b/>
          <w:sz w:val="24"/>
          <w:szCs w:val="24"/>
          <w:lang w:eastAsia="ru-RU"/>
        </w:rPr>
        <w:t>мая</w:t>
      </w:r>
      <w:r w:rsidRPr="00154E1D">
        <w:rPr>
          <w:b/>
          <w:sz w:val="24"/>
          <w:szCs w:val="24"/>
          <w:lang w:eastAsia="ru-RU"/>
        </w:rPr>
        <w:t xml:space="preserve"> 20</w:t>
      </w:r>
      <w:r w:rsidR="007E733C">
        <w:rPr>
          <w:b/>
          <w:sz w:val="24"/>
          <w:szCs w:val="24"/>
          <w:lang w:eastAsia="ru-RU"/>
        </w:rPr>
        <w:t>2</w:t>
      </w:r>
      <w:r w:rsidR="008D00E3">
        <w:rPr>
          <w:b/>
          <w:sz w:val="24"/>
          <w:szCs w:val="24"/>
          <w:lang w:eastAsia="ru-RU"/>
        </w:rPr>
        <w:t>1</w:t>
      </w:r>
      <w:r w:rsidRPr="00154E1D">
        <w:rPr>
          <w:b/>
          <w:sz w:val="24"/>
          <w:szCs w:val="24"/>
          <w:lang w:eastAsia="ru-RU"/>
        </w:rPr>
        <w:t xml:space="preserve"> г.</w:t>
      </w:r>
    </w:p>
    <w:p w:rsidR="00955E3C" w:rsidRPr="00154E1D" w:rsidRDefault="00955E3C" w:rsidP="00955E3C">
      <w:pPr>
        <w:tabs>
          <w:tab w:val="left" w:pos="426"/>
          <w:tab w:val="left" w:pos="9072"/>
        </w:tabs>
        <w:suppressAutoHyphens w:val="0"/>
        <w:ind w:left="-70"/>
        <w:jc w:val="center"/>
        <w:rPr>
          <w:b/>
          <w:bCs/>
          <w:spacing w:val="-14"/>
          <w:sz w:val="24"/>
          <w:szCs w:val="24"/>
          <w:lang w:eastAsia="ru-RU"/>
        </w:rPr>
      </w:pPr>
    </w:p>
    <w:p w:rsidR="00955E3C" w:rsidRPr="00154E1D" w:rsidRDefault="00955E3C" w:rsidP="00955E3C">
      <w:pPr>
        <w:tabs>
          <w:tab w:val="left" w:pos="426"/>
          <w:tab w:val="left" w:pos="9072"/>
        </w:tabs>
        <w:suppressAutoHyphens w:val="0"/>
        <w:ind w:left="-70"/>
        <w:jc w:val="center"/>
        <w:rPr>
          <w:b/>
          <w:bCs/>
          <w:spacing w:val="-14"/>
          <w:sz w:val="24"/>
          <w:szCs w:val="24"/>
          <w:lang w:eastAsia="ru-RU"/>
        </w:rPr>
      </w:pPr>
    </w:p>
    <w:p w:rsidR="00955E3C" w:rsidRPr="00154E1D" w:rsidRDefault="00955E3C" w:rsidP="00955E3C">
      <w:pPr>
        <w:tabs>
          <w:tab w:val="left" w:pos="426"/>
          <w:tab w:val="left" w:pos="3181"/>
          <w:tab w:val="left" w:pos="9072"/>
        </w:tabs>
        <w:suppressAutoHyphens w:val="0"/>
        <w:ind w:left="-70"/>
        <w:rPr>
          <w:b/>
          <w:bCs/>
          <w:spacing w:val="-14"/>
          <w:sz w:val="24"/>
          <w:szCs w:val="24"/>
          <w:lang w:eastAsia="ru-RU"/>
        </w:rPr>
      </w:pPr>
      <w:r w:rsidRPr="00154E1D">
        <w:rPr>
          <w:b/>
          <w:bCs/>
          <w:spacing w:val="-14"/>
          <w:sz w:val="24"/>
          <w:szCs w:val="24"/>
          <w:lang w:eastAsia="ru-RU"/>
        </w:rPr>
        <w:tab/>
      </w:r>
      <w:r w:rsidRPr="00154E1D">
        <w:rPr>
          <w:b/>
          <w:bCs/>
          <w:spacing w:val="-14"/>
          <w:sz w:val="24"/>
          <w:szCs w:val="24"/>
          <w:lang w:eastAsia="ru-RU"/>
        </w:rPr>
        <w:tab/>
      </w:r>
    </w:p>
    <w:p w:rsidR="00955E3C" w:rsidRPr="00154E1D" w:rsidRDefault="00955E3C" w:rsidP="00955E3C">
      <w:pPr>
        <w:tabs>
          <w:tab w:val="left" w:pos="426"/>
        </w:tabs>
        <w:suppressAutoHyphens w:val="0"/>
        <w:ind w:left="-70"/>
        <w:jc w:val="center"/>
        <w:rPr>
          <w:b/>
          <w:bCs/>
          <w:spacing w:val="-14"/>
          <w:sz w:val="24"/>
          <w:szCs w:val="24"/>
          <w:lang w:eastAsia="ru-RU"/>
        </w:rPr>
      </w:pPr>
    </w:p>
    <w:p w:rsidR="00955E3C" w:rsidRPr="00154E1D" w:rsidRDefault="00955E3C" w:rsidP="00955E3C">
      <w:pPr>
        <w:tabs>
          <w:tab w:val="left" w:pos="426"/>
        </w:tabs>
        <w:suppressAutoHyphens w:val="0"/>
        <w:ind w:left="-70"/>
        <w:jc w:val="center"/>
        <w:rPr>
          <w:b/>
          <w:bCs/>
          <w:spacing w:val="-14"/>
          <w:sz w:val="24"/>
          <w:szCs w:val="24"/>
          <w:lang w:eastAsia="ru-RU"/>
        </w:rPr>
      </w:pPr>
    </w:p>
    <w:p w:rsidR="00955E3C" w:rsidRPr="00154E1D" w:rsidRDefault="00955E3C" w:rsidP="00955E3C">
      <w:pPr>
        <w:tabs>
          <w:tab w:val="left" w:pos="426"/>
        </w:tabs>
        <w:suppressAutoHyphens w:val="0"/>
        <w:ind w:left="-70"/>
        <w:jc w:val="center"/>
        <w:rPr>
          <w:b/>
          <w:bCs/>
          <w:spacing w:val="-14"/>
          <w:sz w:val="24"/>
          <w:szCs w:val="24"/>
          <w:lang w:eastAsia="ru-RU"/>
        </w:rPr>
      </w:pPr>
    </w:p>
    <w:p w:rsidR="00955E3C" w:rsidRPr="00154E1D" w:rsidRDefault="00955E3C" w:rsidP="00955E3C">
      <w:pPr>
        <w:tabs>
          <w:tab w:val="left" w:pos="0"/>
        </w:tabs>
        <w:suppressAutoHyphens w:val="0"/>
        <w:ind w:left="567"/>
        <w:jc w:val="center"/>
        <w:rPr>
          <w:b/>
          <w:bCs/>
          <w:spacing w:val="-14"/>
          <w:sz w:val="24"/>
          <w:szCs w:val="24"/>
          <w:lang w:eastAsia="ru-RU"/>
        </w:rPr>
      </w:pPr>
    </w:p>
    <w:p w:rsidR="00955E3C" w:rsidRPr="00154E1D" w:rsidRDefault="00955E3C" w:rsidP="00955E3C">
      <w:pPr>
        <w:tabs>
          <w:tab w:val="left" w:pos="0"/>
        </w:tabs>
        <w:suppressAutoHyphens w:val="0"/>
        <w:jc w:val="center"/>
        <w:rPr>
          <w:b/>
          <w:bCs/>
          <w:spacing w:val="-14"/>
          <w:sz w:val="24"/>
          <w:szCs w:val="24"/>
          <w:lang w:eastAsia="ru-RU"/>
        </w:rPr>
      </w:pPr>
      <w:r w:rsidRPr="00154E1D">
        <w:rPr>
          <w:b/>
          <w:bCs/>
          <w:spacing w:val="-14"/>
          <w:sz w:val="24"/>
          <w:szCs w:val="24"/>
          <w:lang w:eastAsia="ru-RU"/>
        </w:rPr>
        <w:t>ИНФОРМАЦИОННОЕ СООБЩЕНИЕ</w:t>
      </w:r>
    </w:p>
    <w:p w:rsidR="00955E3C" w:rsidRPr="00154E1D" w:rsidRDefault="00955E3C" w:rsidP="00955E3C">
      <w:pPr>
        <w:tabs>
          <w:tab w:val="left" w:pos="0"/>
        </w:tabs>
        <w:suppressAutoHyphens w:val="0"/>
        <w:jc w:val="center"/>
        <w:rPr>
          <w:b/>
          <w:bCs/>
          <w:spacing w:val="-14"/>
          <w:sz w:val="24"/>
          <w:szCs w:val="24"/>
          <w:lang w:eastAsia="ru-RU"/>
        </w:rPr>
      </w:pPr>
      <w:r w:rsidRPr="00154E1D">
        <w:rPr>
          <w:b/>
          <w:bCs/>
          <w:spacing w:val="-14"/>
          <w:sz w:val="24"/>
          <w:szCs w:val="24"/>
          <w:lang w:eastAsia="ru-RU"/>
        </w:rPr>
        <w:t>О ПРОДАЖЕ ИМУЩЕСТВА</w:t>
      </w:r>
    </w:p>
    <w:p w:rsidR="001D6B0C" w:rsidRPr="00154E1D" w:rsidRDefault="00955E3C" w:rsidP="001D6B0C">
      <w:pPr>
        <w:tabs>
          <w:tab w:val="left" w:pos="0"/>
        </w:tabs>
        <w:suppressAutoHyphens w:val="0"/>
        <w:jc w:val="center"/>
        <w:rPr>
          <w:sz w:val="24"/>
          <w:szCs w:val="24"/>
          <w:lang w:eastAsia="ru-RU"/>
        </w:rPr>
      </w:pPr>
      <w:proofErr w:type="gramStart"/>
      <w:r w:rsidRPr="00154E1D">
        <w:rPr>
          <w:sz w:val="24"/>
          <w:szCs w:val="24"/>
          <w:lang w:eastAsia="ru-RU"/>
        </w:rPr>
        <w:t>(</w:t>
      </w:r>
      <w:r w:rsidR="001D6B0C" w:rsidRPr="00154E1D">
        <w:rPr>
          <w:sz w:val="24"/>
          <w:szCs w:val="24"/>
          <w:lang w:eastAsia="ru-RU"/>
        </w:rPr>
        <w:t>продажа имущества посредством публичного предложения,</w:t>
      </w:r>
      <w:proofErr w:type="gramEnd"/>
    </w:p>
    <w:p w:rsidR="00955E3C" w:rsidRPr="00154E1D" w:rsidRDefault="001D6B0C" w:rsidP="001D6B0C">
      <w:pPr>
        <w:tabs>
          <w:tab w:val="left" w:pos="0"/>
        </w:tabs>
        <w:suppressAutoHyphens w:val="0"/>
        <w:jc w:val="center"/>
        <w:rPr>
          <w:b/>
          <w:bCs/>
          <w:sz w:val="24"/>
          <w:szCs w:val="24"/>
          <w:lang w:eastAsia="ru-RU"/>
        </w:rPr>
      </w:pPr>
      <w:r w:rsidRPr="00154E1D">
        <w:rPr>
          <w:sz w:val="24"/>
          <w:szCs w:val="24"/>
          <w:lang w:eastAsia="ru-RU"/>
        </w:rPr>
        <w:t>форма подачи предложений о цене - открытая</w:t>
      </w:r>
      <w:r w:rsidR="00955E3C" w:rsidRPr="00154E1D">
        <w:rPr>
          <w:sz w:val="24"/>
          <w:szCs w:val="24"/>
          <w:lang w:eastAsia="ru-RU"/>
        </w:rPr>
        <w:t>)</w:t>
      </w:r>
    </w:p>
    <w:p w:rsidR="00955E3C" w:rsidRPr="00154E1D" w:rsidRDefault="00955E3C" w:rsidP="00955E3C">
      <w:pPr>
        <w:tabs>
          <w:tab w:val="left" w:pos="0"/>
        </w:tabs>
        <w:suppressAutoHyphens w:val="0"/>
        <w:jc w:val="center"/>
        <w:rPr>
          <w:sz w:val="24"/>
          <w:szCs w:val="24"/>
          <w:lang w:eastAsia="ru-RU"/>
        </w:rPr>
      </w:pPr>
    </w:p>
    <w:p w:rsidR="005065A0" w:rsidRPr="00C13375" w:rsidRDefault="005065A0" w:rsidP="005065A0">
      <w:pPr>
        <w:tabs>
          <w:tab w:val="left" w:pos="0"/>
        </w:tabs>
        <w:suppressAutoHyphens w:val="0"/>
        <w:jc w:val="center"/>
        <w:rPr>
          <w:b/>
          <w:sz w:val="24"/>
          <w:szCs w:val="24"/>
          <w:lang w:eastAsia="ru-RU"/>
        </w:rPr>
      </w:pPr>
      <w:r w:rsidRPr="00C13375">
        <w:rPr>
          <w:b/>
          <w:sz w:val="24"/>
          <w:szCs w:val="24"/>
          <w:lang w:eastAsia="ru-RU"/>
        </w:rPr>
        <w:t xml:space="preserve">Высвобождаемое движимое военное имущество </w:t>
      </w:r>
    </w:p>
    <w:p w:rsidR="005065A0" w:rsidRPr="00C13375" w:rsidRDefault="005065A0" w:rsidP="005065A0">
      <w:pPr>
        <w:tabs>
          <w:tab w:val="left" w:pos="0"/>
        </w:tabs>
        <w:suppressAutoHyphens w:val="0"/>
        <w:jc w:val="center"/>
        <w:rPr>
          <w:b/>
          <w:sz w:val="24"/>
          <w:szCs w:val="24"/>
          <w:lang w:eastAsia="ru-RU"/>
        </w:rPr>
      </w:pPr>
      <w:r w:rsidRPr="00C13375">
        <w:rPr>
          <w:b/>
          <w:sz w:val="24"/>
          <w:szCs w:val="24"/>
          <w:lang w:eastAsia="ru-RU"/>
        </w:rPr>
        <w:t>(</w:t>
      </w:r>
      <w:r w:rsidR="007E733C">
        <w:rPr>
          <w:b/>
          <w:sz w:val="24"/>
          <w:szCs w:val="24"/>
          <w:lang w:eastAsia="ru-RU"/>
        </w:rPr>
        <w:t>имущество</w:t>
      </w:r>
      <w:r w:rsidR="00E83B51">
        <w:rPr>
          <w:b/>
          <w:sz w:val="24"/>
          <w:szCs w:val="24"/>
          <w:lang w:eastAsia="ru-RU"/>
        </w:rPr>
        <w:t xml:space="preserve"> автобронетанковой</w:t>
      </w:r>
      <w:r w:rsidR="007E733C">
        <w:rPr>
          <w:b/>
          <w:sz w:val="24"/>
          <w:szCs w:val="24"/>
          <w:lang w:eastAsia="ru-RU"/>
        </w:rPr>
        <w:t xml:space="preserve"> службы</w:t>
      </w:r>
      <w:r w:rsidRPr="00C13375">
        <w:rPr>
          <w:b/>
          <w:sz w:val="24"/>
          <w:szCs w:val="24"/>
          <w:lang w:eastAsia="ru-RU"/>
        </w:rPr>
        <w:t>)</w:t>
      </w:r>
    </w:p>
    <w:p w:rsidR="005065A0" w:rsidRPr="00C13375" w:rsidRDefault="005065A0" w:rsidP="005065A0">
      <w:pPr>
        <w:tabs>
          <w:tab w:val="left" w:pos="0"/>
        </w:tabs>
        <w:suppressAutoHyphens w:val="0"/>
        <w:jc w:val="center"/>
        <w:rPr>
          <w:b/>
          <w:sz w:val="24"/>
          <w:szCs w:val="24"/>
          <w:lang w:eastAsia="ru-RU"/>
        </w:rPr>
      </w:pPr>
    </w:p>
    <w:p w:rsidR="005065A0" w:rsidRPr="00C13375" w:rsidRDefault="005065A0" w:rsidP="005065A0">
      <w:pPr>
        <w:tabs>
          <w:tab w:val="left" w:pos="0"/>
        </w:tabs>
        <w:suppressAutoHyphens w:val="0"/>
        <w:jc w:val="center"/>
        <w:rPr>
          <w:sz w:val="24"/>
          <w:szCs w:val="24"/>
          <w:lang w:eastAsia="ru-RU"/>
        </w:rPr>
      </w:pPr>
      <w:r w:rsidRPr="00C13375">
        <w:rPr>
          <w:sz w:val="24"/>
          <w:szCs w:val="24"/>
          <w:lang w:eastAsia="ru-RU"/>
        </w:rPr>
        <w:t xml:space="preserve">Местоположение имущества: </w:t>
      </w:r>
    </w:p>
    <w:p w:rsidR="005065A0" w:rsidRPr="00C13375" w:rsidRDefault="00E83B51" w:rsidP="005065A0">
      <w:pPr>
        <w:tabs>
          <w:tab w:val="left" w:pos="0"/>
        </w:tabs>
        <w:suppressAutoHyphens w:val="0"/>
        <w:jc w:val="center"/>
        <w:rPr>
          <w:sz w:val="24"/>
          <w:szCs w:val="24"/>
          <w:lang w:eastAsia="ru-RU"/>
        </w:rPr>
      </w:pPr>
      <w:r>
        <w:rPr>
          <w:sz w:val="24"/>
          <w:szCs w:val="24"/>
          <w:lang w:eastAsia="ru-RU"/>
        </w:rPr>
        <w:t>Красноярский край</w:t>
      </w:r>
      <w:r w:rsidR="00BE3BB6" w:rsidRPr="00BE3BB6">
        <w:rPr>
          <w:sz w:val="24"/>
          <w:szCs w:val="24"/>
          <w:lang w:eastAsia="ru-RU"/>
        </w:rPr>
        <w:t xml:space="preserve">, г. </w:t>
      </w:r>
      <w:r w:rsidR="00B60C8B">
        <w:rPr>
          <w:sz w:val="24"/>
          <w:szCs w:val="24"/>
          <w:lang w:eastAsia="ru-RU"/>
        </w:rPr>
        <w:t>Зеленогорск</w:t>
      </w:r>
      <w:r w:rsidR="00BE3BB6" w:rsidRPr="00BE3BB6">
        <w:rPr>
          <w:sz w:val="24"/>
          <w:szCs w:val="24"/>
          <w:lang w:eastAsia="ru-RU"/>
        </w:rPr>
        <w:t xml:space="preserve">, ул. </w:t>
      </w:r>
      <w:r w:rsidR="00B60C8B">
        <w:rPr>
          <w:sz w:val="24"/>
          <w:szCs w:val="24"/>
          <w:lang w:eastAsia="ru-RU"/>
        </w:rPr>
        <w:t>Гагарина</w:t>
      </w:r>
      <w:r w:rsidR="00BE3BB6" w:rsidRPr="00BE3BB6">
        <w:rPr>
          <w:sz w:val="24"/>
          <w:szCs w:val="24"/>
          <w:lang w:eastAsia="ru-RU"/>
        </w:rPr>
        <w:t xml:space="preserve">, д. </w:t>
      </w:r>
      <w:r w:rsidR="00B60C8B">
        <w:rPr>
          <w:sz w:val="24"/>
          <w:szCs w:val="24"/>
          <w:lang w:eastAsia="ru-RU"/>
        </w:rPr>
        <w:t>52</w:t>
      </w:r>
      <w:r>
        <w:rPr>
          <w:sz w:val="24"/>
          <w:szCs w:val="24"/>
          <w:lang w:eastAsia="ru-RU"/>
        </w:rPr>
        <w:t xml:space="preserve"> </w:t>
      </w:r>
    </w:p>
    <w:p w:rsidR="00955E3C" w:rsidRPr="00154E1D" w:rsidRDefault="00955E3C" w:rsidP="00955E3C">
      <w:pPr>
        <w:tabs>
          <w:tab w:val="left" w:pos="0"/>
          <w:tab w:val="left" w:pos="7200"/>
        </w:tabs>
        <w:suppressAutoHyphens w:val="0"/>
        <w:ind w:left="567"/>
        <w:jc w:val="center"/>
        <w:rPr>
          <w:color w:val="5B5B5B"/>
          <w:sz w:val="24"/>
          <w:szCs w:val="24"/>
          <w:lang w:eastAsia="ru-RU"/>
        </w:rPr>
      </w:pPr>
    </w:p>
    <w:p w:rsidR="00955E3C" w:rsidRPr="00154E1D" w:rsidRDefault="00955E3C" w:rsidP="00955E3C">
      <w:pPr>
        <w:tabs>
          <w:tab w:val="left" w:pos="0"/>
          <w:tab w:val="left" w:pos="7200"/>
        </w:tabs>
        <w:suppressAutoHyphens w:val="0"/>
        <w:ind w:left="567"/>
        <w:jc w:val="center"/>
        <w:rPr>
          <w:color w:val="5B5B5B"/>
          <w:sz w:val="24"/>
          <w:szCs w:val="24"/>
          <w:lang w:eastAsia="ru-RU"/>
        </w:rPr>
      </w:pPr>
    </w:p>
    <w:p w:rsidR="00955E3C" w:rsidRPr="00154E1D" w:rsidRDefault="00955E3C" w:rsidP="00955E3C">
      <w:pPr>
        <w:tabs>
          <w:tab w:val="left" w:pos="7200"/>
        </w:tabs>
        <w:suppressAutoHyphens w:val="0"/>
        <w:ind w:left="567" w:right="283"/>
        <w:jc w:val="center"/>
        <w:rPr>
          <w:color w:val="5B5B5B"/>
          <w:sz w:val="24"/>
          <w:szCs w:val="24"/>
          <w:lang w:eastAsia="ru-RU"/>
        </w:rPr>
      </w:pPr>
    </w:p>
    <w:p w:rsidR="00955E3C" w:rsidRPr="00154E1D" w:rsidRDefault="00955E3C" w:rsidP="00955E3C">
      <w:pPr>
        <w:tabs>
          <w:tab w:val="left" w:pos="7200"/>
        </w:tabs>
        <w:suppressAutoHyphens w:val="0"/>
        <w:ind w:left="567" w:right="283"/>
        <w:jc w:val="center"/>
        <w:rPr>
          <w:color w:val="5B5B5B"/>
          <w:sz w:val="24"/>
          <w:szCs w:val="24"/>
          <w:lang w:eastAsia="ru-RU"/>
        </w:rPr>
      </w:pPr>
    </w:p>
    <w:p w:rsidR="00955E3C" w:rsidRPr="00154E1D" w:rsidRDefault="00955E3C" w:rsidP="00955E3C">
      <w:pPr>
        <w:tabs>
          <w:tab w:val="left" w:pos="7200"/>
        </w:tabs>
        <w:suppressAutoHyphens w:val="0"/>
        <w:ind w:right="283"/>
        <w:jc w:val="center"/>
        <w:rPr>
          <w:color w:val="5B5B5B"/>
          <w:sz w:val="24"/>
          <w:szCs w:val="24"/>
          <w:lang w:eastAsia="ru-RU"/>
        </w:rPr>
      </w:pPr>
    </w:p>
    <w:p w:rsidR="00955E3C" w:rsidRPr="00154E1D" w:rsidRDefault="00955E3C" w:rsidP="00955E3C">
      <w:pPr>
        <w:widowControl w:val="0"/>
        <w:tabs>
          <w:tab w:val="left" w:pos="9072"/>
        </w:tabs>
        <w:suppressAutoHyphens w:val="0"/>
        <w:rPr>
          <w:b/>
          <w:sz w:val="24"/>
          <w:szCs w:val="24"/>
          <w:lang w:eastAsia="ru-RU"/>
        </w:rPr>
      </w:pPr>
      <w:r w:rsidRPr="00154E1D">
        <w:rPr>
          <w:b/>
          <w:sz w:val="24"/>
          <w:szCs w:val="24"/>
          <w:lang w:eastAsia="ru-RU"/>
        </w:rPr>
        <w:t>Согласовано:</w:t>
      </w:r>
    </w:p>
    <w:p w:rsidR="00955E3C" w:rsidRPr="00154E1D" w:rsidRDefault="00955E3C" w:rsidP="00955E3C">
      <w:pPr>
        <w:widowControl w:val="0"/>
        <w:tabs>
          <w:tab w:val="left" w:pos="9072"/>
        </w:tabs>
        <w:suppressAutoHyphens w:val="0"/>
        <w:rPr>
          <w:b/>
          <w:sz w:val="24"/>
          <w:szCs w:val="24"/>
          <w:lang w:eastAsia="ru-RU"/>
        </w:rPr>
      </w:pPr>
    </w:p>
    <w:p w:rsidR="00955E3C" w:rsidRPr="00154E1D" w:rsidRDefault="00955E3C" w:rsidP="00955E3C">
      <w:pPr>
        <w:widowControl w:val="0"/>
        <w:tabs>
          <w:tab w:val="left" w:pos="9072"/>
        </w:tabs>
        <w:suppressAutoHyphens w:val="0"/>
        <w:rPr>
          <w:sz w:val="24"/>
          <w:szCs w:val="24"/>
          <w:lang w:eastAsia="ru-RU"/>
        </w:rPr>
      </w:pPr>
      <w:r w:rsidRPr="00154E1D">
        <w:rPr>
          <w:sz w:val="24"/>
          <w:szCs w:val="24"/>
          <w:lang w:eastAsia="ru-RU"/>
        </w:rPr>
        <w:t>Сотрудник Отдела продаж, исполнивший документацию:</w:t>
      </w:r>
    </w:p>
    <w:p w:rsidR="00955E3C" w:rsidRPr="00154E1D" w:rsidRDefault="00955E3C" w:rsidP="00955E3C">
      <w:pPr>
        <w:widowControl w:val="0"/>
        <w:tabs>
          <w:tab w:val="left" w:pos="9072"/>
        </w:tabs>
        <w:suppressAutoHyphens w:val="0"/>
        <w:rPr>
          <w:sz w:val="24"/>
          <w:szCs w:val="24"/>
          <w:lang w:eastAsia="ru-RU"/>
        </w:rPr>
      </w:pPr>
      <w:r w:rsidRPr="00154E1D">
        <w:rPr>
          <w:sz w:val="24"/>
          <w:szCs w:val="24"/>
          <w:lang w:eastAsia="ru-RU"/>
        </w:rPr>
        <w:t>___________________________________________________________________________</w:t>
      </w:r>
    </w:p>
    <w:p w:rsidR="00955E3C" w:rsidRPr="00154E1D" w:rsidRDefault="00955E3C" w:rsidP="00955E3C">
      <w:pPr>
        <w:widowControl w:val="0"/>
        <w:tabs>
          <w:tab w:val="left" w:pos="9072"/>
        </w:tabs>
        <w:suppressAutoHyphens w:val="0"/>
        <w:rPr>
          <w:sz w:val="24"/>
          <w:szCs w:val="24"/>
          <w:lang w:eastAsia="ru-RU"/>
        </w:rPr>
      </w:pPr>
    </w:p>
    <w:p w:rsidR="00955E3C" w:rsidRPr="00154E1D" w:rsidRDefault="00076981" w:rsidP="00955E3C">
      <w:pPr>
        <w:widowControl w:val="0"/>
        <w:tabs>
          <w:tab w:val="left" w:pos="9072"/>
        </w:tabs>
        <w:suppressAutoHyphens w:val="0"/>
        <w:rPr>
          <w:sz w:val="24"/>
          <w:szCs w:val="24"/>
          <w:lang w:eastAsia="ru-RU"/>
        </w:rPr>
      </w:pPr>
      <w:r>
        <w:rPr>
          <w:sz w:val="24"/>
          <w:szCs w:val="24"/>
          <w:lang w:eastAsia="ru-RU"/>
        </w:rPr>
        <w:t>Отдел финансового обеспечения</w:t>
      </w:r>
      <w:r w:rsidR="00955E3C" w:rsidRPr="00154E1D">
        <w:rPr>
          <w:sz w:val="24"/>
          <w:szCs w:val="24"/>
          <w:lang w:eastAsia="ru-RU"/>
        </w:rPr>
        <w:t>:</w:t>
      </w:r>
    </w:p>
    <w:p w:rsidR="00955E3C" w:rsidRPr="00154E1D" w:rsidRDefault="00955E3C" w:rsidP="00955E3C">
      <w:pPr>
        <w:widowControl w:val="0"/>
        <w:tabs>
          <w:tab w:val="left" w:pos="9072"/>
        </w:tabs>
        <w:suppressAutoHyphens w:val="0"/>
        <w:rPr>
          <w:sz w:val="24"/>
          <w:szCs w:val="24"/>
          <w:lang w:eastAsia="ru-RU"/>
        </w:rPr>
      </w:pPr>
      <w:r w:rsidRPr="00154E1D">
        <w:rPr>
          <w:sz w:val="24"/>
          <w:szCs w:val="24"/>
          <w:lang w:eastAsia="ru-RU"/>
        </w:rPr>
        <w:t>___________________________________________________________________________</w:t>
      </w:r>
    </w:p>
    <w:p w:rsidR="000602A0" w:rsidRPr="00154E1D" w:rsidRDefault="000602A0" w:rsidP="000602A0">
      <w:pPr>
        <w:tabs>
          <w:tab w:val="left" w:pos="0"/>
          <w:tab w:val="left" w:pos="7200"/>
        </w:tabs>
        <w:suppressAutoHyphens w:val="0"/>
        <w:ind w:left="567" w:right="283"/>
        <w:jc w:val="center"/>
        <w:rPr>
          <w:color w:val="5B5B5B"/>
          <w:sz w:val="24"/>
          <w:szCs w:val="24"/>
          <w:lang w:eastAsia="ru-RU"/>
        </w:rPr>
      </w:pPr>
    </w:p>
    <w:p w:rsidR="000602A0" w:rsidRPr="00154E1D" w:rsidRDefault="000602A0" w:rsidP="000602A0">
      <w:pPr>
        <w:tabs>
          <w:tab w:val="left" w:pos="0"/>
          <w:tab w:val="left" w:pos="7200"/>
        </w:tabs>
        <w:suppressAutoHyphens w:val="0"/>
        <w:ind w:left="567" w:right="283"/>
        <w:jc w:val="center"/>
        <w:rPr>
          <w:color w:val="5B5B5B"/>
          <w:sz w:val="24"/>
          <w:szCs w:val="24"/>
          <w:lang w:eastAsia="ru-RU"/>
        </w:rPr>
      </w:pPr>
    </w:p>
    <w:p w:rsidR="000602A0" w:rsidRPr="00154E1D" w:rsidRDefault="000602A0" w:rsidP="008C3FE1">
      <w:pPr>
        <w:tabs>
          <w:tab w:val="left" w:pos="7200"/>
        </w:tabs>
        <w:suppressAutoHyphens w:val="0"/>
        <w:ind w:right="283"/>
        <w:rPr>
          <w:color w:val="5B5B5B"/>
          <w:sz w:val="24"/>
          <w:szCs w:val="24"/>
          <w:lang w:eastAsia="ru-RU"/>
        </w:rPr>
      </w:pPr>
    </w:p>
    <w:p w:rsidR="008C3FE1" w:rsidRPr="00154E1D" w:rsidRDefault="008C3FE1" w:rsidP="000602A0">
      <w:pPr>
        <w:tabs>
          <w:tab w:val="left" w:pos="7200"/>
        </w:tabs>
        <w:suppressAutoHyphens w:val="0"/>
        <w:ind w:right="283"/>
        <w:rPr>
          <w:color w:val="5B5B5B"/>
          <w:sz w:val="24"/>
          <w:szCs w:val="24"/>
          <w:lang w:eastAsia="ru-RU"/>
        </w:rPr>
      </w:pPr>
    </w:p>
    <w:p w:rsidR="00955E3C" w:rsidRPr="00154E1D" w:rsidRDefault="00955E3C" w:rsidP="000602A0">
      <w:pPr>
        <w:tabs>
          <w:tab w:val="left" w:pos="7200"/>
        </w:tabs>
        <w:suppressAutoHyphens w:val="0"/>
        <w:ind w:right="283"/>
        <w:rPr>
          <w:color w:val="5B5B5B"/>
          <w:sz w:val="24"/>
          <w:szCs w:val="24"/>
          <w:lang w:eastAsia="ru-RU"/>
        </w:rPr>
      </w:pPr>
    </w:p>
    <w:p w:rsidR="00955E3C" w:rsidRPr="00154E1D" w:rsidRDefault="00955E3C" w:rsidP="000602A0">
      <w:pPr>
        <w:tabs>
          <w:tab w:val="left" w:pos="7200"/>
        </w:tabs>
        <w:suppressAutoHyphens w:val="0"/>
        <w:ind w:right="283"/>
        <w:rPr>
          <w:color w:val="5B5B5B"/>
          <w:sz w:val="24"/>
          <w:szCs w:val="24"/>
          <w:lang w:eastAsia="ru-RU"/>
        </w:rPr>
      </w:pPr>
    </w:p>
    <w:p w:rsidR="00137B43" w:rsidRDefault="00137B43" w:rsidP="000602A0">
      <w:pPr>
        <w:tabs>
          <w:tab w:val="left" w:pos="7200"/>
        </w:tabs>
        <w:suppressAutoHyphens w:val="0"/>
        <w:ind w:right="283"/>
        <w:rPr>
          <w:color w:val="5B5B5B"/>
          <w:sz w:val="24"/>
          <w:szCs w:val="24"/>
          <w:lang w:eastAsia="ru-RU"/>
        </w:rPr>
      </w:pPr>
    </w:p>
    <w:p w:rsidR="008D00E3" w:rsidRPr="00154E1D" w:rsidRDefault="008D00E3" w:rsidP="000602A0">
      <w:pPr>
        <w:tabs>
          <w:tab w:val="left" w:pos="7200"/>
        </w:tabs>
        <w:suppressAutoHyphens w:val="0"/>
        <w:ind w:right="283"/>
        <w:rPr>
          <w:color w:val="5B5B5B"/>
          <w:sz w:val="24"/>
          <w:szCs w:val="24"/>
          <w:lang w:eastAsia="ru-RU"/>
        </w:rPr>
      </w:pPr>
    </w:p>
    <w:p w:rsidR="00137B43" w:rsidRPr="00154E1D" w:rsidRDefault="00137B43" w:rsidP="000602A0">
      <w:pPr>
        <w:tabs>
          <w:tab w:val="left" w:pos="7200"/>
        </w:tabs>
        <w:suppressAutoHyphens w:val="0"/>
        <w:ind w:right="283"/>
        <w:rPr>
          <w:color w:val="5B5B5B"/>
          <w:sz w:val="24"/>
          <w:szCs w:val="24"/>
          <w:lang w:eastAsia="ru-RU"/>
        </w:rPr>
      </w:pPr>
    </w:p>
    <w:p w:rsidR="000602A0" w:rsidRPr="00154E1D" w:rsidRDefault="000602A0" w:rsidP="000602A0">
      <w:pPr>
        <w:suppressAutoHyphens w:val="0"/>
        <w:ind w:right="283"/>
        <w:jc w:val="center"/>
        <w:rPr>
          <w:sz w:val="24"/>
          <w:szCs w:val="24"/>
          <w:lang w:eastAsia="ru-RU"/>
        </w:rPr>
      </w:pPr>
      <w:r w:rsidRPr="00154E1D">
        <w:rPr>
          <w:sz w:val="24"/>
          <w:szCs w:val="24"/>
          <w:lang w:eastAsia="ru-RU"/>
        </w:rPr>
        <w:t>г. Новосибирск</w:t>
      </w:r>
    </w:p>
    <w:p w:rsidR="008C3FE1" w:rsidRPr="00154E1D" w:rsidRDefault="000602A0" w:rsidP="008C3FE1">
      <w:pPr>
        <w:suppressAutoHyphens w:val="0"/>
        <w:ind w:right="283"/>
        <w:jc w:val="center"/>
        <w:rPr>
          <w:sz w:val="24"/>
          <w:szCs w:val="24"/>
          <w:lang w:eastAsia="ru-RU"/>
        </w:rPr>
      </w:pPr>
      <w:r w:rsidRPr="00154E1D">
        <w:rPr>
          <w:sz w:val="24"/>
          <w:szCs w:val="24"/>
          <w:lang w:eastAsia="ru-RU"/>
        </w:rPr>
        <w:t>20</w:t>
      </w:r>
      <w:r w:rsidR="007E733C">
        <w:rPr>
          <w:sz w:val="24"/>
          <w:szCs w:val="24"/>
          <w:lang w:eastAsia="ru-RU"/>
        </w:rPr>
        <w:t>2</w:t>
      </w:r>
      <w:r w:rsidR="008D00E3">
        <w:rPr>
          <w:sz w:val="24"/>
          <w:szCs w:val="24"/>
          <w:lang w:eastAsia="ru-RU"/>
        </w:rPr>
        <w:t>1</w:t>
      </w:r>
      <w:r w:rsidRPr="00154E1D">
        <w:rPr>
          <w:sz w:val="24"/>
          <w:szCs w:val="24"/>
          <w:lang w:eastAsia="ru-RU"/>
        </w:rPr>
        <w:t xml:space="preserve"> г.</w:t>
      </w:r>
    </w:p>
    <w:p w:rsidR="00137B43" w:rsidRPr="00154E1D" w:rsidRDefault="00137B43">
      <w:pPr>
        <w:suppressAutoHyphens w:val="0"/>
        <w:rPr>
          <w:b/>
          <w:bCs/>
          <w:sz w:val="24"/>
          <w:szCs w:val="24"/>
          <w:lang w:eastAsia="ru-RU"/>
        </w:rPr>
      </w:pPr>
      <w:r w:rsidRPr="00154E1D">
        <w:rPr>
          <w:b/>
          <w:bCs/>
          <w:sz w:val="24"/>
          <w:szCs w:val="24"/>
          <w:lang w:eastAsia="ru-RU"/>
        </w:rPr>
        <w:br w:type="page"/>
      </w:r>
    </w:p>
    <w:p w:rsidR="00E01DF5" w:rsidRPr="00154E1D" w:rsidRDefault="00E01DF5" w:rsidP="00E01DF5">
      <w:pPr>
        <w:jc w:val="center"/>
        <w:rPr>
          <w:b/>
          <w:sz w:val="24"/>
          <w:szCs w:val="24"/>
        </w:rPr>
      </w:pPr>
      <w:r w:rsidRPr="00154E1D">
        <w:rPr>
          <w:b/>
          <w:sz w:val="24"/>
          <w:szCs w:val="24"/>
        </w:rPr>
        <w:lastRenderedPageBreak/>
        <w:t xml:space="preserve">РАЗДЕЛ </w:t>
      </w:r>
      <w:r w:rsidRPr="00154E1D">
        <w:rPr>
          <w:b/>
          <w:sz w:val="24"/>
          <w:szCs w:val="24"/>
          <w:lang w:val="en-US"/>
        </w:rPr>
        <w:t>I</w:t>
      </w:r>
      <w:r w:rsidRPr="00154E1D">
        <w:rPr>
          <w:b/>
          <w:sz w:val="24"/>
          <w:szCs w:val="24"/>
        </w:rPr>
        <w:t>.</w:t>
      </w:r>
    </w:p>
    <w:p w:rsidR="007F0B4A" w:rsidRPr="00154E1D" w:rsidRDefault="007F0B4A" w:rsidP="00137B43">
      <w:pPr>
        <w:ind w:firstLine="709"/>
        <w:jc w:val="both"/>
        <w:rPr>
          <w:b/>
          <w:sz w:val="24"/>
          <w:szCs w:val="24"/>
        </w:rPr>
      </w:pPr>
    </w:p>
    <w:p w:rsidR="00934260" w:rsidRPr="008A3F1D" w:rsidRDefault="00934260" w:rsidP="00934260">
      <w:pPr>
        <w:ind w:firstLine="709"/>
        <w:jc w:val="both"/>
        <w:rPr>
          <w:b/>
          <w:sz w:val="24"/>
          <w:szCs w:val="24"/>
        </w:rPr>
      </w:pPr>
      <w:r w:rsidRPr="008A3F1D">
        <w:rPr>
          <w:b/>
          <w:sz w:val="24"/>
          <w:szCs w:val="24"/>
        </w:rPr>
        <w:t>ВАЖНО!</w:t>
      </w:r>
    </w:p>
    <w:p w:rsidR="00934260" w:rsidRPr="008A3F1D" w:rsidRDefault="00934260" w:rsidP="00934260">
      <w:pPr>
        <w:ind w:firstLine="709"/>
        <w:jc w:val="both"/>
        <w:rPr>
          <w:b/>
          <w:sz w:val="24"/>
          <w:szCs w:val="24"/>
        </w:rPr>
      </w:pPr>
      <w:r w:rsidRPr="008A3F1D">
        <w:rPr>
          <w:b/>
          <w:sz w:val="24"/>
          <w:szCs w:val="24"/>
        </w:rPr>
        <w:t>Данное сообщение о продаже имущества является публичной офертой для заключения договора о задатке в соответствии со статьей 437 Гражданского кодекса Российской Федерации, а подача претендентом заявки и перечисление задатка являются акцептом такой оферты, после чего договор о задатке считается заключенным в письменной форме.</w:t>
      </w:r>
    </w:p>
    <w:p w:rsidR="00934260" w:rsidRPr="000E6B76" w:rsidRDefault="00934260" w:rsidP="00934260">
      <w:pPr>
        <w:ind w:firstLine="709"/>
        <w:jc w:val="both"/>
        <w:rPr>
          <w:b/>
          <w:sz w:val="24"/>
          <w:szCs w:val="24"/>
        </w:rPr>
      </w:pPr>
      <w:r w:rsidRPr="000E6B76">
        <w:rPr>
          <w:b/>
          <w:sz w:val="24"/>
          <w:szCs w:val="24"/>
        </w:rPr>
        <w:t>Для обеспечения доступа к участию</w:t>
      </w:r>
      <w:r w:rsidR="000D0A32">
        <w:rPr>
          <w:b/>
          <w:sz w:val="24"/>
          <w:szCs w:val="24"/>
        </w:rPr>
        <w:t xml:space="preserve"> продажи имущества</w:t>
      </w:r>
      <w:r w:rsidRPr="000E6B76">
        <w:rPr>
          <w:b/>
          <w:sz w:val="24"/>
          <w:szCs w:val="24"/>
        </w:rPr>
        <w:t xml:space="preserve"> </w:t>
      </w:r>
      <w:r w:rsidR="004562E7">
        <w:rPr>
          <w:b/>
          <w:sz w:val="24"/>
          <w:szCs w:val="24"/>
        </w:rPr>
        <w:t>путем публичного предложения в</w:t>
      </w:r>
      <w:r w:rsidRPr="000E6B76">
        <w:rPr>
          <w:b/>
          <w:sz w:val="24"/>
          <w:szCs w:val="24"/>
        </w:rPr>
        <w:t xml:space="preserve"> электронной форме физическому или юридическому лицу, желающему приобрести имущество, необходимо пройти процедуру регистрации на электронной площадке «РТС - тендер» (www.rts-tender.ru).</w:t>
      </w:r>
    </w:p>
    <w:p w:rsidR="00934260" w:rsidRPr="000E6B76" w:rsidRDefault="00934260" w:rsidP="00934260">
      <w:pPr>
        <w:ind w:firstLine="709"/>
        <w:jc w:val="both"/>
        <w:rPr>
          <w:b/>
          <w:sz w:val="24"/>
          <w:szCs w:val="24"/>
        </w:rPr>
      </w:pPr>
      <w:r w:rsidRPr="000E6B76">
        <w:rPr>
          <w:b/>
          <w:sz w:val="24"/>
          <w:szCs w:val="24"/>
        </w:rPr>
        <w:t>Регистрации на электронной площадке подлежат физические или юридические лица, желающие приобрести имущество, ранее не зарегистрированные на электронной площадке или регистрация которых на электронной площадке была прекращена.</w:t>
      </w:r>
    </w:p>
    <w:p w:rsidR="00934260" w:rsidRPr="000E6B76" w:rsidRDefault="00934260" w:rsidP="00934260">
      <w:pPr>
        <w:ind w:firstLine="709"/>
        <w:jc w:val="both"/>
        <w:rPr>
          <w:b/>
          <w:sz w:val="24"/>
          <w:szCs w:val="24"/>
        </w:rPr>
      </w:pPr>
      <w:r w:rsidRPr="000E6B76">
        <w:rPr>
          <w:b/>
          <w:sz w:val="24"/>
          <w:szCs w:val="24"/>
        </w:rPr>
        <w:t>Регистрация на электронной площадке проводится в соответствии с Регламентом электронной площадки.</w:t>
      </w:r>
    </w:p>
    <w:p w:rsidR="007F0B4A" w:rsidRPr="00154E1D" w:rsidRDefault="007F0B4A" w:rsidP="00137B43">
      <w:pPr>
        <w:ind w:firstLine="709"/>
        <w:jc w:val="both"/>
        <w:rPr>
          <w:b/>
          <w:sz w:val="24"/>
          <w:szCs w:val="24"/>
        </w:rPr>
      </w:pPr>
    </w:p>
    <w:p w:rsidR="00F721E0" w:rsidRPr="00F721E0" w:rsidRDefault="00F721E0" w:rsidP="00F721E0">
      <w:pPr>
        <w:ind w:firstLine="709"/>
        <w:jc w:val="both"/>
        <w:rPr>
          <w:b/>
          <w:sz w:val="24"/>
          <w:szCs w:val="24"/>
        </w:rPr>
      </w:pPr>
      <w:r w:rsidRPr="00F721E0">
        <w:rPr>
          <w:b/>
          <w:sz w:val="24"/>
          <w:szCs w:val="24"/>
        </w:rPr>
        <w:t>I. Общие положения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p>
    <w:p w:rsidR="00F721E0" w:rsidRPr="00F721E0" w:rsidRDefault="00F721E0" w:rsidP="00F721E0">
      <w:pPr>
        <w:ind w:firstLine="709"/>
        <w:jc w:val="both"/>
        <w:rPr>
          <w:sz w:val="24"/>
          <w:szCs w:val="24"/>
        </w:rPr>
      </w:pPr>
      <w:r w:rsidRPr="00F721E0">
        <w:rPr>
          <w:sz w:val="24"/>
          <w:szCs w:val="24"/>
        </w:rPr>
        <w:t>1. Настоящ</w:t>
      </w:r>
      <w:r w:rsidR="004562E7">
        <w:rPr>
          <w:sz w:val="24"/>
          <w:szCs w:val="24"/>
        </w:rPr>
        <w:t>ий</w:t>
      </w:r>
      <w:r w:rsidRPr="00F721E0">
        <w:rPr>
          <w:sz w:val="24"/>
          <w:szCs w:val="24"/>
        </w:rPr>
        <w:t xml:space="preserve"> </w:t>
      </w:r>
      <w:r w:rsidR="004562E7">
        <w:rPr>
          <w:sz w:val="24"/>
          <w:szCs w:val="24"/>
        </w:rPr>
        <w:t>Раздел</w:t>
      </w:r>
      <w:r w:rsidRPr="00F721E0">
        <w:rPr>
          <w:sz w:val="24"/>
          <w:szCs w:val="24"/>
        </w:rPr>
        <w:t xml:space="preserve"> определяет порядок продажи высвобождаемого движимого военного имущества (кроме вооружения и боеприпасов) посредством публичного предложения в электронной форме</w:t>
      </w:r>
      <w:r w:rsidRPr="00F721E0">
        <w:rPr>
          <w:rStyle w:val="af3"/>
          <w:sz w:val="24"/>
          <w:szCs w:val="24"/>
        </w:rPr>
        <w:footnoteReference w:id="1"/>
      </w:r>
      <w:r w:rsidRPr="00F721E0">
        <w:rPr>
          <w:sz w:val="24"/>
          <w:szCs w:val="24"/>
        </w:rPr>
        <w:t>.</w:t>
      </w:r>
    </w:p>
    <w:p w:rsidR="00F721E0" w:rsidRPr="00F721E0" w:rsidRDefault="00F721E0" w:rsidP="00F721E0">
      <w:pPr>
        <w:ind w:firstLine="709"/>
        <w:jc w:val="both"/>
        <w:rPr>
          <w:sz w:val="24"/>
          <w:szCs w:val="24"/>
        </w:rPr>
      </w:pPr>
      <w:r w:rsidRPr="00F721E0">
        <w:rPr>
          <w:sz w:val="24"/>
          <w:szCs w:val="24"/>
        </w:rPr>
        <w:t>2. Организацию продажи имущества посредством публичного предложения осуществляет федеральное казенное учреждение «Сибирский центр материально-технического обеспечения войск национальной гвардии Российской Федерации»</w:t>
      </w:r>
      <w:r w:rsidRPr="00F721E0">
        <w:rPr>
          <w:rStyle w:val="af3"/>
          <w:sz w:val="24"/>
          <w:szCs w:val="24"/>
        </w:rPr>
        <w:footnoteReference w:id="2"/>
      </w:r>
      <w:r w:rsidRPr="00F721E0">
        <w:rPr>
          <w:sz w:val="24"/>
          <w:szCs w:val="24"/>
        </w:rPr>
        <w:t>.</w:t>
      </w:r>
    </w:p>
    <w:p w:rsidR="00F721E0" w:rsidRPr="00F721E0" w:rsidRDefault="00F721E0" w:rsidP="00F721E0">
      <w:pPr>
        <w:ind w:firstLine="709"/>
        <w:jc w:val="both"/>
        <w:rPr>
          <w:sz w:val="24"/>
          <w:szCs w:val="24"/>
        </w:rPr>
      </w:pPr>
      <w:r w:rsidRPr="00F721E0">
        <w:rPr>
          <w:sz w:val="24"/>
          <w:szCs w:val="24"/>
        </w:rPr>
        <w:t>3. Продажа имущества посредством публичного предложения осуществляется в случае, если аукцион по продаже имущества был признан несостоявшимся. При этом информационное сообщение о продаже имущества посредством публичного предложения размещается в установленном настоящим Положением порядке в срок не позднее трех месяцев со дня признания аукциона несостоявшимся.</w:t>
      </w:r>
    </w:p>
    <w:p w:rsidR="00F721E0" w:rsidRPr="00F721E0" w:rsidRDefault="00F721E0" w:rsidP="00F721E0">
      <w:pPr>
        <w:ind w:firstLine="709"/>
        <w:jc w:val="both"/>
        <w:rPr>
          <w:sz w:val="24"/>
          <w:szCs w:val="24"/>
        </w:rPr>
      </w:pPr>
      <w:r w:rsidRPr="00F721E0">
        <w:rPr>
          <w:sz w:val="24"/>
          <w:szCs w:val="24"/>
        </w:rPr>
        <w:t>4. Проведение продажи имущества в электронной форме осуществляется на электронной площадке оператором электронной площадки.</w:t>
      </w:r>
    </w:p>
    <w:p w:rsidR="00F721E0" w:rsidRPr="00F721E0" w:rsidRDefault="00F721E0" w:rsidP="00F721E0">
      <w:pPr>
        <w:ind w:firstLine="709"/>
        <w:jc w:val="both"/>
        <w:rPr>
          <w:sz w:val="24"/>
          <w:szCs w:val="24"/>
        </w:rPr>
      </w:pPr>
      <w:r w:rsidRPr="00F721E0">
        <w:rPr>
          <w:sz w:val="24"/>
          <w:szCs w:val="24"/>
        </w:rPr>
        <w:t>5. Покупателями имущества могут быть любые физические и юридические лица, за исключением:</w:t>
      </w:r>
    </w:p>
    <w:p w:rsidR="00F721E0" w:rsidRPr="00F721E0" w:rsidRDefault="00F721E0" w:rsidP="00F721E0">
      <w:pPr>
        <w:ind w:firstLine="709"/>
        <w:jc w:val="both"/>
        <w:rPr>
          <w:sz w:val="24"/>
          <w:szCs w:val="24"/>
        </w:rPr>
      </w:pPr>
      <w:r w:rsidRPr="00F721E0">
        <w:rPr>
          <w:sz w:val="24"/>
          <w:szCs w:val="24"/>
        </w:rPr>
        <w:t>а) государственных и муниципальных унитарных предприятий, государственных и муниципальных учреждений;</w:t>
      </w:r>
    </w:p>
    <w:p w:rsidR="00F721E0" w:rsidRPr="00F721E0" w:rsidRDefault="00F721E0" w:rsidP="00F721E0">
      <w:pPr>
        <w:ind w:firstLine="709"/>
        <w:jc w:val="both"/>
        <w:rPr>
          <w:sz w:val="24"/>
          <w:szCs w:val="24"/>
        </w:rPr>
      </w:pPr>
      <w:r w:rsidRPr="00F721E0">
        <w:rPr>
          <w:sz w:val="24"/>
          <w:szCs w:val="24"/>
        </w:rPr>
        <w:t>б) юридических лиц, в уставном капитале которых доля Российской Федерации, субъектов Российской Федерации и муниципальных образований превышает 25 процентов;</w:t>
      </w:r>
    </w:p>
    <w:p w:rsidR="00F721E0" w:rsidRPr="00F721E0" w:rsidRDefault="00F721E0" w:rsidP="00F721E0">
      <w:pPr>
        <w:ind w:firstLine="709"/>
        <w:jc w:val="both"/>
        <w:rPr>
          <w:sz w:val="24"/>
          <w:szCs w:val="24"/>
        </w:rPr>
      </w:pPr>
      <w:proofErr w:type="gramStart"/>
      <w:r w:rsidRPr="00F721E0">
        <w:rPr>
          <w:sz w:val="24"/>
          <w:szCs w:val="24"/>
        </w:rPr>
        <w:t xml:space="preserve">в) юридических лиц, местом регистрации которых является государство или территория, включенные в утверждаемый Министерством финансов Российской Федерации перечень государств и территорий, предоставляющих льготный налоговый режим налогообложения и (или) не предусматривающих раскрытия и предоставления информации при проведении финансовых операций (офшорные зоны), и которые не осуществляют раскрытие и предоставление информации о своих выгодоприобретателях, </w:t>
      </w:r>
      <w:proofErr w:type="spellStart"/>
      <w:r w:rsidRPr="00F721E0">
        <w:rPr>
          <w:sz w:val="24"/>
          <w:szCs w:val="24"/>
        </w:rPr>
        <w:t>бенефициарных</w:t>
      </w:r>
      <w:proofErr w:type="spellEnd"/>
      <w:r w:rsidRPr="00F721E0">
        <w:rPr>
          <w:sz w:val="24"/>
          <w:szCs w:val="24"/>
        </w:rPr>
        <w:t xml:space="preserve"> владельцах и контролирующих лицах в порядке, установленном Правительством</w:t>
      </w:r>
      <w:proofErr w:type="gramEnd"/>
      <w:r w:rsidRPr="00F721E0">
        <w:rPr>
          <w:sz w:val="24"/>
          <w:szCs w:val="24"/>
        </w:rPr>
        <w:t xml:space="preserve"> Российской Федерации.</w:t>
      </w:r>
    </w:p>
    <w:p w:rsidR="00F721E0" w:rsidRPr="00F721E0" w:rsidRDefault="00F721E0" w:rsidP="00F721E0">
      <w:pPr>
        <w:ind w:firstLine="709"/>
        <w:jc w:val="both"/>
        <w:rPr>
          <w:sz w:val="24"/>
          <w:szCs w:val="24"/>
        </w:rPr>
      </w:pPr>
      <w:r w:rsidRPr="00F721E0">
        <w:rPr>
          <w:sz w:val="24"/>
          <w:szCs w:val="24"/>
        </w:rPr>
        <w:lastRenderedPageBreak/>
        <w:t>6. Установленные федеральными законами ограничения участия в гражданских отношениях отдельных категорий физических и юридических лиц в целях защиты основ конституционного строя, нравственности, здоровья, прав и законных интересов других лиц, обеспечения обороноспособности и безопасности государства обязательны при реализации имущества.</w:t>
      </w:r>
    </w:p>
    <w:p w:rsidR="00F721E0" w:rsidRPr="00F721E0" w:rsidRDefault="00F721E0" w:rsidP="00F721E0">
      <w:pPr>
        <w:ind w:firstLine="709"/>
        <w:jc w:val="both"/>
        <w:rPr>
          <w:sz w:val="24"/>
          <w:szCs w:val="24"/>
        </w:rPr>
      </w:pPr>
      <w:r w:rsidRPr="00F721E0">
        <w:rPr>
          <w:sz w:val="24"/>
          <w:szCs w:val="24"/>
        </w:rPr>
        <w:t>7. В случае</w:t>
      </w:r>
      <w:proofErr w:type="gramStart"/>
      <w:r w:rsidRPr="00F721E0">
        <w:rPr>
          <w:sz w:val="24"/>
          <w:szCs w:val="24"/>
        </w:rPr>
        <w:t>,</w:t>
      </w:r>
      <w:proofErr w:type="gramEnd"/>
      <w:r w:rsidRPr="00F721E0">
        <w:rPr>
          <w:sz w:val="24"/>
          <w:szCs w:val="24"/>
        </w:rPr>
        <w:t xml:space="preserve"> если впоследствии будет установлено, что покупатель имущества не имел законное право на его приобретение, соответствующая сделка является ничтожной.</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8. Продавец в процессе подготовки и проведения продажи имущества посредством публичного предложения осуществляет следующие функции:</w:t>
      </w:r>
    </w:p>
    <w:p w:rsidR="00F721E0" w:rsidRPr="00F721E0" w:rsidRDefault="00F721E0" w:rsidP="00F721E0">
      <w:pPr>
        <w:ind w:firstLine="709"/>
        <w:jc w:val="both"/>
        <w:rPr>
          <w:sz w:val="24"/>
          <w:szCs w:val="24"/>
        </w:rPr>
      </w:pPr>
      <w:r w:rsidRPr="00F721E0">
        <w:rPr>
          <w:sz w:val="24"/>
          <w:szCs w:val="24"/>
        </w:rPr>
        <w:t>а) обеспечивает соблюдение требований Федерального закона от 21 декабря 2001 № 178-ФЗ «О приватизации государственного и муниципального имущества»</w:t>
      </w:r>
      <w:r w:rsidRPr="00F721E0">
        <w:rPr>
          <w:rStyle w:val="af3"/>
          <w:sz w:val="24"/>
          <w:szCs w:val="24"/>
        </w:rPr>
        <w:footnoteReference w:id="3"/>
      </w:r>
      <w:r w:rsidRPr="00F721E0">
        <w:rPr>
          <w:sz w:val="24"/>
          <w:szCs w:val="24"/>
        </w:rPr>
        <w:t>, а также принятых в соответствии с ним нормативных правовых актов, регулирующих продажу имущества;</w:t>
      </w:r>
    </w:p>
    <w:p w:rsidR="00F721E0" w:rsidRPr="00F721E0" w:rsidRDefault="00F721E0" w:rsidP="00F721E0">
      <w:pPr>
        <w:ind w:firstLine="709"/>
        <w:jc w:val="both"/>
        <w:rPr>
          <w:sz w:val="24"/>
          <w:szCs w:val="24"/>
        </w:rPr>
      </w:pPr>
      <w:r w:rsidRPr="00F721E0">
        <w:rPr>
          <w:sz w:val="24"/>
          <w:szCs w:val="24"/>
        </w:rPr>
        <w:t>б) обеспечивает в установленном порядке проведение оценки подлежащего продаже имущества;</w:t>
      </w:r>
    </w:p>
    <w:p w:rsidR="00F721E0" w:rsidRPr="00F721E0" w:rsidRDefault="00F721E0" w:rsidP="00F721E0">
      <w:pPr>
        <w:ind w:firstLine="709"/>
        <w:jc w:val="both"/>
        <w:rPr>
          <w:sz w:val="24"/>
          <w:szCs w:val="24"/>
        </w:rPr>
      </w:pPr>
      <w:r w:rsidRPr="00F721E0">
        <w:rPr>
          <w:sz w:val="24"/>
          <w:szCs w:val="24"/>
        </w:rPr>
        <w:t>в) определяет в случаях, установленных Федеральным законом о приватизации, начальную цену продажи имущества, цену первоначального предложения и цену отсечения, «шаг аукциона» и «шаг понижения». Начальная цена подлежащего реализации имущества устанавливается в соответствии с законодательством Российской Федерации, регулирующим оценочную деятельность, при условии, что со дня составления отчета об оценке объекта оценки до дня размещения на официальном сайте в сети «Интернет» информационного сообщения о продаже имущества прошло не более чем шесть месяцев. Официальным сайтом в сети «Интернет» для размещения информации о реализации имущества, указанным в настоящем пункте, является официальный сайт Российской Федерации в сети «Интернет» для размещения информации о проведении торгов, определенный Правительством Российской Федерации</w:t>
      </w:r>
      <w:r w:rsidRPr="00F721E0">
        <w:rPr>
          <w:rStyle w:val="af3"/>
          <w:sz w:val="24"/>
          <w:szCs w:val="24"/>
        </w:rPr>
        <w:footnoteReference w:id="4"/>
      </w:r>
      <w:r w:rsidRPr="00F721E0">
        <w:rPr>
          <w:sz w:val="24"/>
          <w:szCs w:val="24"/>
        </w:rPr>
        <w:t>;</w:t>
      </w:r>
    </w:p>
    <w:p w:rsidR="00F721E0" w:rsidRPr="00F721E0" w:rsidRDefault="00F721E0" w:rsidP="00F721E0">
      <w:pPr>
        <w:ind w:firstLine="709"/>
        <w:jc w:val="both"/>
        <w:rPr>
          <w:sz w:val="24"/>
          <w:szCs w:val="24"/>
        </w:rPr>
      </w:pPr>
      <w:r w:rsidRPr="00F721E0">
        <w:rPr>
          <w:sz w:val="24"/>
          <w:szCs w:val="24"/>
        </w:rPr>
        <w:t>г) принимает решение о привлечении оператора электронной площадки, заключает с ним договор;</w:t>
      </w:r>
    </w:p>
    <w:p w:rsidR="00F721E0" w:rsidRPr="00F721E0" w:rsidRDefault="00F721E0" w:rsidP="00F721E0">
      <w:pPr>
        <w:ind w:firstLine="709"/>
        <w:jc w:val="both"/>
        <w:rPr>
          <w:sz w:val="24"/>
          <w:szCs w:val="24"/>
        </w:rPr>
      </w:pPr>
      <w:r w:rsidRPr="00F721E0">
        <w:rPr>
          <w:sz w:val="24"/>
          <w:szCs w:val="24"/>
        </w:rPr>
        <w:t>д) утверждает электронную форму заявки на участие в продаже имущества</w:t>
      </w:r>
      <w:r w:rsidRPr="00F721E0">
        <w:rPr>
          <w:rStyle w:val="af3"/>
          <w:sz w:val="24"/>
          <w:szCs w:val="24"/>
        </w:rPr>
        <w:footnoteReference w:id="5"/>
      </w:r>
      <w:r w:rsidRPr="00F721E0">
        <w:rPr>
          <w:sz w:val="24"/>
          <w:szCs w:val="24"/>
        </w:rPr>
        <w:t>;</w:t>
      </w:r>
    </w:p>
    <w:p w:rsidR="00F721E0" w:rsidRPr="00F721E0" w:rsidRDefault="00F721E0" w:rsidP="00F721E0">
      <w:pPr>
        <w:ind w:firstLine="709"/>
        <w:jc w:val="both"/>
        <w:rPr>
          <w:sz w:val="24"/>
          <w:szCs w:val="24"/>
        </w:rPr>
      </w:pPr>
      <w:r w:rsidRPr="00F721E0">
        <w:rPr>
          <w:sz w:val="24"/>
          <w:szCs w:val="24"/>
        </w:rPr>
        <w:t>е) определяет по согласованию с оператором электронной площадки даты начала и окончания регистрации на электронной площадке заявок, дату и время проведения процедуры продажи имущества;</w:t>
      </w:r>
    </w:p>
    <w:p w:rsidR="00F721E0" w:rsidRPr="00F721E0" w:rsidRDefault="00F721E0" w:rsidP="00F721E0">
      <w:pPr>
        <w:ind w:firstLine="709"/>
        <w:jc w:val="both"/>
        <w:rPr>
          <w:sz w:val="24"/>
          <w:szCs w:val="24"/>
        </w:rPr>
      </w:pPr>
      <w:r w:rsidRPr="00F721E0">
        <w:rPr>
          <w:sz w:val="24"/>
          <w:szCs w:val="24"/>
        </w:rPr>
        <w:t>ж) определяет размер, срок и условия внесения физическими и юридическими лицами</w:t>
      </w:r>
      <w:r w:rsidRPr="00F721E0">
        <w:rPr>
          <w:rStyle w:val="af3"/>
          <w:sz w:val="24"/>
          <w:szCs w:val="24"/>
        </w:rPr>
        <w:footnoteReference w:id="6"/>
      </w:r>
      <w:r w:rsidRPr="00F721E0">
        <w:rPr>
          <w:sz w:val="24"/>
          <w:szCs w:val="24"/>
        </w:rPr>
        <w:t xml:space="preserve"> задатка на участие в продаже имущества</w:t>
      </w:r>
      <w:r w:rsidRPr="00F721E0">
        <w:rPr>
          <w:rStyle w:val="af3"/>
          <w:sz w:val="24"/>
          <w:szCs w:val="24"/>
        </w:rPr>
        <w:footnoteReference w:id="7"/>
      </w:r>
      <w:r w:rsidRPr="00F721E0">
        <w:rPr>
          <w:sz w:val="24"/>
          <w:szCs w:val="24"/>
        </w:rPr>
        <w:t>, а также иные условия договора о задатке;</w:t>
      </w:r>
    </w:p>
    <w:p w:rsidR="00F721E0" w:rsidRPr="00F721E0" w:rsidRDefault="00F721E0" w:rsidP="00F721E0">
      <w:pPr>
        <w:ind w:firstLine="709"/>
        <w:jc w:val="both"/>
        <w:rPr>
          <w:sz w:val="24"/>
          <w:szCs w:val="24"/>
        </w:rPr>
      </w:pPr>
      <w:r w:rsidRPr="00F721E0">
        <w:rPr>
          <w:sz w:val="24"/>
          <w:szCs w:val="24"/>
        </w:rPr>
        <w:t>з) заключает с претендентами договоры о задатке в случаях, установленных настоящим Положением;</w:t>
      </w:r>
    </w:p>
    <w:p w:rsidR="00F721E0" w:rsidRPr="00F721E0" w:rsidRDefault="00F721E0" w:rsidP="00F721E0">
      <w:pPr>
        <w:ind w:firstLine="709"/>
        <w:jc w:val="both"/>
        <w:rPr>
          <w:sz w:val="24"/>
          <w:szCs w:val="24"/>
        </w:rPr>
      </w:pPr>
      <w:r w:rsidRPr="00F721E0">
        <w:rPr>
          <w:sz w:val="24"/>
          <w:szCs w:val="24"/>
        </w:rPr>
        <w:t>и) проверяет правильность оформления представленных претендентами документов и определяет их соответствие требованиям законодательства Российской Федерации и перечню, содержащемуся в информационном сообщении о проведении продажи имущества;</w:t>
      </w:r>
    </w:p>
    <w:p w:rsidR="00F721E0" w:rsidRPr="00F721E0" w:rsidRDefault="00F721E0" w:rsidP="00F721E0">
      <w:pPr>
        <w:ind w:firstLine="709"/>
        <w:jc w:val="both"/>
        <w:rPr>
          <w:sz w:val="24"/>
          <w:szCs w:val="24"/>
        </w:rPr>
      </w:pPr>
      <w:proofErr w:type="gramStart"/>
      <w:r w:rsidRPr="00F721E0">
        <w:rPr>
          <w:sz w:val="24"/>
          <w:szCs w:val="24"/>
        </w:rPr>
        <w:t>к) организует подготовку в порядке, установленном Федеральным законом о приватизации, информационного сообщения о проведении продажи имущества и об итогах продажи имущества, а также размещение информации в сети «Интернет» в соответствии с требованиями, установленными Федеральным законом о приватизации, Федеральным законом о приватизации, Федеральным законом от 27 июля 2006 г. № 152-ФЗ «О персональных данных» и настоящим Положением;</w:t>
      </w:r>
      <w:proofErr w:type="gramEnd"/>
    </w:p>
    <w:p w:rsidR="00F721E0" w:rsidRPr="00F721E0" w:rsidRDefault="00F721E0" w:rsidP="00F721E0">
      <w:pPr>
        <w:ind w:firstLine="709"/>
        <w:jc w:val="both"/>
        <w:rPr>
          <w:sz w:val="24"/>
          <w:szCs w:val="24"/>
        </w:rPr>
      </w:pPr>
      <w:r w:rsidRPr="00F721E0">
        <w:rPr>
          <w:sz w:val="24"/>
          <w:szCs w:val="24"/>
        </w:rPr>
        <w:lastRenderedPageBreak/>
        <w:t>л) принимает по основаниям, установленным Федеральным законом о приватизации, решение о признании претендентов участниками продажи имущества</w:t>
      </w:r>
      <w:r w:rsidRPr="00F721E0">
        <w:rPr>
          <w:rStyle w:val="af3"/>
          <w:sz w:val="24"/>
          <w:szCs w:val="24"/>
        </w:rPr>
        <w:footnoteReference w:id="8"/>
      </w:r>
      <w:r w:rsidRPr="00F721E0">
        <w:rPr>
          <w:sz w:val="24"/>
          <w:szCs w:val="24"/>
        </w:rPr>
        <w:t xml:space="preserve"> либо об отказе в допуске к участию в продаже имущества, оформляемое протоколом;</w:t>
      </w:r>
    </w:p>
    <w:p w:rsidR="00F721E0" w:rsidRPr="00F721E0" w:rsidRDefault="00F721E0" w:rsidP="00F721E0">
      <w:pPr>
        <w:ind w:firstLine="709"/>
        <w:jc w:val="both"/>
        <w:rPr>
          <w:sz w:val="24"/>
          <w:szCs w:val="24"/>
        </w:rPr>
      </w:pPr>
      <w:r w:rsidRPr="00F721E0">
        <w:rPr>
          <w:sz w:val="24"/>
          <w:szCs w:val="24"/>
        </w:rPr>
        <w:t>м) определяет победителя продажи имущества</w:t>
      </w:r>
      <w:r w:rsidRPr="00F721E0">
        <w:rPr>
          <w:rStyle w:val="af3"/>
          <w:sz w:val="24"/>
          <w:szCs w:val="24"/>
        </w:rPr>
        <w:footnoteReference w:id="9"/>
      </w:r>
      <w:r w:rsidRPr="00F721E0">
        <w:rPr>
          <w:sz w:val="24"/>
          <w:szCs w:val="24"/>
        </w:rPr>
        <w:t xml:space="preserve"> и подписывает протокол об итогах продажи имущества;</w:t>
      </w:r>
    </w:p>
    <w:p w:rsidR="00F721E0" w:rsidRPr="00F721E0" w:rsidRDefault="00F721E0" w:rsidP="00F721E0">
      <w:pPr>
        <w:ind w:firstLine="709"/>
        <w:jc w:val="both"/>
        <w:rPr>
          <w:sz w:val="24"/>
          <w:szCs w:val="24"/>
        </w:rPr>
      </w:pPr>
      <w:r w:rsidRPr="00F721E0">
        <w:rPr>
          <w:sz w:val="24"/>
          <w:szCs w:val="24"/>
        </w:rPr>
        <w:t>н) производит расчеты с претендентами, участниками и победителем;</w:t>
      </w:r>
    </w:p>
    <w:p w:rsidR="00F721E0" w:rsidRPr="00F721E0" w:rsidRDefault="00F721E0" w:rsidP="00F721E0">
      <w:pPr>
        <w:ind w:firstLine="709"/>
        <w:jc w:val="both"/>
        <w:rPr>
          <w:sz w:val="24"/>
          <w:szCs w:val="24"/>
        </w:rPr>
      </w:pPr>
      <w:r w:rsidRPr="00F721E0">
        <w:rPr>
          <w:sz w:val="24"/>
          <w:szCs w:val="24"/>
        </w:rPr>
        <w:t>о) заключает с победителем договор купли-продажи в форме электронного документа;</w:t>
      </w:r>
    </w:p>
    <w:p w:rsidR="00F721E0" w:rsidRPr="00F721E0" w:rsidRDefault="00F721E0" w:rsidP="00F721E0">
      <w:pPr>
        <w:ind w:firstLine="709"/>
        <w:jc w:val="both"/>
        <w:rPr>
          <w:sz w:val="24"/>
          <w:szCs w:val="24"/>
        </w:rPr>
      </w:pPr>
      <w:r w:rsidRPr="00F721E0">
        <w:rPr>
          <w:sz w:val="24"/>
          <w:szCs w:val="24"/>
        </w:rPr>
        <w:t>п) обеспечивает передачу имущества победителю и совершает необходимые действия, связанные с переходом права собственности на него;</w:t>
      </w:r>
    </w:p>
    <w:p w:rsidR="00F721E0" w:rsidRPr="00F721E0" w:rsidRDefault="00F721E0" w:rsidP="00F721E0">
      <w:pPr>
        <w:ind w:firstLine="709"/>
        <w:jc w:val="both"/>
        <w:rPr>
          <w:sz w:val="24"/>
          <w:szCs w:val="24"/>
        </w:rPr>
      </w:pPr>
      <w:r w:rsidRPr="00F721E0">
        <w:rPr>
          <w:sz w:val="24"/>
          <w:szCs w:val="24"/>
        </w:rPr>
        <w:t>р) осуществляет иные функции, предусмотренные Федеральным законом о приватизации и настоящим Положением.</w:t>
      </w:r>
    </w:p>
    <w:p w:rsidR="00F721E0" w:rsidRPr="00F721E0" w:rsidRDefault="00F721E0" w:rsidP="00F721E0">
      <w:pPr>
        <w:ind w:firstLine="709"/>
        <w:jc w:val="both"/>
        <w:rPr>
          <w:sz w:val="24"/>
          <w:szCs w:val="24"/>
        </w:rPr>
      </w:pPr>
      <w:r w:rsidRPr="00F721E0">
        <w:rPr>
          <w:sz w:val="24"/>
          <w:szCs w:val="24"/>
        </w:rPr>
        <w:t>9. Оператор электронной площадки в соответствии со своим внутренним регламентом на основании заключенного с продавцом договора:</w:t>
      </w:r>
    </w:p>
    <w:p w:rsidR="00F721E0" w:rsidRPr="00F721E0" w:rsidRDefault="00F721E0" w:rsidP="00F721E0">
      <w:pPr>
        <w:ind w:firstLine="709"/>
        <w:jc w:val="both"/>
        <w:rPr>
          <w:sz w:val="24"/>
          <w:szCs w:val="24"/>
        </w:rPr>
      </w:pPr>
      <w:r w:rsidRPr="00F721E0">
        <w:rPr>
          <w:sz w:val="24"/>
          <w:szCs w:val="24"/>
        </w:rPr>
        <w:t>а) обеспечивает возможность регистрации продавца и претендентов на электронной площадке, ввод ими идентифицирующих данных (имя пользователя и пароль) и возможность изменения пароля, открывает продавцу рабочий раздел на электронной площадке, доступ к которому имеет только продавец</w:t>
      </w:r>
      <w:r w:rsidRPr="00F721E0">
        <w:rPr>
          <w:rStyle w:val="af3"/>
          <w:sz w:val="24"/>
          <w:szCs w:val="24"/>
        </w:rPr>
        <w:footnoteReference w:id="10"/>
      </w:r>
      <w:r w:rsidRPr="00F721E0">
        <w:rPr>
          <w:sz w:val="24"/>
          <w:szCs w:val="24"/>
        </w:rPr>
        <w:t>, а также раздел, доступ к которому имеют только продавец и участники</w:t>
      </w:r>
      <w:r w:rsidRPr="00F721E0">
        <w:rPr>
          <w:rStyle w:val="af3"/>
          <w:sz w:val="24"/>
          <w:szCs w:val="24"/>
        </w:rPr>
        <w:footnoteReference w:id="11"/>
      </w:r>
      <w:r w:rsidRPr="00F721E0">
        <w:rPr>
          <w:sz w:val="24"/>
          <w:szCs w:val="24"/>
        </w:rPr>
        <w:t>;</w:t>
      </w:r>
    </w:p>
    <w:p w:rsidR="00F721E0" w:rsidRPr="00F721E0" w:rsidRDefault="00F721E0" w:rsidP="00F721E0">
      <w:pPr>
        <w:ind w:firstLine="709"/>
        <w:jc w:val="both"/>
        <w:rPr>
          <w:sz w:val="24"/>
          <w:szCs w:val="24"/>
        </w:rPr>
      </w:pPr>
      <w:r w:rsidRPr="00F721E0">
        <w:rPr>
          <w:sz w:val="24"/>
          <w:szCs w:val="24"/>
        </w:rPr>
        <w:t>б) размещает электронную форму заявки;</w:t>
      </w:r>
    </w:p>
    <w:p w:rsidR="00F721E0" w:rsidRPr="00F721E0" w:rsidRDefault="00F721E0" w:rsidP="00F721E0">
      <w:pPr>
        <w:ind w:firstLine="709"/>
        <w:jc w:val="both"/>
        <w:rPr>
          <w:sz w:val="24"/>
          <w:szCs w:val="24"/>
        </w:rPr>
      </w:pPr>
      <w:r w:rsidRPr="00F721E0">
        <w:rPr>
          <w:sz w:val="24"/>
          <w:szCs w:val="24"/>
        </w:rPr>
        <w:t>в) обеспечивает регистрацию претендентов на электронных площадках в порядке, установленном в информационном сообщении о проведении продажи имущества;</w:t>
      </w:r>
    </w:p>
    <w:p w:rsidR="00F721E0" w:rsidRPr="00F721E0" w:rsidRDefault="00F721E0" w:rsidP="00F721E0">
      <w:pPr>
        <w:ind w:firstLine="709"/>
        <w:jc w:val="both"/>
        <w:rPr>
          <w:sz w:val="24"/>
          <w:szCs w:val="24"/>
        </w:rPr>
      </w:pPr>
      <w:r w:rsidRPr="00F721E0">
        <w:rPr>
          <w:sz w:val="24"/>
          <w:szCs w:val="24"/>
        </w:rPr>
        <w:t>г) обеспечивает принятие и регистрацию в электронных журналах заявок и прилагаемых к ним документов (в журнале приема заявок), а также предложений участников о цене имущества;</w:t>
      </w:r>
    </w:p>
    <w:p w:rsidR="00F721E0" w:rsidRPr="00F721E0" w:rsidRDefault="00F721E0" w:rsidP="00F721E0">
      <w:pPr>
        <w:ind w:firstLine="709"/>
        <w:jc w:val="both"/>
        <w:rPr>
          <w:sz w:val="24"/>
          <w:szCs w:val="24"/>
        </w:rPr>
      </w:pPr>
      <w:r w:rsidRPr="00F721E0">
        <w:rPr>
          <w:sz w:val="24"/>
          <w:szCs w:val="24"/>
        </w:rPr>
        <w:t>д) обеспечивает подачу претендентами заявок при условии заполнения ими всех полей, а также прекращение подачи заявок по истечении срока их приема, указанного в информационном сообщении о проведении продажи имущества;</w:t>
      </w:r>
    </w:p>
    <w:p w:rsidR="00F721E0" w:rsidRPr="00F721E0" w:rsidRDefault="00F721E0" w:rsidP="00F721E0">
      <w:pPr>
        <w:ind w:firstLine="709"/>
        <w:jc w:val="both"/>
        <w:rPr>
          <w:sz w:val="24"/>
          <w:szCs w:val="24"/>
        </w:rPr>
      </w:pPr>
      <w:r w:rsidRPr="00F721E0">
        <w:rPr>
          <w:sz w:val="24"/>
          <w:szCs w:val="24"/>
        </w:rPr>
        <w:t xml:space="preserve">е) обеспечивает уведомление претендентов о принятом продавцом </w:t>
      </w:r>
      <w:proofErr w:type="gramStart"/>
      <w:r w:rsidRPr="00F721E0">
        <w:rPr>
          <w:sz w:val="24"/>
          <w:szCs w:val="24"/>
        </w:rPr>
        <w:t>решении</w:t>
      </w:r>
      <w:proofErr w:type="gramEnd"/>
      <w:r w:rsidRPr="00F721E0">
        <w:rPr>
          <w:sz w:val="24"/>
          <w:szCs w:val="24"/>
        </w:rPr>
        <w:t xml:space="preserve"> о признании их участниками (победителями) либо об отказе в допуске к участию в продаже имущества, а также иные уведомления, предусмотренные настоящим Положением;</w:t>
      </w:r>
    </w:p>
    <w:p w:rsidR="00F721E0" w:rsidRPr="00F721E0" w:rsidRDefault="00F721E0" w:rsidP="00F721E0">
      <w:pPr>
        <w:ind w:firstLine="709"/>
        <w:jc w:val="both"/>
        <w:rPr>
          <w:sz w:val="24"/>
          <w:szCs w:val="24"/>
        </w:rPr>
      </w:pPr>
      <w:r w:rsidRPr="00F721E0">
        <w:rPr>
          <w:sz w:val="24"/>
          <w:szCs w:val="24"/>
        </w:rPr>
        <w:t>ж) обеспечивает равный доступ участников к процедуре продажи имущества, надежность функционирования используемых программно-аппаратных средств электронной площадки, использование электронных документов при проведении продажи имущества;</w:t>
      </w:r>
    </w:p>
    <w:p w:rsidR="00F721E0" w:rsidRPr="00F721E0" w:rsidRDefault="00F721E0" w:rsidP="00F721E0">
      <w:pPr>
        <w:ind w:firstLine="709"/>
        <w:jc w:val="both"/>
        <w:rPr>
          <w:sz w:val="24"/>
          <w:szCs w:val="24"/>
        </w:rPr>
      </w:pPr>
      <w:r w:rsidRPr="00F721E0">
        <w:rPr>
          <w:sz w:val="24"/>
          <w:szCs w:val="24"/>
        </w:rPr>
        <w:t>з) обеспечивает размещение на электронной площадке информации о ходе проведения продажи имущества в соответствии с требованиями Федерального закона о приватизации и настоящего Положения;</w:t>
      </w:r>
    </w:p>
    <w:p w:rsidR="00F721E0" w:rsidRPr="00F721E0" w:rsidRDefault="00F721E0" w:rsidP="00F721E0">
      <w:pPr>
        <w:ind w:firstLine="709"/>
        <w:jc w:val="both"/>
        <w:rPr>
          <w:sz w:val="24"/>
          <w:szCs w:val="24"/>
        </w:rPr>
      </w:pPr>
      <w:r w:rsidRPr="00F721E0">
        <w:rPr>
          <w:sz w:val="24"/>
          <w:szCs w:val="24"/>
        </w:rPr>
        <w:t>и) обеспечивает конфиденциальность данных о претендентах и участниках, за исключением случая направления электронных документов продавцу;</w:t>
      </w:r>
    </w:p>
    <w:p w:rsidR="00F721E0" w:rsidRPr="00F721E0" w:rsidRDefault="00F721E0" w:rsidP="00F721E0">
      <w:pPr>
        <w:ind w:firstLine="709"/>
        <w:jc w:val="both"/>
        <w:rPr>
          <w:sz w:val="24"/>
          <w:szCs w:val="24"/>
        </w:rPr>
      </w:pPr>
      <w:r w:rsidRPr="00F721E0">
        <w:rPr>
          <w:sz w:val="24"/>
          <w:szCs w:val="24"/>
        </w:rPr>
        <w:t>к) выполняет иные функции в соответствии с настоящим Положением.</w:t>
      </w:r>
    </w:p>
    <w:p w:rsidR="00F721E0" w:rsidRPr="00F721E0" w:rsidRDefault="00F721E0" w:rsidP="00F721E0">
      <w:pPr>
        <w:ind w:firstLine="709"/>
        <w:jc w:val="both"/>
        <w:rPr>
          <w:sz w:val="24"/>
          <w:szCs w:val="24"/>
        </w:rPr>
      </w:pPr>
      <w:r w:rsidRPr="00F721E0">
        <w:rPr>
          <w:sz w:val="24"/>
          <w:szCs w:val="24"/>
        </w:rPr>
        <w:t>10. Оператор электронной площадки приостанавливает проведение продажи имущества в случае технологического сбоя, зафиксированного программно-аппаратными средствами электронной площадки, но не более чем на одни сутки. Возобновление проведения продажи имущества начинается с того момента, на котором продажа имущества была прервана.</w:t>
      </w:r>
    </w:p>
    <w:p w:rsidR="00F721E0" w:rsidRPr="00F721E0" w:rsidRDefault="00F721E0" w:rsidP="00F721E0">
      <w:pPr>
        <w:ind w:firstLine="709"/>
        <w:jc w:val="both"/>
        <w:rPr>
          <w:sz w:val="24"/>
          <w:szCs w:val="24"/>
        </w:rPr>
      </w:pPr>
      <w:r w:rsidRPr="00F721E0">
        <w:rPr>
          <w:sz w:val="24"/>
          <w:szCs w:val="24"/>
        </w:rPr>
        <w:t xml:space="preserve">11. В течение одного часа со времени приостановления проведения продажи имущества оператор электронной площадки размещает на электронной площадке </w:t>
      </w:r>
      <w:r w:rsidRPr="00F721E0">
        <w:rPr>
          <w:sz w:val="24"/>
          <w:szCs w:val="24"/>
        </w:rPr>
        <w:lastRenderedPageBreak/>
        <w:t>информацию о причине приостановления продажи имущества, времени приостановления и возобновления продажи имущества, уведомляет об этом участников, а также направляет указанную информацию продавцу для внесения в протокол об итогах продажи имущества.</w:t>
      </w:r>
    </w:p>
    <w:p w:rsidR="00F721E0" w:rsidRPr="00F721E0" w:rsidRDefault="00F721E0" w:rsidP="00F721E0">
      <w:pPr>
        <w:ind w:firstLine="709"/>
        <w:jc w:val="both"/>
        <w:rPr>
          <w:sz w:val="24"/>
          <w:szCs w:val="24"/>
        </w:rPr>
      </w:pPr>
      <w:r w:rsidRPr="00F721E0">
        <w:rPr>
          <w:sz w:val="24"/>
          <w:szCs w:val="24"/>
        </w:rPr>
        <w:t xml:space="preserve">12. </w:t>
      </w:r>
      <w:proofErr w:type="gramStart"/>
      <w:r w:rsidRPr="00F721E0">
        <w:rPr>
          <w:sz w:val="24"/>
          <w:szCs w:val="24"/>
        </w:rPr>
        <w:t>Документооборот между претендентами, участниками, оператором электронной площадки и продавцом осуществляется через электронную площадку в форме электронных документов либо электронных образов документов (документов на бумажном носителе, преобразованных в электронно-цифровую форму путем сканирования с сохранением их реквизитов), заверенных электронной подписью продавца, претендента или участника либо лица, имеющего право действовать от имени соответственно продавца, претендента или участника.</w:t>
      </w:r>
      <w:proofErr w:type="gramEnd"/>
    </w:p>
    <w:p w:rsidR="00F721E0" w:rsidRPr="00F721E0" w:rsidRDefault="00F721E0" w:rsidP="00F721E0">
      <w:pPr>
        <w:ind w:firstLine="709"/>
        <w:jc w:val="both"/>
        <w:rPr>
          <w:sz w:val="24"/>
          <w:szCs w:val="24"/>
        </w:rPr>
      </w:pPr>
      <w:r w:rsidRPr="00F721E0">
        <w:rPr>
          <w:sz w:val="24"/>
          <w:szCs w:val="24"/>
        </w:rPr>
        <w:t xml:space="preserve">13. </w:t>
      </w:r>
      <w:proofErr w:type="gramStart"/>
      <w:r w:rsidRPr="00F721E0">
        <w:rPr>
          <w:sz w:val="24"/>
          <w:szCs w:val="24"/>
        </w:rPr>
        <w:t>Электронные документы, направляемые оператором электронной площадки либо размещенные им на электронной площадке, должны быть подписаны усиленной квалифицированной электронной подписью лица, имеющего право действовать от имени оператора электронной площадки.</w:t>
      </w:r>
      <w:proofErr w:type="gramEnd"/>
    </w:p>
    <w:p w:rsidR="00F721E0" w:rsidRPr="00F721E0" w:rsidRDefault="00F721E0" w:rsidP="00F721E0">
      <w:pPr>
        <w:ind w:firstLine="709"/>
        <w:jc w:val="both"/>
        <w:rPr>
          <w:sz w:val="24"/>
          <w:szCs w:val="24"/>
        </w:rPr>
      </w:pPr>
      <w:r w:rsidRPr="00F721E0">
        <w:rPr>
          <w:sz w:val="24"/>
          <w:szCs w:val="24"/>
        </w:rPr>
        <w:t>14. Наличие электронной подписи означает, что документы и сведения, поданные в форме электронных документов, направлены от имени соответственно претендента, участника, продавца либо оператора электронной площадки и отправитель несет ответственность за подлинность и достоверность таких документов и сведений.</w:t>
      </w:r>
    </w:p>
    <w:p w:rsidR="00F721E0" w:rsidRPr="00F721E0" w:rsidRDefault="00F721E0" w:rsidP="00F721E0">
      <w:pPr>
        <w:ind w:firstLine="709"/>
        <w:jc w:val="both"/>
        <w:rPr>
          <w:sz w:val="24"/>
          <w:szCs w:val="24"/>
        </w:rPr>
      </w:pPr>
      <w:r w:rsidRPr="00F721E0">
        <w:rPr>
          <w:sz w:val="24"/>
          <w:szCs w:val="24"/>
        </w:rPr>
        <w:t>15. Электронные документы, связанные с организацией и проведением продажи имущества, в том числе полученные от продавца, претендентов и участников, хранятся оператором электронной площадки.</w:t>
      </w:r>
    </w:p>
    <w:p w:rsidR="00F721E0" w:rsidRPr="00F721E0" w:rsidRDefault="00F721E0" w:rsidP="00F721E0">
      <w:pPr>
        <w:ind w:firstLine="709"/>
        <w:jc w:val="both"/>
        <w:rPr>
          <w:sz w:val="24"/>
          <w:szCs w:val="24"/>
        </w:rPr>
      </w:pPr>
      <w:r w:rsidRPr="00F721E0">
        <w:rPr>
          <w:sz w:val="24"/>
          <w:szCs w:val="24"/>
        </w:rPr>
        <w:t>16. Время создания, получения и отправки электронных документов на электронной площадке, а также время проведения процедуры продажи имущества соответствует местному времени, в котором функционирует электронная площадка.</w:t>
      </w:r>
    </w:p>
    <w:p w:rsidR="00F721E0" w:rsidRPr="00F721E0" w:rsidRDefault="00F721E0" w:rsidP="00F721E0">
      <w:pPr>
        <w:ind w:firstLine="709"/>
        <w:jc w:val="both"/>
        <w:rPr>
          <w:sz w:val="24"/>
          <w:szCs w:val="24"/>
        </w:rPr>
      </w:pPr>
      <w:r w:rsidRPr="00F721E0">
        <w:rPr>
          <w:sz w:val="24"/>
          <w:szCs w:val="24"/>
        </w:rPr>
        <w:t>17. Под информационным обеспечением реализации имущества понимаются мероприятия, направленные на создание возможности свободного доступа неограниченного круга лиц к информации о реализации и включающие в себя размещение на официальном сайте в сети «Интернет» информационных сообщений о продаже имущества и об итогах его продажи, ежегодных отчетов о результатах реализации федерального имущества. Информация о реализации имущества, указанная в настоящем пункте, дополнительно размещается на сайтах в сети «Интернет».</w:t>
      </w:r>
    </w:p>
    <w:p w:rsidR="00F721E0" w:rsidRPr="00F721E0" w:rsidRDefault="00F721E0" w:rsidP="00F721E0">
      <w:pPr>
        <w:ind w:firstLine="709"/>
        <w:jc w:val="both"/>
        <w:rPr>
          <w:sz w:val="24"/>
          <w:szCs w:val="24"/>
        </w:rPr>
      </w:pPr>
      <w:r w:rsidRPr="00F721E0">
        <w:rPr>
          <w:sz w:val="24"/>
          <w:szCs w:val="24"/>
        </w:rPr>
        <w:t>18. Для продажи имущества уведомление о проведении продажи имущества направляется оператору электронной площадки продавцом не позднее 3 календарных дней до дня размещения информационного сообщения о проведении продажи имущества на официальном сайте в сети «Интернет».</w:t>
      </w:r>
    </w:p>
    <w:p w:rsidR="00F721E0" w:rsidRPr="00F721E0" w:rsidRDefault="00F721E0" w:rsidP="00F721E0">
      <w:pPr>
        <w:ind w:firstLine="709"/>
        <w:jc w:val="both"/>
        <w:rPr>
          <w:sz w:val="24"/>
          <w:szCs w:val="24"/>
        </w:rPr>
      </w:pPr>
      <w:r w:rsidRPr="00F721E0">
        <w:rPr>
          <w:sz w:val="24"/>
          <w:szCs w:val="24"/>
        </w:rPr>
        <w:t>19. Время проведения продажи имущества не должно совпадать со временем проведения профилактических работ на электронной площадке.</w:t>
      </w:r>
    </w:p>
    <w:p w:rsidR="00F721E0" w:rsidRPr="00F721E0" w:rsidRDefault="00F721E0" w:rsidP="00F721E0">
      <w:pPr>
        <w:ind w:firstLine="709"/>
        <w:jc w:val="both"/>
        <w:rPr>
          <w:sz w:val="24"/>
          <w:szCs w:val="24"/>
        </w:rPr>
      </w:pPr>
      <w:r w:rsidRPr="00F721E0">
        <w:rPr>
          <w:sz w:val="24"/>
          <w:szCs w:val="24"/>
        </w:rPr>
        <w:t xml:space="preserve">20. В соответствии с уведомлением, указанным в пункте 18 настоящего </w:t>
      </w:r>
      <w:r w:rsidR="004562E7">
        <w:rPr>
          <w:sz w:val="24"/>
          <w:szCs w:val="24"/>
        </w:rPr>
        <w:t>Раздела</w:t>
      </w:r>
      <w:r w:rsidRPr="00F721E0">
        <w:rPr>
          <w:sz w:val="24"/>
          <w:szCs w:val="24"/>
        </w:rPr>
        <w:t>, в день размещения информационного сообщения о проведении продажи имущества на официальном сайте в сети «Интернет» на электронной площадке размещаются:</w:t>
      </w:r>
    </w:p>
    <w:p w:rsidR="00F721E0" w:rsidRPr="00F721E0" w:rsidRDefault="00F721E0" w:rsidP="00F721E0">
      <w:pPr>
        <w:ind w:firstLine="709"/>
        <w:jc w:val="both"/>
        <w:rPr>
          <w:sz w:val="24"/>
          <w:szCs w:val="24"/>
        </w:rPr>
      </w:pPr>
      <w:r w:rsidRPr="00F721E0">
        <w:rPr>
          <w:sz w:val="24"/>
          <w:szCs w:val="24"/>
        </w:rPr>
        <w:t>а) информационное сообщение о проведении продажи имущества;</w:t>
      </w:r>
    </w:p>
    <w:p w:rsidR="00F721E0" w:rsidRPr="00F721E0" w:rsidRDefault="00F721E0" w:rsidP="00F721E0">
      <w:pPr>
        <w:ind w:firstLine="709"/>
        <w:jc w:val="both"/>
        <w:rPr>
          <w:sz w:val="24"/>
          <w:szCs w:val="24"/>
        </w:rPr>
      </w:pPr>
      <w:r w:rsidRPr="00F721E0">
        <w:rPr>
          <w:sz w:val="24"/>
          <w:szCs w:val="24"/>
        </w:rPr>
        <w:t>б) электронная форма заявки;</w:t>
      </w:r>
    </w:p>
    <w:p w:rsidR="00F721E0" w:rsidRPr="00F721E0" w:rsidRDefault="00F721E0" w:rsidP="00F721E0">
      <w:pPr>
        <w:ind w:firstLine="709"/>
        <w:jc w:val="both"/>
        <w:rPr>
          <w:sz w:val="24"/>
          <w:szCs w:val="24"/>
        </w:rPr>
      </w:pPr>
      <w:r w:rsidRPr="00F721E0">
        <w:rPr>
          <w:sz w:val="24"/>
          <w:szCs w:val="24"/>
        </w:rPr>
        <w:t>в) проект договора купли-продажи имущества;</w:t>
      </w:r>
    </w:p>
    <w:p w:rsidR="00F721E0" w:rsidRPr="00F721E0" w:rsidRDefault="00F721E0" w:rsidP="00F721E0">
      <w:pPr>
        <w:ind w:firstLine="709"/>
        <w:jc w:val="both"/>
        <w:rPr>
          <w:sz w:val="24"/>
          <w:szCs w:val="24"/>
        </w:rPr>
      </w:pPr>
      <w:r w:rsidRPr="00F721E0">
        <w:rPr>
          <w:sz w:val="24"/>
          <w:szCs w:val="24"/>
        </w:rPr>
        <w:t>г) иные сведения, предусмотренные Федеральным законом о приватизации и настоящим Положением.</w:t>
      </w:r>
    </w:p>
    <w:p w:rsidR="00F721E0" w:rsidRPr="00F721E0" w:rsidRDefault="00F721E0" w:rsidP="00F721E0">
      <w:pPr>
        <w:ind w:firstLine="709"/>
        <w:jc w:val="both"/>
        <w:rPr>
          <w:sz w:val="24"/>
          <w:szCs w:val="24"/>
        </w:rPr>
      </w:pPr>
      <w:r w:rsidRPr="00F721E0">
        <w:rPr>
          <w:sz w:val="24"/>
          <w:szCs w:val="24"/>
        </w:rPr>
        <w:t>21. Информационное сообщение о продаже имущества подлежит размещению на официальном сайте в сети «Интернет» не менее чем за тридцать дней до дня осуществления продажи указанного имущества.</w:t>
      </w:r>
    </w:p>
    <w:p w:rsidR="00F721E0" w:rsidRPr="00F721E0" w:rsidRDefault="00F721E0" w:rsidP="00F721E0">
      <w:pPr>
        <w:ind w:firstLine="709"/>
        <w:jc w:val="both"/>
        <w:rPr>
          <w:sz w:val="24"/>
          <w:szCs w:val="24"/>
        </w:rPr>
      </w:pPr>
      <w:r w:rsidRPr="00F721E0">
        <w:rPr>
          <w:sz w:val="24"/>
          <w:szCs w:val="24"/>
        </w:rPr>
        <w:t>22. Информационное сообщение о продаже имущества посредством публичного предложения должно содержать следующие сведения:</w:t>
      </w:r>
    </w:p>
    <w:p w:rsidR="00F721E0" w:rsidRPr="00F721E0" w:rsidRDefault="00F721E0" w:rsidP="00F721E0">
      <w:pPr>
        <w:ind w:firstLine="709"/>
        <w:jc w:val="both"/>
        <w:rPr>
          <w:sz w:val="24"/>
          <w:szCs w:val="24"/>
        </w:rPr>
      </w:pPr>
      <w:r w:rsidRPr="00F721E0">
        <w:rPr>
          <w:sz w:val="24"/>
          <w:szCs w:val="24"/>
        </w:rPr>
        <w:t>22.1. Наименование государственного органа, принявшего решение об условиях реализации такого имущества, реквизиты указанного решения;</w:t>
      </w:r>
    </w:p>
    <w:p w:rsidR="00F721E0" w:rsidRPr="00F721E0" w:rsidRDefault="00F721E0" w:rsidP="00F721E0">
      <w:pPr>
        <w:ind w:firstLine="709"/>
        <w:jc w:val="both"/>
        <w:rPr>
          <w:sz w:val="24"/>
          <w:szCs w:val="24"/>
        </w:rPr>
      </w:pPr>
      <w:r w:rsidRPr="00F721E0">
        <w:rPr>
          <w:sz w:val="24"/>
          <w:szCs w:val="24"/>
        </w:rPr>
        <w:lastRenderedPageBreak/>
        <w:t>22.2. Наименование такого имущества и иные позволяющие его индивидуализировать сведения (характеристика имущества);</w:t>
      </w:r>
    </w:p>
    <w:p w:rsidR="00F721E0" w:rsidRPr="00F721E0" w:rsidRDefault="00F721E0" w:rsidP="00F721E0">
      <w:pPr>
        <w:ind w:firstLine="709"/>
        <w:jc w:val="both"/>
        <w:rPr>
          <w:sz w:val="24"/>
          <w:szCs w:val="24"/>
        </w:rPr>
      </w:pPr>
      <w:r w:rsidRPr="00F721E0">
        <w:rPr>
          <w:sz w:val="24"/>
          <w:szCs w:val="24"/>
        </w:rPr>
        <w:t>22.3. Способ реализации такого имущества;</w:t>
      </w:r>
    </w:p>
    <w:p w:rsidR="00F721E0" w:rsidRPr="00F721E0" w:rsidRDefault="00F721E0" w:rsidP="00F721E0">
      <w:pPr>
        <w:ind w:firstLine="709"/>
        <w:jc w:val="both"/>
        <w:rPr>
          <w:sz w:val="24"/>
          <w:szCs w:val="24"/>
        </w:rPr>
      </w:pPr>
      <w:r w:rsidRPr="00F721E0">
        <w:rPr>
          <w:sz w:val="24"/>
          <w:szCs w:val="24"/>
        </w:rPr>
        <w:t>22.4. Начальная цена продажи такого имущества;</w:t>
      </w:r>
    </w:p>
    <w:p w:rsidR="00F721E0" w:rsidRPr="00F721E0" w:rsidRDefault="00F721E0" w:rsidP="00F721E0">
      <w:pPr>
        <w:ind w:firstLine="709"/>
        <w:jc w:val="both"/>
        <w:rPr>
          <w:sz w:val="24"/>
          <w:szCs w:val="24"/>
        </w:rPr>
      </w:pPr>
      <w:r w:rsidRPr="00F721E0">
        <w:rPr>
          <w:sz w:val="24"/>
          <w:szCs w:val="24"/>
        </w:rPr>
        <w:t>22.5. Форма подачи предложений о цене такого имущества;</w:t>
      </w:r>
    </w:p>
    <w:p w:rsidR="00F721E0" w:rsidRPr="00F721E0" w:rsidRDefault="00F721E0" w:rsidP="00F721E0">
      <w:pPr>
        <w:ind w:firstLine="709"/>
        <w:jc w:val="both"/>
        <w:rPr>
          <w:sz w:val="24"/>
          <w:szCs w:val="24"/>
        </w:rPr>
      </w:pPr>
      <w:r w:rsidRPr="00F721E0">
        <w:rPr>
          <w:sz w:val="24"/>
          <w:szCs w:val="24"/>
        </w:rPr>
        <w:t>22.6. Условия и сроки платежа, необходимые реквизиты счетов;</w:t>
      </w:r>
    </w:p>
    <w:p w:rsidR="00F721E0" w:rsidRPr="00F721E0" w:rsidRDefault="00F721E0" w:rsidP="00F721E0">
      <w:pPr>
        <w:ind w:firstLine="709"/>
        <w:jc w:val="both"/>
        <w:rPr>
          <w:sz w:val="24"/>
          <w:szCs w:val="24"/>
        </w:rPr>
      </w:pPr>
      <w:r w:rsidRPr="00F721E0">
        <w:rPr>
          <w:sz w:val="24"/>
          <w:szCs w:val="24"/>
        </w:rPr>
        <w:t>22.7. Размер задатка, срок и порядок его внесения, назначение платежа, порядок возвращения задатка, реквизиты счета, а также указание на то, что такие условия являются условиями публичной оферты в соответствии со статьей 437 Гражданского кодекса Российской Федерации. Подача претендентом заявки и перечисление задатка на счет являются акцептом такой оферты, и договор о задатке считается заключенным в установленном порядке;</w:t>
      </w:r>
    </w:p>
    <w:p w:rsidR="00F721E0" w:rsidRPr="00F721E0" w:rsidRDefault="00F721E0" w:rsidP="00F721E0">
      <w:pPr>
        <w:ind w:firstLine="709"/>
        <w:jc w:val="both"/>
        <w:rPr>
          <w:sz w:val="24"/>
          <w:szCs w:val="24"/>
        </w:rPr>
      </w:pPr>
      <w:r w:rsidRPr="00F721E0">
        <w:rPr>
          <w:sz w:val="24"/>
          <w:szCs w:val="24"/>
        </w:rPr>
        <w:t>22.8. Порядок, место, даты начала и окончания подачи заявок, предложений;</w:t>
      </w:r>
    </w:p>
    <w:p w:rsidR="00F721E0" w:rsidRPr="00F721E0" w:rsidRDefault="00F721E0" w:rsidP="00F721E0">
      <w:pPr>
        <w:ind w:firstLine="709"/>
        <w:jc w:val="both"/>
        <w:rPr>
          <w:sz w:val="24"/>
          <w:szCs w:val="24"/>
        </w:rPr>
      </w:pPr>
      <w:r w:rsidRPr="00F721E0">
        <w:rPr>
          <w:sz w:val="24"/>
          <w:szCs w:val="24"/>
        </w:rPr>
        <w:t>22.9. Исчерпывающий перечень представляемых участниками торгов документов и требования к их оформлению;</w:t>
      </w:r>
    </w:p>
    <w:p w:rsidR="00F721E0" w:rsidRPr="00F721E0" w:rsidRDefault="00F721E0" w:rsidP="00F721E0">
      <w:pPr>
        <w:ind w:firstLine="709"/>
        <w:jc w:val="both"/>
        <w:rPr>
          <w:sz w:val="24"/>
          <w:szCs w:val="24"/>
        </w:rPr>
      </w:pPr>
      <w:r w:rsidRPr="00F721E0">
        <w:rPr>
          <w:sz w:val="24"/>
          <w:szCs w:val="24"/>
        </w:rPr>
        <w:t>22.10. Срок заключения договора купли-продажи такого имущества;</w:t>
      </w:r>
    </w:p>
    <w:p w:rsidR="00F721E0" w:rsidRPr="00F721E0" w:rsidRDefault="00F721E0" w:rsidP="00F721E0">
      <w:pPr>
        <w:ind w:firstLine="709"/>
        <w:jc w:val="both"/>
        <w:rPr>
          <w:sz w:val="24"/>
          <w:szCs w:val="24"/>
        </w:rPr>
      </w:pPr>
      <w:r w:rsidRPr="00F721E0">
        <w:rPr>
          <w:sz w:val="24"/>
          <w:szCs w:val="24"/>
        </w:rPr>
        <w:t>22.11. Порядок ознакомления покупателей с иной информацией, условиями договора купли-продажи такого имущества;</w:t>
      </w:r>
    </w:p>
    <w:p w:rsidR="00F721E0" w:rsidRPr="00F721E0" w:rsidRDefault="00F721E0" w:rsidP="00F721E0">
      <w:pPr>
        <w:ind w:firstLine="709"/>
        <w:jc w:val="both"/>
        <w:rPr>
          <w:sz w:val="24"/>
          <w:szCs w:val="24"/>
        </w:rPr>
      </w:pPr>
      <w:r w:rsidRPr="00F721E0">
        <w:rPr>
          <w:sz w:val="24"/>
          <w:szCs w:val="24"/>
        </w:rPr>
        <w:t>22.12. Ограничения участия отдельных категорий физических лиц и юридических лиц в реализации такого имущества;</w:t>
      </w:r>
    </w:p>
    <w:p w:rsidR="00F721E0" w:rsidRPr="00F721E0" w:rsidRDefault="00F721E0" w:rsidP="00F721E0">
      <w:pPr>
        <w:ind w:firstLine="709"/>
        <w:jc w:val="both"/>
        <w:rPr>
          <w:sz w:val="24"/>
          <w:szCs w:val="24"/>
        </w:rPr>
      </w:pPr>
      <w:r w:rsidRPr="00F721E0">
        <w:rPr>
          <w:sz w:val="24"/>
          <w:szCs w:val="24"/>
        </w:rPr>
        <w:t>22.13. Порядок определения победителей;</w:t>
      </w:r>
    </w:p>
    <w:p w:rsidR="00F721E0" w:rsidRPr="00F721E0" w:rsidRDefault="00F721E0" w:rsidP="00F721E0">
      <w:pPr>
        <w:ind w:firstLine="709"/>
        <w:jc w:val="both"/>
        <w:rPr>
          <w:sz w:val="24"/>
          <w:szCs w:val="24"/>
        </w:rPr>
      </w:pPr>
      <w:r w:rsidRPr="00F721E0">
        <w:rPr>
          <w:sz w:val="24"/>
          <w:szCs w:val="24"/>
        </w:rPr>
        <w:t>22.14. Место и срок подведения итогов продажи имущества;</w:t>
      </w:r>
    </w:p>
    <w:p w:rsidR="00F721E0" w:rsidRPr="00F721E0" w:rsidRDefault="00F721E0" w:rsidP="00F721E0">
      <w:pPr>
        <w:ind w:firstLine="709"/>
        <w:jc w:val="both"/>
        <w:rPr>
          <w:sz w:val="24"/>
          <w:szCs w:val="24"/>
        </w:rPr>
      </w:pPr>
      <w:r w:rsidRPr="00F721E0">
        <w:rPr>
          <w:sz w:val="24"/>
          <w:szCs w:val="24"/>
        </w:rPr>
        <w:t>22.15. Сведения обо всех предыдущих торгах по продаже такого имущества, объявленных в течение года, предшествующего его продаже, и об итогах торгов по продаже такого имущества;</w:t>
      </w:r>
    </w:p>
    <w:p w:rsidR="00F721E0" w:rsidRPr="00F721E0" w:rsidRDefault="00F721E0" w:rsidP="00F721E0">
      <w:pPr>
        <w:ind w:firstLine="709"/>
        <w:jc w:val="both"/>
        <w:rPr>
          <w:sz w:val="24"/>
          <w:szCs w:val="24"/>
        </w:rPr>
      </w:pPr>
      <w:r w:rsidRPr="00F721E0">
        <w:rPr>
          <w:sz w:val="24"/>
          <w:szCs w:val="24"/>
        </w:rPr>
        <w:t>22.16. Размер и порядок выплаты вознаграждения юридическому лицу, которое в соответствии с подпунктом 8.1 пункта 1 статьи 6 Федерального закона о приватизации осуществляет функции продавца имущества и (или) которому соответствующими решениями поручено организовать от имени собственника продажу имущества.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 xml:space="preserve">23. Информационное сообщение о продаже имущества посредством публичного предложения наряду со сведениями, предусмотренными пунктом 22 настоящего </w:t>
      </w:r>
      <w:r w:rsidR="004562E7">
        <w:rPr>
          <w:sz w:val="24"/>
          <w:szCs w:val="24"/>
        </w:rPr>
        <w:t>Раздела</w:t>
      </w:r>
      <w:r w:rsidRPr="00F721E0">
        <w:rPr>
          <w:sz w:val="24"/>
          <w:szCs w:val="24"/>
        </w:rPr>
        <w:t>, должно содержать следующие сведения: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23.1. Дата, время и место проведения продажи посредством публичного предложения;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23.2. Величина снижения цены первоначального предложения («шаг понижения»), величина повышения цены в случае, предусмотренном настоящим Федеральным законом («шаг аукциона»);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23.3. Минимальная цена предложения, по которой может быть продано государственное или муниципальное имущество (цена отсечения);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 xml:space="preserve">23.4. </w:t>
      </w:r>
      <w:proofErr w:type="gramStart"/>
      <w:r w:rsidRPr="00F721E0">
        <w:rPr>
          <w:sz w:val="24"/>
          <w:szCs w:val="24"/>
        </w:rPr>
        <w:t>Сведения о размере задатка, сроке и порядке его внесения, назначении платежа, реквизитах счета, порядке возвращения задатка, а также указание на то, что данное сообщение является публичной офертой для заключения договора о задатке в соответствии со статьей 437 Гражданского кодекса Российской Федерации, а подача претендентом заявки и перечисление задатка являются акцептом такой оферты, после чего договор о задатке считается заключенным в</w:t>
      </w:r>
      <w:proofErr w:type="gramEnd"/>
      <w:r w:rsidRPr="00F721E0">
        <w:rPr>
          <w:sz w:val="24"/>
          <w:szCs w:val="24"/>
        </w:rPr>
        <w:t xml:space="preserve"> установленном </w:t>
      </w:r>
      <w:proofErr w:type="gramStart"/>
      <w:r w:rsidRPr="00F721E0">
        <w:rPr>
          <w:sz w:val="24"/>
          <w:szCs w:val="24"/>
        </w:rPr>
        <w:t>порядке</w:t>
      </w:r>
      <w:proofErr w:type="gramEnd"/>
      <w:r w:rsidRPr="00F721E0">
        <w:rPr>
          <w:sz w:val="24"/>
          <w:szCs w:val="24"/>
        </w:rPr>
        <w:t>.</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24. Цена первоначального предложения устанавливается не ниже начальной цены, указанной в информационном сообщении о продаже имущества на аукционе, который был признан несостоявшимся, а цена отсечения составляет 50 процентов начальной цены такого аукциона.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25. По решению уполномоченного Правительством Российской Федерации федерального органа исполнительной власти в информационном сообщении о продаже имущества указываются дополнительные сведения о подлежащем реализации имуществе.</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lastRenderedPageBreak/>
        <w:t>26. Со дня приема заявок претендент имеет право на ознакомление с информацией о подлежащем реализации имуществе.</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27. Информация о результатах сделок реализации имущества подлежит размещению на официальном сайте в сети «Интернет» в течение десяти дней со дня совершения указанных сделок.</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 xml:space="preserve">28. К информации о результатах сделок реализации имущества, подлежащей размещению в порядке, установленном пунктом 27 настоящего </w:t>
      </w:r>
      <w:r w:rsidR="004562E7">
        <w:rPr>
          <w:sz w:val="24"/>
          <w:szCs w:val="24"/>
        </w:rPr>
        <w:t>Раздела</w:t>
      </w:r>
      <w:r w:rsidRPr="00F721E0">
        <w:rPr>
          <w:sz w:val="24"/>
          <w:szCs w:val="24"/>
        </w:rPr>
        <w:t>, относятся следующие сведения: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28.1. Наименование продавца такого имущества;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28.2. Наименование такого имущества и иные позволяющие его индивидуализировать сведения (характеристика имущества);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28.3. Дата, время и место проведения торгов;</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28.4. Цена сделки реализации;</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28.5. Имя физического лица или наименование юридического лица - участника продажи, который предложил наиболее высокую цену за такое имущество по сравнению с предложениями других участников продажи, за исключением предложения победителя продажи;</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28.6. Имя физического лица или наименование юридического лица - победителя торгов.</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29. Перечисление задатка претендентами на участие в продаже имущества посредством публичного предложения осуществляется в установленном порядке на счета, указанные в информационном сообщении о проведении продажи имущества.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30. Задаток победителя продажи имущества засчитывается в счет оплаты приобретаемого имущества и подлежит перечислению в установленном порядке в бюджет соответствующего уровня бюджетной системы Российской Федерации в течение 5 календарных дней со дня истечения срока, установленного для заключения договора купли-продажи имущества.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31. Лицам, перечислившим задаток для участия в продаже имущества посредством публичного предложения, денежные средства возвращаются в следующем порядке:</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а) участникам, за исключением победителя, - в течение 5 календарных дней со дня подведения итогов продажи имущества;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б) претендентам, не допущенным к участию в продаже имущества, - в течение 5 календарных дней со дня подписания протокола о признании претендентов участниками;</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32. Документом, подтверждающим поступление задатка претендента, является выписка со счета, указанного в информационном сообщении о проведении продажи имущества.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33. Любое лицо независимо от регистрации на электронной площадке вправе направить на электронный адрес оператора электронной площадки, указанный в информационном сообщении о проведении продажи имущества, запрос о разъяснении размещенной информации.</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 xml:space="preserve">34. Запрос, указанный в пункте 33 настоящего </w:t>
      </w:r>
      <w:r w:rsidR="004562E7">
        <w:rPr>
          <w:sz w:val="24"/>
          <w:szCs w:val="24"/>
        </w:rPr>
        <w:t>Раздела</w:t>
      </w:r>
      <w:r w:rsidRPr="00F721E0">
        <w:rPr>
          <w:sz w:val="24"/>
          <w:szCs w:val="24"/>
        </w:rPr>
        <w:t>, в режиме реального времени направляется в «личный кабинет» продавца для рассмотрения при условии, что запрос поступил продавцу не позднее 5 рабочих дней до окончания подачи заявок.</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35. В течение 2 рабочих дней со дня поступления запроса продавец предоставляет оператору электронной площадки для размещения в открытом доступе разъяснение с указанием предмета запроса, но без указания лица, от которого поступил запрос.</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p>
    <w:p w:rsidR="00F721E0" w:rsidRPr="00F721E0" w:rsidRDefault="00F721E0" w:rsidP="00F721E0">
      <w:pPr>
        <w:widowControl w:val="0"/>
        <w:overflowPunct w:val="0"/>
        <w:autoSpaceDE w:val="0"/>
        <w:autoSpaceDN w:val="0"/>
        <w:adjustRightInd w:val="0"/>
        <w:ind w:firstLine="709"/>
        <w:jc w:val="both"/>
        <w:textAlignment w:val="baseline"/>
        <w:rPr>
          <w:b/>
          <w:sz w:val="24"/>
          <w:szCs w:val="24"/>
        </w:rPr>
      </w:pPr>
      <w:r w:rsidRPr="00F721E0">
        <w:rPr>
          <w:b/>
          <w:sz w:val="24"/>
          <w:szCs w:val="24"/>
        </w:rPr>
        <w:t>II. Условия участия в продаже имущества посредством публичного предложения, порядок проведения продажи имущества посредством публичного предложения и оформления ее результатов, порядок заключения договора купли-продажи имущества, оплаты имущества и передачи его покупателю</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lastRenderedPageBreak/>
        <w:t xml:space="preserve">36. </w:t>
      </w:r>
      <w:proofErr w:type="gramStart"/>
      <w:r w:rsidRPr="00F721E0">
        <w:rPr>
          <w:sz w:val="24"/>
          <w:szCs w:val="24"/>
        </w:rPr>
        <w:t>Для участия в продаже имущества посредством публичного предложения претенденты представляют оператору электронной площадки в установленный в информационном сообщении о проведении продажи имущества посредством публичного предложения срок заявку и иные документы в соответствии с формой заявки и перечнем документов, которые содержатся в указанном информационном сообщении.</w:t>
      </w:r>
      <w:proofErr w:type="gramEnd"/>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37. Одновременно с заявкой претенденты представляют следующие документы:</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37.1. Юридические лица: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37.1.1. Заверенные копии учредительных документов;</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37.1.2. Документ, содержащий сведения о доле Российской Федерации, субъекта Российской Федерации или муниципального образования в уставном капитале юридического лица (реестр владельцев акций либо выписка из него или заверенное печатью юридического лица (при наличии печати) и подписанное его руководителем письмо);</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37.1.3. Документ, который подтверждает полномочия руководителя юридического лица на осуществление действий от имени юридического лица (копия решения о назначении этого лица или о его избрании) и в соответствии с которым руководитель юридического лица обладает правом действовать от имени юридического лица без доверенности;</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37.2. Физические лица предъявляют документ, удостоверяющий личность, или представляют копии всех его листов.</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38. Не допускается устанавливать иные требования к документам, представляемым одновременно с заявкой, за исключением требований, предусмотренных настоящим Положением, а также требовать представление иных документов.</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 xml:space="preserve">39. Прием заявок и прилагаемых к ним документов начинается с даты и времени, указанных в информационном сообщении о проведении продажи имущества, осуществляется в течение не менее 25 календарных дней и заканчивается не </w:t>
      </w:r>
      <w:proofErr w:type="gramStart"/>
      <w:r w:rsidRPr="00F721E0">
        <w:rPr>
          <w:sz w:val="24"/>
          <w:szCs w:val="24"/>
        </w:rPr>
        <w:t>позднее</w:t>
      </w:r>
      <w:proofErr w:type="gramEnd"/>
      <w:r w:rsidRPr="00F721E0">
        <w:rPr>
          <w:sz w:val="24"/>
          <w:szCs w:val="24"/>
        </w:rPr>
        <w:t xml:space="preserve"> чем за 3 рабочих дня до дня определения продавцом участников.</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40. В течение этого периода оператор электронной площадки ежедневно направляет продавцу уведомления о поступивших заявках.</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 xml:space="preserve">41. </w:t>
      </w:r>
      <w:proofErr w:type="gramStart"/>
      <w:r w:rsidRPr="00F721E0">
        <w:rPr>
          <w:sz w:val="24"/>
          <w:szCs w:val="24"/>
        </w:rPr>
        <w:t>Заявка подается путем заполнения ее электронной формы, размещенной в открытой для доступа неограниченного круга лиц части электронной площадки</w:t>
      </w:r>
      <w:r w:rsidRPr="00F721E0">
        <w:rPr>
          <w:rStyle w:val="af3"/>
          <w:sz w:val="24"/>
          <w:szCs w:val="24"/>
        </w:rPr>
        <w:footnoteReference w:id="12"/>
      </w:r>
      <w:r w:rsidRPr="00F721E0">
        <w:rPr>
          <w:sz w:val="24"/>
          <w:szCs w:val="24"/>
        </w:rPr>
        <w:t xml:space="preserve">, с приложением электронных образов документов, предусмотренных Федеральным законом о приватизации и указанных в пункте 37 настоящего </w:t>
      </w:r>
      <w:r w:rsidR="000D0A32">
        <w:rPr>
          <w:sz w:val="24"/>
          <w:szCs w:val="24"/>
        </w:rPr>
        <w:t>Раздела</w:t>
      </w:r>
      <w:r w:rsidRPr="00F721E0">
        <w:rPr>
          <w:sz w:val="24"/>
          <w:szCs w:val="24"/>
        </w:rPr>
        <w:t>.</w:t>
      </w:r>
      <w:proofErr w:type="gramEnd"/>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42. Одно лицо имеет право подать только одну заявку.</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43. При приеме заявок от претендентов оператор электронной площадки обеспечивает регистрацию заявок и прилагаемых к ним документов в журнале приема заявок. Каждой заявке присваивается номер с указанием даты и времени приема.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 xml:space="preserve">44. В течение одного часа со времени поступления заявки оператор электронной площадки сообщает претенденту о ее поступлении путем направления </w:t>
      </w:r>
      <w:proofErr w:type="gramStart"/>
      <w:r w:rsidRPr="00F721E0">
        <w:rPr>
          <w:sz w:val="24"/>
          <w:szCs w:val="24"/>
        </w:rPr>
        <w:t>уведомления</w:t>
      </w:r>
      <w:proofErr w:type="gramEnd"/>
      <w:r w:rsidRPr="00F721E0">
        <w:rPr>
          <w:sz w:val="24"/>
          <w:szCs w:val="24"/>
        </w:rPr>
        <w:t xml:space="preserve"> с приложением электронных копий зарегистрированной заявки и прилагаемых к ней документов.</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45. Заявки с прилагаемыми к ним документами, поданные с нарушением установленного срока, на электронной площадке не регистрируются.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46. Претендент вправе не позднее дня окончания приема заявок отозвать заявку путем направления уведомления об отзыве заявки на электронную площадку.</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47. В случае отзыва претендентом заявки в порядке, установленном настоящим Положением, уведомление об отзыве заявки вместе с заявкой в течение одного часа поступает в «личный кабинет» продавца, о чем претенденту направляется соответствующее уведомление.</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 xml:space="preserve">48. Поступивший от претендента задаток подлежит возврату в течение 5 календарных дней со дня поступления уведомления об отзыве заявки. В случае отзыва </w:t>
      </w:r>
      <w:r w:rsidRPr="00F721E0">
        <w:rPr>
          <w:sz w:val="24"/>
          <w:szCs w:val="24"/>
        </w:rPr>
        <w:lastRenderedPageBreak/>
        <w:t>претендентом заявки позднее дня окончания приема заявок задаток возвращается в порядке, установленном для претендентов, не допущенных к участию в продаже имущества.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49. К участию в процедуре продажи имущества допускаются лица, признанные продавцом в соответствии с Федеральным законом о приватизации, участниками.</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50. Оплата приобретаемого имущества производится путем перечисления денежных средств на счет, указанный в информационном сообщении о проведении продажи имущества.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51. Денежные средства в счет оплаты имущества, подлежат перечислению победителем в установленном порядке в бюджет соответствующего уровня бюджетной системы Российской Федерации в размере и сроки, которые указаны в договоре купли-продажи имущества, но не позднее 30 рабочих дней со дня заключения такого договора.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52. Результаты процедуры проведения продажи имущества оформляются протоколом об итогах продажи имущества.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 xml:space="preserve">53. </w:t>
      </w:r>
      <w:proofErr w:type="gramStart"/>
      <w:r w:rsidRPr="00F721E0">
        <w:rPr>
          <w:sz w:val="24"/>
          <w:szCs w:val="24"/>
        </w:rPr>
        <w:t>Для участия в продаже имущества посредством публичного предложения претенденты перечисляют задаток в размере 20 процентов начальной цены продажи имущества в счет обеспечения оплаты приобретаемого имущества и заполняют размещенную в открытой части электронной площадки форму заявки с приложением электронных документов в соответствии с перечнем, приведенным в информационном сообщении о продаже имущества посредством публичного предложения.</w:t>
      </w:r>
      <w:proofErr w:type="gramEnd"/>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54. В день определения участников, указанный в информационном сообщении о продаже имущества посредством публичного предложения, оператор электронной площадки через «личный кабинет» продавца обеспечивает доступ продавца к поданным претендентами заявкам и прилагаемым к ним документам, а также к журналу приема заявок.</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 xml:space="preserve">55. </w:t>
      </w:r>
      <w:proofErr w:type="gramStart"/>
      <w:r w:rsidRPr="00F721E0">
        <w:rPr>
          <w:sz w:val="24"/>
          <w:szCs w:val="24"/>
        </w:rPr>
        <w:t>По итогам рассмотрения заявок и прилагаемых к ним документов претендентов и установления факта поступления задатка продавец в тот же день подписывает протокол о признании претендентов участниками, в котором приводится перечень принятых заявок (с указанием имен (наименований) претендентов), перечень отозванных заявок, имена (наименования) претендентов, признанных участниками, а также имена (наименования) претендентов, которым было отказано в допуске к участию в продаже имущества</w:t>
      </w:r>
      <w:proofErr w:type="gramEnd"/>
      <w:r w:rsidRPr="00F721E0">
        <w:rPr>
          <w:sz w:val="24"/>
          <w:szCs w:val="24"/>
        </w:rPr>
        <w:t xml:space="preserve"> посредством публичного предложения, с указанием оснований отказа.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56. Не позднее следующего рабочего дня после дня подписания протокола о признании претендентов участниками всем претендентам, подавшим заявки, направляются уведомления о признании их участниками или об отказе в таком признании с указанием оснований отказа.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 xml:space="preserve">57. Претендент не допускается к участию в </w:t>
      </w:r>
      <w:r w:rsidR="000D0A32">
        <w:rPr>
          <w:sz w:val="24"/>
          <w:szCs w:val="24"/>
        </w:rPr>
        <w:t>продаже имущества путем публичного предложения</w:t>
      </w:r>
      <w:r w:rsidRPr="00F721E0">
        <w:rPr>
          <w:sz w:val="24"/>
          <w:szCs w:val="24"/>
        </w:rPr>
        <w:t xml:space="preserve"> по следующим основаниям:</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57.1. Представленные документы не подтверждают право претендента быть покупателем в соответствии с законодательством Российской Федерации;</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57.2. Представлены не все документы в соответствии с перечнем, указанным в информационном сообщении, или оформление указанных документов не соответствует законодательству Российской Федерации;</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57.3. Заявка подана лицом, не уполномоченным претендентом на осуществление таких действий;</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57.4. Не подтверждено поступление в установленный срок задатка на счета, указанные в информационном сообщении.</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 xml:space="preserve">58. Перечень оснований отказа претенденту в участии в </w:t>
      </w:r>
      <w:r w:rsidR="000D0A32">
        <w:rPr>
          <w:sz w:val="24"/>
          <w:szCs w:val="24"/>
        </w:rPr>
        <w:t>продаже путем публичного предложения</w:t>
      </w:r>
      <w:r w:rsidRPr="00F721E0">
        <w:rPr>
          <w:sz w:val="24"/>
          <w:szCs w:val="24"/>
        </w:rPr>
        <w:t xml:space="preserve"> является исчерпывающим.</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59. Информация о претендентах, не допущенных к участию в продаже имущества посредством публичного предложения, размещается в открытой части электронной площадки, на официальном сайте в сети «Интернет».</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lastRenderedPageBreak/>
        <w:t>60. Проведение процедуры продажи имущества посредством публичного предложения осуществляется не позднее 3-го рабочего дня со дня определения участников, указанного в информационном сообщении о продаже имущества посредством публичного предложения.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61. Процедура продажи имущества проводится в день и во время, указанные в информационном сообщении о продаже имущества посредством публичного предложения, путем последовательного понижения цены первоначального предложения (цена имущества, указанная в информационном сообщении) на величину, равную величине «шага понижения», но не ниже цены отсечения.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62. «Шаг понижения» устанавливается продавцом в фиксированной сумме, составляющей не более 10 процентов цены первоначального предложения, и не изменяется в течение всей процедуры продажи имущества посредством публичного предложения.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63. Время приема предложений участников о цене первоначального предложения составляет один час от времени начала проведения процедуры продажи имущества посредством публичного предложения и 10 минут на представление предложений о цене имущества на каждом «шаге понижения».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64. Победителем признается участник, который подтвердил цену первоначального предложения или цену предложения, сложившуюся на соответствующем «шаге понижения», при отсутствии предложений других участников.</w:t>
      </w:r>
    </w:p>
    <w:p w:rsid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65. В случае если любой из участников подтверждает цену первоначального предложения или цену предложения, сложившуюся на одном из «шагов понижения», со всеми участниками проводится аукцион в по</w:t>
      </w:r>
      <w:r w:rsidR="000D0A32">
        <w:rPr>
          <w:sz w:val="24"/>
          <w:szCs w:val="24"/>
        </w:rPr>
        <w:t>рядке, установленном пунктами 65.1</w:t>
      </w:r>
      <w:r w:rsidRPr="00F721E0">
        <w:rPr>
          <w:sz w:val="24"/>
          <w:szCs w:val="24"/>
        </w:rPr>
        <w:t>-65</w:t>
      </w:r>
      <w:r w:rsidR="000D0A32">
        <w:rPr>
          <w:sz w:val="24"/>
          <w:szCs w:val="24"/>
        </w:rPr>
        <w:t>.5</w:t>
      </w:r>
      <w:r w:rsidRPr="00F721E0">
        <w:rPr>
          <w:sz w:val="24"/>
          <w:szCs w:val="24"/>
        </w:rPr>
        <w:t xml:space="preserve"> </w:t>
      </w:r>
      <w:r w:rsidR="000D0A32">
        <w:rPr>
          <w:sz w:val="24"/>
          <w:szCs w:val="24"/>
        </w:rPr>
        <w:t>Настоящего Раздела</w:t>
      </w:r>
      <w:r w:rsidR="00564E0B">
        <w:rPr>
          <w:sz w:val="24"/>
          <w:szCs w:val="24"/>
        </w:rPr>
        <w:t>.</w:t>
      </w:r>
      <w:r w:rsidRPr="00F721E0">
        <w:rPr>
          <w:sz w:val="24"/>
          <w:szCs w:val="24"/>
        </w:rPr>
        <w:t xml:space="preserve"> Начальной ценой имущества на аукционе является соответственно цена первоначального предложения или цена предложения, сложившаяся на данном «шаге понижения». Время приема предложений участников о цене имущества составляет 10 минут. «Шаг аукциона» устанавливается продавцом в фиксированной сумме, составляющей не более 50 процентов «шага понижения», и не изменяется в течение всей процедуры продажи имущества посредством публичного предложения. В случае если участники не заявляют предложения о цене, превышающей начальную цену имущества, победителем признается участник, который первым подтвердил начальную цену имущества.</w:t>
      </w:r>
    </w:p>
    <w:p w:rsidR="0047192A" w:rsidRPr="00EF238D" w:rsidRDefault="0047192A" w:rsidP="0047192A">
      <w:pPr>
        <w:ind w:firstLine="709"/>
        <w:jc w:val="both"/>
        <w:rPr>
          <w:sz w:val="24"/>
          <w:szCs w:val="24"/>
        </w:rPr>
      </w:pPr>
      <w:r w:rsidRPr="00EF238D">
        <w:rPr>
          <w:sz w:val="24"/>
          <w:szCs w:val="24"/>
        </w:rPr>
        <w:t>65.1</w:t>
      </w:r>
      <w:r w:rsidR="00EF238D" w:rsidRPr="00EF238D">
        <w:rPr>
          <w:sz w:val="24"/>
          <w:szCs w:val="24"/>
        </w:rPr>
        <w:t>.</w:t>
      </w:r>
      <w:r w:rsidRPr="00EF238D">
        <w:rPr>
          <w:sz w:val="24"/>
          <w:szCs w:val="24"/>
        </w:rPr>
        <w:t xml:space="preserve"> Во время проведения процедуры аукциона оператор электронной площадки обеспечивает доступ участников к закрытой части электронной площадки и возможность представления ими предложений о цене имущества.</w:t>
      </w:r>
    </w:p>
    <w:p w:rsidR="0047192A" w:rsidRPr="00EF238D" w:rsidRDefault="0047192A" w:rsidP="0047192A">
      <w:pPr>
        <w:ind w:firstLine="709"/>
        <w:jc w:val="both"/>
        <w:rPr>
          <w:sz w:val="24"/>
          <w:szCs w:val="24"/>
        </w:rPr>
      </w:pPr>
      <w:r w:rsidRPr="00EF238D">
        <w:rPr>
          <w:sz w:val="24"/>
          <w:szCs w:val="24"/>
        </w:rPr>
        <w:t>65.2</w:t>
      </w:r>
      <w:r w:rsidR="00EF238D" w:rsidRPr="00EF238D">
        <w:rPr>
          <w:sz w:val="24"/>
          <w:szCs w:val="24"/>
        </w:rPr>
        <w:t>.</w:t>
      </w:r>
      <w:r w:rsidRPr="00EF238D">
        <w:rPr>
          <w:sz w:val="24"/>
          <w:szCs w:val="24"/>
        </w:rPr>
        <w:t xml:space="preserve"> Со времени начала проведения процедуры аукциона оператором электронной площадки размещается:</w:t>
      </w:r>
    </w:p>
    <w:p w:rsidR="0047192A" w:rsidRPr="00EF238D" w:rsidRDefault="0047192A" w:rsidP="0047192A">
      <w:pPr>
        <w:ind w:firstLine="709"/>
        <w:jc w:val="both"/>
        <w:rPr>
          <w:sz w:val="24"/>
          <w:szCs w:val="24"/>
        </w:rPr>
      </w:pPr>
      <w:r w:rsidRPr="00EF238D">
        <w:rPr>
          <w:sz w:val="24"/>
          <w:szCs w:val="24"/>
        </w:rPr>
        <w:t>а) в открытой части электронной площадки - информация о начале проведения процедуры аукциона с указанием наименования имущества, начальной цены и текущего «шага аукциона»;</w:t>
      </w:r>
    </w:p>
    <w:p w:rsidR="0047192A" w:rsidRPr="00EF238D" w:rsidRDefault="0047192A" w:rsidP="0047192A">
      <w:pPr>
        <w:ind w:firstLine="709"/>
        <w:jc w:val="both"/>
        <w:rPr>
          <w:sz w:val="24"/>
          <w:szCs w:val="24"/>
        </w:rPr>
      </w:pPr>
      <w:r w:rsidRPr="00EF238D">
        <w:rPr>
          <w:sz w:val="24"/>
          <w:szCs w:val="24"/>
        </w:rPr>
        <w:t>б) в закрытой части электронной площадки - помимо информации, указанной в открытой части электронной площадки, также предложения о цене имущества и время их поступления, величина повышения начальной цены («шаг аукциона»), время, оставшееся до окончания приема предложений о цене имущества.</w:t>
      </w:r>
    </w:p>
    <w:p w:rsidR="0047192A" w:rsidRPr="00EF238D" w:rsidRDefault="00EF238D" w:rsidP="0047192A">
      <w:pPr>
        <w:ind w:firstLine="709"/>
        <w:jc w:val="both"/>
        <w:rPr>
          <w:sz w:val="24"/>
          <w:szCs w:val="24"/>
        </w:rPr>
      </w:pPr>
      <w:r w:rsidRPr="00EF238D">
        <w:rPr>
          <w:sz w:val="24"/>
          <w:szCs w:val="24"/>
        </w:rPr>
        <w:t>65</w:t>
      </w:r>
      <w:r w:rsidR="0047192A" w:rsidRPr="00EF238D">
        <w:rPr>
          <w:sz w:val="24"/>
          <w:szCs w:val="24"/>
        </w:rPr>
        <w:t>.</w:t>
      </w:r>
      <w:r w:rsidRPr="00EF238D">
        <w:rPr>
          <w:sz w:val="24"/>
          <w:szCs w:val="24"/>
        </w:rPr>
        <w:t>3.</w:t>
      </w:r>
      <w:r w:rsidR="0047192A" w:rsidRPr="00EF238D">
        <w:rPr>
          <w:sz w:val="24"/>
          <w:szCs w:val="24"/>
        </w:rPr>
        <w:t xml:space="preserve"> В течение одного часа со времени начала проведения процедуры аукциона участникам предлагается заявить о приобретении имущества по начальной цене. В случае если в течение указанного времени:</w:t>
      </w:r>
    </w:p>
    <w:p w:rsidR="0047192A" w:rsidRPr="00EF238D" w:rsidRDefault="0047192A" w:rsidP="0047192A">
      <w:pPr>
        <w:ind w:firstLine="709"/>
        <w:jc w:val="both"/>
        <w:rPr>
          <w:sz w:val="24"/>
          <w:szCs w:val="24"/>
        </w:rPr>
      </w:pPr>
      <w:r w:rsidRPr="00EF238D">
        <w:rPr>
          <w:sz w:val="24"/>
          <w:szCs w:val="24"/>
        </w:rPr>
        <w:t xml:space="preserve">а) поступило предложение о начальной цене имущества, то время для представления следующих предложений об увеличенной на «шаг аукциона» цене имущества продлевается на 10 минут со времени представления каждого следующего предложения. Если в течение 10 минут после представления последнего предложения о </w:t>
      </w:r>
      <w:r w:rsidRPr="00EF238D">
        <w:rPr>
          <w:sz w:val="24"/>
          <w:szCs w:val="24"/>
        </w:rPr>
        <w:lastRenderedPageBreak/>
        <w:t>цене имущества следующее предложение не поступило, аукцион с помощью программно-аппаратных средств электронной площадки завершается;</w:t>
      </w:r>
    </w:p>
    <w:p w:rsidR="0047192A" w:rsidRPr="00EF238D" w:rsidRDefault="0047192A" w:rsidP="0047192A">
      <w:pPr>
        <w:ind w:firstLine="709"/>
        <w:jc w:val="both"/>
        <w:rPr>
          <w:sz w:val="24"/>
          <w:szCs w:val="24"/>
        </w:rPr>
      </w:pPr>
      <w:r w:rsidRPr="00EF238D">
        <w:rPr>
          <w:sz w:val="24"/>
          <w:szCs w:val="24"/>
        </w:rPr>
        <w:t>б) не поступило ни одного предложения о начальной цене имущества, то аукцион с помощью программно-аппаратных средств электронной площадки завершается. В этом случае временем окончания представления предложений о цене имущества является время завершения аукциона.</w:t>
      </w:r>
    </w:p>
    <w:p w:rsidR="0047192A" w:rsidRPr="00EF238D" w:rsidRDefault="0047192A" w:rsidP="0047192A">
      <w:pPr>
        <w:ind w:firstLine="709"/>
        <w:jc w:val="both"/>
        <w:rPr>
          <w:sz w:val="24"/>
          <w:szCs w:val="24"/>
        </w:rPr>
      </w:pPr>
      <w:r w:rsidRPr="00EF238D">
        <w:rPr>
          <w:sz w:val="24"/>
          <w:szCs w:val="24"/>
        </w:rPr>
        <w:t>6</w:t>
      </w:r>
      <w:r w:rsidR="00EF238D" w:rsidRPr="00EF238D">
        <w:rPr>
          <w:sz w:val="24"/>
          <w:szCs w:val="24"/>
        </w:rPr>
        <w:t>5</w:t>
      </w:r>
      <w:r w:rsidRPr="00EF238D">
        <w:rPr>
          <w:sz w:val="24"/>
          <w:szCs w:val="24"/>
        </w:rPr>
        <w:t>.</w:t>
      </w:r>
      <w:r w:rsidR="00EF238D" w:rsidRPr="00EF238D">
        <w:rPr>
          <w:sz w:val="24"/>
          <w:szCs w:val="24"/>
        </w:rPr>
        <w:t>4.</w:t>
      </w:r>
      <w:r w:rsidRPr="00EF238D">
        <w:rPr>
          <w:sz w:val="24"/>
          <w:szCs w:val="24"/>
        </w:rPr>
        <w:t xml:space="preserve"> При этом программными средствами электронной площадки обеспечивается:</w:t>
      </w:r>
    </w:p>
    <w:p w:rsidR="0047192A" w:rsidRPr="00EF238D" w:rsidRDefault="0047192A" w:rsidP="0047192A">
      <w:pPr>
        <w:ind w:firstLine="709"/>
        <w:jc w:val="both"/>
        <w:rPr>
          <w:sz w:val="24"/>
          <w:szCs w:val="24"/>
        </w:rPr>
      </w:pPr>
      <w:r w:rsidRPr="00EF238D">
        <w:rPr>
          <w:sz w:val="24"/>
          <w:szCs w:val="24"/>
        </w:rPr>
        <w:t>а) исключение возможности подачи участником предложения о цене имущества, не соответствующего увеличению текущей цены на величину «шага аукциона»;</w:t>
      </w:r>
    </w:p>
    <w:p w:rsidR="0047192A" w:rsidRPr="00EF238D" w:rsidRDefault="0047192A" w:rsidP="0047192A">
      <w:pPr>
        <w:ind w:firstLine="709"/>
        <w:jc w:val="both"/>
        <w:rPr>
          <w:sz w:val="24"/>
          <w:szCs w:val="24"/>
        </w:rPr>
      </w:pPr>
      <w:r w:rsidRPr="00EF238D">
        <w:rPr>
          <w:sz w:val="24"/>
          <w:szCs w:val="24"/>
        </w:rPr>
        <w:t>б) уведомление участника в случае, если предложение этого участника о цене имущества не может быть принято в связи с подачей аналогичного предложения ранее другим участником.</w:t>
      </w:r>
    </w:p>
    <w:p w:rsidR="0047192A" w:rsidRPr="00EF238D" w:rsidRDefault="0047192A" w:rsidP="0047192A">
      <w:pPr>
        <w:ind w:firstLine="709"/>
        <w:jc w:val="both"/>
        <w:rPr>
          <w:sz w:val="24"/>
          <w:szCs w:val="24"/>
        </w:rPr>
      </w:pPr>
      <w:r w:rsidRPr="00EF238D">
        <w:rPr>
          <w:sz w:val="24"/>
          <w:szCs w:val="24"/>
        </w:rPr>
        <w:t>65.</w:t>
      </w:r>
      <w:r w:rsidR="00EF238D" w:rsidRPr="00EF238D">
        <w:rPr>
          <w:sz w:val="24"/>
          <w:szCs w:val="24"/>
        </w:rPr>
        <w:t>5.</w:t>
      </w:r>
      <w:r w:rsidRPr="00EF238D">
        <w:rPr>
          <w:sz w:val="24"/>
          <w:szCs w:val="24"/>
        </w:rPr>
        <w:t xml:space="preserve"> Победителем признается участник, предложивший наиболее высокую цену имущества.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66. Со времени начала проведения процедуры продажи имущества посредством публичного предложения оператором электронной площадки размещается: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а) в открытой части электронной площадки - информация о начале проведения процедуры продажи имущества с указанием наименования имущества, цены первоначального предложения, минимальной цены предложения, предлагаемой цены продажи имущества в режиме реального времени, подтверждения (</w:t>
      </w:r>
      <w:proofErr w:type="spellStart"/>
      <w:r w:rsidRPr="00F721E0">
        <w:rPr>
          <w:sz w:val="24"/>
          <w:szCs w:val="24"/>
        </w:rPr>
        <w:t>неподтверждения</w:t>
      </w:r>
      <w:proofErr w:type="spellEnd"/>
      <w:r w:rsidRPr="00F721E0">
        <w:rPr>
          <w:sz w:val="24"/>
          <w:szCs w:val="24"/>
        </w:rPr>
        <w:t>) участниками предложения о цене имущества;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б) в закрытой части электронной площадки - помимо информации, размещаемой в открытой части электронной площадки, также предложения о цене имущества и время их поступления, текущий «шаг понижения» и «шаг аукциона», время, оставшееся до окончания приема предложений о цене первоначального предложения либо на «шаге понижения».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67. Во время проведения процедуры продажи имущества посредством публичного предложения оператор электронной площадки при помощи программно-технических средств электронной площадки обеспечивает доступ участников к закрытой части электронной площадки, возможность представления ими предложений о цене имущества.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68. Ход проведения процедуры продажи имущества посредством публичного предложения фиксируется оператором электронной площадки в электронном журнале, который направляется продавцу в течение одного часа со времени завершения приема предложений о цене имущества для подведения итогов продажи имущества посредством публичного предложения путем оформления протокола об итогах такой продажи.</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69. Протокол об итогах продажи имущества посредством публичного предложения, содержащий цену имущества, предложенную победителем, и удостоверяющий право победителя на заключение договора купли-продажи имущества, подписывается продавцом в течение одного часа со времени получения от оператора электронной площадки электронного журнала.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70. Процедура продажи имущества посредством публичного предложения считается завершенной со времени подписания продавцом протокола об итогах такой продажи.</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71. В течение одного часа со времени подписания протокола об итогах продажи имущества посредством публичного предложения победителю направляется уведомление о признании его победителем с приложением этого протокола, а также в открытой части электронной площадки размещается следующая информация: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а) наименование имущества и иные позволяющие его индивидуализировать сведения (спецификация лота);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б) цена сделки;</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в) фамилия, имя, отчество физического лица или наименование юридического лица - победителя.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lastRenderedPageBreak/>
        <w:t>72. Продажа имущества посредством публичного предложения признается несостоявшейся в следующих случаях:</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а) не было подано ни одной заявки на участие в продаже имущества посредством публичного предложения либо ни один из претендентов не признан участником такой продажи;</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б) принято решение о признании только одного претендента участником;</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в) ни один из участников не сделал предложение о цене имущества при достижении минимальной цены продажи (цены отсечения) имущества.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73. Решение о признании продажи имущества посредством публичного предложения несостоявшейся оформляется протоколом об итогах продажи имущества посредством публичного предложения.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 xml:space="preserve">74. Не позднее чем через 5 рабочих дней </w:t>
      </w:r>
      <w:proofErr w:type="gramStart"/>
      <w:r w:rsidRPr="00F721E0">
        <w:rPr>
          <w:sz w:val="24"/>
          <w:szCs w:val="24"/>
        </w:rPr>
        <w:t>с даты проведения</w:t>
      </w:r>
      <w:proofErr w:type="gramEnd"/>
      <w:r w:rsidRPr="00F721E0">
        <w:rPr>
          <w:sz w:val="24"/>
          <w:szCs w:val="24"/>
        </w:rPr>
        <w:t xml:space="preserve"> продажи с победителем заключается договор купли-продажи имущества.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75. При уклонении или отказе победителя от заключения в установленный срок договора купли-продажи имущества результаты продажи имущества посредством публичного предложения аннулируются продавцом, победитель утрачивает право на заключение указанного договора, задаток ему не возвращается.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76. Ответственность покупателя в случае его отказа или уклонения от оплаты имущества в установленные сроки предусматривается в соответствии с законодательством Российской Федерации в договоре купли-продажи имущества, задаток ему не возвращается.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77. Передача имущества и оформление права собственности на него осуществляются в соответствии с законодательством Российской Федерации и договором купли-продажи имущества не позднее чем через 30 календарных дней после дня полной оплаты имущества.</w:t>
      </w:r>
    </w:p>
    <w:p w:rsidR="00962C1A" w:rsidRPr="00154E1D" w:rsidRDefault="00962C1A" w:rsidP="00137B43">
      <w:pPr>
        <w:ind w:firstLine="709"/>
        <w:jc w:val="both"/>
        <w:rPr>
          <w:sz w:val="24"/>
          <w:szCs w:val="24"/>
        </w:rPr>
      </w:pPr>
    </w:p>
    <w:p w:rsidR="00962C1A" w:rsidRPr="00154E1D" w:rsidRDefault="00962C1A">
      <w:pPr>
        <w:suppressAutoHyphens w:val="0"/>
        <w:rPr>
          <w:sz w:val="24"/>
          <w:szCs w:val="24"/>
        </w:rPr>
      </w:pPr>
      <w:r w:rsidRPr="00154E1D">
        <w:rPr>
          <w:sz w:val="24"/>
          <w:szCs w:val="24"/>
        </w:rPr>
        <w:br w:type="page"/>
      </w:r>
    </w:p>
    <w:p w:rsidR="00962C1A" w:rsidRPr="00154E1D" w:rsidRDefault="00962C1A" w:rsidP="00962C1A">
      <w:pPr>
        <w:jc w:val="center"/>
        <w:rPr>
          <w:b/>
          <w:sz w:val="24"/>
          <w:szCs w:val="24"/>
        </w:rPr>
      </w:pPr>
      <w:r w:rsidRPr="00154E1D">
        <w:rPr>
          <w:b/>
          <w:sz w:val="24"/>
          <w:szCs w:val="24"/>
        </w:rPr>
        <w:lastRenderedPageBreak/>
        <w:t xml:space="preserve">РАЗДЕЛ </w:t>
      </w:r>
      <w:r w:rsidRPr="00154E1D">
        <w:rPr>
          <w:b/>
          <w:sz w:val="24"/>
          <w:szCs w:val="24"/>
          <w:lang w:val="en-US"/>
        </w:rPr>
        <w:t>II</w:t>
      </w:r>
    </w:p>
    <w:p w:rsidR="00627876" w:rsidRPr="00154E1D" w:rsidRDefault="007F0B4A" w:rsidP="00962C1A">
      <w:pPr>
        <w:jc w:val="center"/>
        <w:rPr>
          <w:b/>
          <w:sz w:val="24"/>
          <w:szCs w:val="24"/>
        </w:rPr>
      </w:pPr>
      <w:r w:rsidRPr="00154E1D">
        <w:rPr>
          <w:b/>
          <w:sz w:val="24"/>
          <w:szCs w:val="24"/>
        </w:rPr>
        <w:t>ИНФОРМАЦИОННАЯ КАРТА</w:t>
      </w:r>
    </w:p>
    <w:p w:rsidR="007A21E8" w:rsidRPr="00154E1D" w:rsidRDefault="007A21E8" w:rsidP="007A21E8">
      <w:pPr>
        <w:ind w:firstLine="709"/>
        <w:jc w:val="both"/>
        <w:rPr>
          <w:sz w:val="24"/>
          <w:szCs w:val="24"/>
        </w:rPr>
      </w:pPr>
    </w:p>
    <w:tbl>
      <w:tblPr>
        <w:tblW w:w="5000" w:type="pct"/>
        <w:tblLook w:val="0000" w:firstRow="0" w:lastRow="0" w:firstColumn="0" w:lastColumn="0" w:noHBand="0" w:noVBand="0"/>
      </w:tblPr>
      <w:tblGrid>
        <w:gridCol w:w="540"/>
        <w:gridCol w:w="2561"/>
        <w:gridCol w:w="6470"/>
      </w:tblGrid>
      <w:tr w:rsidR="00F51306" w:rsidRPr="00154E1D" w:rsidTr="002C7191">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108" w:right="-108"/>
              <w:jc w:val="center"/>
              <w:rPr>
                <w:b/>
                <w:sz w:val="24"/>
                <w:szCs w:val="24"/>
              </w:rPr>
            </w:pPr>
            <w:r w:rsidRPr="00154E1D">
              <w:rPr>
                <w:b/>
                <w:sz w:val="24"/>
                <w:szCs w:val="24"/>
              </w:rPr>
              <w:t>№</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keepNext/>
              <w:ind w:left="-108" w:right="-108"/>
              <w:jc w:val="center"/>
              <w:outlineLvl w:val="0"/>
              <w:rPr>
                <w:b/>
                <w:bCs/>
                <w:kern w:val="32"/>
                <w:sz w:val="24"/>
                <w:szCs w:val="24"/>
              </w:rPr>
            </w:pPr>
            <w:r w:rsidRPr="00154E1D">
              <w:rPr>
                <w:b/>
                <w:bCs/>
                <w:kern w:val="32"/>
                <w:sz w:val="24"/>
                <w:szCs w:val="24"/>
              </w:rPr>
              <w:t>Наименование разделов</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108" w:right="-108"/>
              <w:jc w:val="center"/>
              <w:outlineLvl w:val="7"/>
              <w:rPr>
                <w:b/>
                <w:iCs/>
                <w:sz w:val="24"/>
                <w:szCs w:val="24"/>
              </w:rPr>
            </w:pPr>
            <w:r w:rsidRPr="00154E1D">
              <w:rPr>
                <w:b/>
                <w:iCs/>
                <w:sz w:val="24"/>
                <w:szCs w:val="24"/>
              </w:rPr>
              <w:t>Содержание разделов</w:t>
            </w:r>
          </w:p>
        </w:tc>
      </w:tr>
      <w:tr w:rsidR="00F51306" w:rsidRPr="00154E1D" w:rsidTr="002C7191">
        <w:trPr>
          <w:trHeight w:val="1078"/>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right="-108"/>
              <w:jc w:val="center"/>
              <w:rPr>
                <w:sz w:val="24"/>
                <w:szCs w:val="24"/>
              </w:rPr>
            </w:pPr>
            <w:r w:rsidRPr="00154E1D">
              <w:rPr>
                <w:sz w:val="24"/>
                <w:szCs w:val="24"/>
              </w:rPr>
              <w:t>1</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154E1D">
            <w:pPr>
              <w:tabs>
                <w:tab w:val="left" w:pos="2561"/>
              </w:tabs>
              <w:autoSpaceDE w:val="0"/>
              <w:autoSpaceDN w:val="0"/>
              <w:adjustRightInd w:val="0"/>
              <w:ind w:left="-108" w:right="-108"/>
              <w:jc w:val="center"/>
              <w:rPr>
                <w:sz w:val="24"/>
                <w:szCs w:val="24"/>
              </w:rPr>
            </w:pPr>
            <w:r w:rsidRPr="00154E1D">
              <w:rPr>
                <w:sz w:val="24"/>
                <w:szCs w:val="24"/>
              </w:rPr>
              <w:t>Организатор</w:t>
            </w:r>
            <w:r w:rsidR="00154E1D" w:rsidRPr="00154E1D">
              <w:rPr>
                <w:sz w:val="24"/>
                <w:szCs w:val="24"/>
              </w:rPr>
              <w:t xml:space="preserve"> продажи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autoSpaceDE w:val="0"/>
              <w:autoSpaceDN w:val="0"/>
              <w:adjustRightInd w:val="0"/>
              <w:ind w:left="34" w:right="41"/>
              <w:jc w:val="both"/>
              <w:rPr>
                <w:sz w:val="24"/>
                <w:szCs w:val="24"/>
              </w:rPr>
            </w:pPr>
            <w:r w:rsidRPr="00154E1D">
              <w:rPr>
                <w:sz w:val="24"/>
                <w:szCs w:val="24"/>
              </w:rPr>
              <w:t>Федеральное казенное учреждение «Сибирский центр материально-технического обеспечения войск национальной гвардии Российской Федерации»</w:t>
            </w:r>
            <w:r w:rsidR="00FB7F00" w:rsidRPr="00154E1D">
              <w:rPr>
                <w:sz w:val="24"/>
                <w:szCs w:val="24"/>
              </w:rPr>
              <w:t xml:space="preserve"> </w:t>
            </w:r>
            <w:r w:rsidR="00154E1D" w:rsidRPr="00154E1D">
              <w:rPr>
                <w:sz w:val="24"/>
                <w:szCs w:val="24"/>
              </w:rPr>
              <w:br/>
            </w:r>
            <w:r w:rsidR="00FB7F00" w:rsidRPr="00154E1D">
              <w:rPr>
                <w:sz w:val="24"/>
                <w:szCs w:val="24"/>
              </w:rPr>
              <w:t>(ФКУ «</w:t>
            </w:r>
            <w:proofErr w:type="spellStart"/>
            <w:r w:rsidR="00FB7F00" w:rsidRPr="00154E1D">
              <w:rPr>
                <w:sz w:val="24"/>
                <w:szCs w:val="24"/>
              </w:rPr>
              <w:t>Сиб</w:t>
            </w:r>
            <w:proofErr w:type="spellEnd"/>
            <w:r w:rsidR="00FB7F00" w:rsidRPr="00154E1D">
              <w:rPr>
                <w:sz w:val="24"/>
                <w:szCs w:val="24"/>
              </w:rPr>
              <w:t xml:space="preserve"> ЦМТО </w:t>
            </w:r>
            <w:proofErr w:type="spellStart"/>
            <w:r w:rsidR="00FB7F00" w:rsidRPr="00154E1D">
              <w:rPr>
                <w:sz w:val="24"/>
                <w:szCs w:val="24"/>
              </w:rPr>
              <w:t>Росгвардии</w:t>
            </w:r>
            <w:proofErr w:type="spellEnd"/>
            <w:r w:rsidR="00FB7F00" w:rsidRPr="00154E1D">
              <w:rPr>
                <w:sz w:val="24"/>
                <w:szCs w:val="24"/>
              </w:rPr>
              <w:t>»)</w:t>
            </w:r>
          </w:p>
          <w:p w:rsidR="00F51306" w:rsidRPr="00154E1D" w:rsidRDefault="00F51306" w:rsidP="00FB7F00">
            <w:pPr>
              <w:autoSpaceDE w:val="0"/>
              <w:autoSpaceDN w:val="0"/>
              <w:adjustRightInd w:val="0"/>
              <w:ind w:left="34" w:right="41"/>
              <w:jc w:val="both"/>
              <w:rPr>
                <w:sz w:val="24"/>
                <w:szCs w:val="24"/>
              </w:rPr>
            </w:pPr>
            <w:r w:rsidRPr="00154E1D">
              <w:rPr>
                <w:sz w:val="24"/>
                <w:szCs w:val="24"/>
              </w:rPr>
              <w:t>Юридический и почтовый адрес: 630027, Новосибирская область, город Новосибирск, улица Дунаевского, дом № 23, корпус 23, кабинет № 501.</w:t>
            </w:r>
          </w:p>
          <w:p w:rsidR="00F51306" w:rsidRPr="00154E1D" w:rsidRDefault="00F51306" w:rsidP="00FB7F00">
            <w:pPr>
              <w:autoSpaceDE w:val="0"/>
              <w:autoSpaceDN w:val="0"/>
              <w:adjustRightInd w:val="0"/>
              <w:ind w:left="34" w:right="41"/>
              <w:jc w:val="both"/>
              <w:rPr>
                <w:sz w:val="24"/>
                <w:szCs w:val="24"/>
              </w:rPr>
            </w:pPr>
            <w:r w:rsidRPr="00154E1D">
              <w:rPr>
                <w:sz w:val="24"/>
                <w:szCs w:val="24"/>
              </w:rPr>
              <w:t>Тел./факс: +7 (383) 347 76 89 / +7 (383) 347 76 89.</w:t>
            </w:r>
          </w:p>
          <w:p w:rsidR="00F51306" w:rsidRPr="00154E1D" w:rsidRDefault="00F51306" w:rsidP="00FB7F00">
            <w:pPr>
              <w:autoSpaceDE w:val="0"/>
              <w:autoSpaceDN w:val="0"/>
              <w:adjustRightInd w:val="0"/>
              <w:ind w:left="34" w:right="41"/>
              <w:jc w:val="both"/>
              <w:rPr>
                <w:sz w:val="24"/>
                <w:szCs w:val="24"/>
              </w:rPr>
            </w:pPr>
            <w:r w:rsidRPr="00154E1D">
              <w:rPr>
                <w:sz w:val="24"/>
                <w:szCs w:val="24"/>
                <w:lang w:val="en-US"/>
              </w:rPr>
              <w:t>E</w:t>
            </w:r>
            <w:r w:rsidRPr="00154E1D">
              <w:rPr>
                <w:sz w:val="24"/>
                <w:szCs w:val="24"/>
              </w:rPr>
              <w:t>-</w:t>
            </w:r>
            <w:r w:rsidRPr="00154E1D">
              <w:rPr>
                <w:sz w:val="24"/>
                <w:szCs w:val="24"/>
                <w:lang w:val="en-US"/>
              </w:rPr>
              <w:t>mail</w:t>
            </w:r>
            <w:r w:rsidRPr="00154E1D">
              <w:rPr>
                <w:sz w:val="24"/>
                <w:szCs w:val="24"/>
              </w:rPr>
              <w:t xml:space="preserve">: </w:t>
            </w:r>
            <w:proofErr w:type="spellStart"/>
            <w:r w:rsidRPr="00154E1D">
              <w:rPr>
                <w:sz w:val="24"/>
                <w:szCs w:val="24"/>
                <w:lang w:val="en-US"/>
              </w:rPr>
              <w:t>sibtsmto</w:t>
            </w:r>
            <w:proofErr w:type="spellEnd"/>
            <w:r w:rsidRPr="00154E1D">
              <w:rPr>
                <w:sz w:val="24"/>
                <w:szCs w:val="24"/>
              </w:rPr>
              <w:t>@</w:t>
            </w:r>
            <w:r w:rsidRPr="00154E1D">
              <w:rPr>
                <w:sz w:val="24"/>
                <w:szCs w:val="24"/>
                <w:lang w:val="en-US"/>
              </w:rPr>
              <w:t>mail</w:t>
            </w:r>
            <w:r w:rsidRPr="00154E1D">
              <w:rPr>
                <w:sz w:val="24"/>
                <w:szCs w:val="24"/>
              </w:rPr>
              <w:t>.</w:t>
            </w:r>
            <w:proofErr w:type="spellStart"/>
            <w:r w:rsidRPr="00154E1D">
              <w:rPr>
                <w:sz w:val="24"/>
                <w:szCs w:val="24"/>
                <w:lang w:val="en-US"/>
              </w:rPr>
              <w:t>ru</w:t>
            </w:r>
            <w:proofErr w:type="spellEnd"/>
          </w:p>
          <w:p w:rsidR="00F51306" w:rsidRPr="00154E1D" w:rsidRDefault="005065A0" w:rsidP="00E83B51">
            <w:pPr>
              <w:autoSpaceDE w:val="0"/>
              <w:autoSpaceDN w:val="0"/>
              <w:adjustRightInd w:val="0"/>
              <w:ind w:left="34" w:right="41"/>
              <w:jc w:val="both"/>
              <w:rPr>
                <w:b/>
                <w:color w:val="FF0000"/>
                <w:sz w:val="24"/>
                <w:szCs w:val="24"/>
                <w:u w:val="single"/>
              </w:rPr>
            </w:pPr>
            <w:proofErr w:type="gramStart"/>
            <w:r w:rsidRPr="00C13375">
              <w:rPr>
                <w:b/>
                <w:sz w:val="24"/>
                <w:szCs w:val="24"/>
              </w:rPr>
              <w:t xml:space="preserve">Контактный телефон в период приема заявок и проведения аукциона: </w:t>
            </w:r>
            <w:r w:rsidR="00BE3BB6" w:rsidRPr="0007779F">
              <w:rPr>
                <w:b/>
                <w:sz w:val="24"/>
                <w:szCs w:val="24"/>
              </w:rPr>
              <w:t>+7 (383) 347 76 89 (контактное лицо:</w:t>
            </w:r>
            <w:proofErr w:type="gramEnd"/>
            <w:r w:rsidR="00BE3BB6" w:rsidRPr="0007779F">
              <w:rPr>
                <w:b/>
                <w:sz w:val="24"/>
                <w:szCs w:val="24"/>
              </w:rPr>
              <w:t xml:space="preserve"> </w:t>
            </w:r>
            <w:proofErr w:type="gramStart"/>
            <w:r w:rsidR="00E83B51">
              <w:rPr>
                <w:b/>
                <w:sz w:val="24"/>
                <w:szCs w:val="24"/>
              </w:rPr>
              <w:t>Барановский Богдан Богданович</w:t>
            </w:r>
            <w:r w:rsidR="00BE3BB6" w:rsidRPr="0007779F">
              <w:rPr>
                <w:b/>
                <w:sz w:val="24"/>
                <w:szCs w:val="24"/>
              </w:rPr>
              <w:t>)</w:t>
            </w:r>
            <w:proofErr w:type="gramEnd"/>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right="-108"/>
              <w:jc w:val="center"/>
              <w:rPr>
                <w:sz w:val="24"/>
                <w:szCs w:val="24"/>
              </w:rPr>
            </w:pPr>
            <w:r w:rsidRPr="00154E1D">
              <w:rPr>
                <w:sz w:val="24"/>
                <w:szCs w:val="24"/>
              </w:rPr>
              <w:t>2</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tabs>
                <w:tab w:val="left" w:pos="2561"/>
              </w:tabs>
              <w:autoSpaceDE w:val="0"/>
              <w:autoSpaceDN w:val="0"/>
              <w:adjustRightInd w:val="0"/>
              <w:ind w:left="-108" w:right="-108"/>
              <w:jc w:val="center"/>
              <w:rPr>
                <w:sz w:val="24"/>
                <w:szCs w:val="24"/>
              </w:rPr>
            </w:pPr>
            <w:r w:rsidRPr="00154E1D">
              <w:rPr>
                <w:sz w:val="24"/>
                <w:szCs w:val="24"/>
              </w:rPr>
              <w:t>Предмет торгов</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34" w:right="41"/>
              <w:jc w:val="both"/>
              <w:rPr>
                <w:sz w:val="24"/>
                <w:szCs w:val="24"/>
              </w:rPr>
            </w:pPr>
            <w:r w:rsidRPr="00154E1D">
              <w:rPr>
                <w:bCs/>
                <w:sz w:val="24"/>
                <w:szCs w:val="24"/>
              </w:rPr>
              <w:t>Право на заключение договора купли-продажи высвобождаемого движимого военного имущества</w:t>
            </w:r>
          </w:p>
        </w:tc>
      </w:tr>
      <w:tr w:rsidR="00F51306" w:rsidRPr="00154E1D" w:rsidTr="002C7191">
        <w:trPr>
          <w:trHeight w:val="647"/>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right="-108"/>
              <w:jc w:val="center"/>
              <w:rPr>
                <w:sz w:val="24"/>
                <w:szCs w:val="24"/>
              </w:rPr>
            </w:pPr>
            <w:r w:rsidRPr="00154E1D">
              <w:rPr>
                <w:sz w:val="24"/>
                <w:szCs w:val="24"/>
              </w:rPr>
              <w:t>3</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C7709C" w:rsidP="00C7709C">
            <w:pPr>
              <w:tabs>
                <w:tab w:val="left" w:pos="2561"/>
              </w:tabs>
              <w:autoSpaceDE w:val="0"/>
              <w:autoSpaceDN w:val="0"/>
              <w:adjustRightInd w:val="0"/>
              <w:ind w:left="-108" w:right="-108"/>
              <w:jc w:val="center"/>
              <w:rPr>
                <w:sz w:val="24"/>
                <w:szCs w:val="24"/>
              </w:rPr>
            </w:pPr>
            <w:r w:rsidRPr="00154E1D">
              <w:rPr>
                <w:sz w:val="24"/>
                <w:szCs w:val="24"/>
              </w:rPr>
              <w:t>Способ реализации имущества, форма подачи предложений о цене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154E1D" w:rsidP="00154E1D">
            <w:pPr>
              <w:ind w:left="34" w:right="41"/>
              <w:jc w:val="both"/>
              <w:rPr>
                <w:bCs/>
                <w:sz w:val="24"/>
                <w:szCs w:val="24"/>
              </w:rPr>
            </w:pPr>
            <w:r w:rsidRPr="00154E1D">
              <w:rPr>
                <w:bCs/>
                <w:sz w:val="24"/>
                <w:szCs w:val="24"/>
              </w:rPr>
              <w:t>Продажа имущества посредством</w:t>
            </w:r>
            <w:r w:rsidRPr="00154E1D">
              <w:rPr>
                <w:b/>
                <w:bCs/>
                <w:sz w:val="24"/>
                <w:szCs w:val="24"/>
              </w:rPr>
              <w:t xml:space="preserve"> публичного предложения, </w:t>
            </w:r>
            <w:r w:rsidRPr="00154E1D">
              <w:rPr>
                <w:bCs/>
                <w:sz w:val="24"/>
                <w:szCs w:val="24"/>
              </w:rPr>
              <w:t xml:space="preserve">форма подачи предложений о цене - </w:t>
            </w:r>
            <w:r w:rsidRPr="00154E1D">
              <w:rPr>
                <w:b/>
                <w:bCs/>
                <w:sz w:val="24"/>
                <w:szCs w:val="24"/>
              </w:rPr>
              <w:t>открытая</w:t>
            </w:r>
          </w:p>
        </w:tc>
      </w:tr>
      <w:tr w:rsidR="007F0B4A"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7F0B4A" w:rsidRPr="00154E1D" w:rsidRDefault="007F0B4A" w:rsidP="00A268DF">
            <w:pPr>
              <w:ind w:right="-108"/>
              <w:jc w:val="center"/>
              <w:rPr>
                <w:sz w:val="24"/>
                <w:szCs w:val="24"/>
              </w:rPr>
            </w:pPr>
            <w:r w:rsidRPr="00154E1D">
              <w:rPr>
                <w:sz w:val="24"/>
                <w:szCs w:val="24"/>
              </w:rPr>
              <w:t>4</w:t>
            </w:r>
          </w:p>
        </w:tc>
        <w:tc>
          <w:tcPr>
            <w:tcW w:w="1338" w:type="pct"/>
            <w:tcBorders>
              <w:top w:val="single" w:sz="4" w:space="0" w:color="auto"/>
              <w:left w:val="single" w:sz="4" w:space="0" w:color="auto"/>
              <w:bottom w:val="single" w:sz="4" w:space="0" w:color="auto"/>
              <w:right w:val="single" w:sz="4" w:space="0" w:color="auto"/>
            </w:tcBorders>
            <w:vAlign w:val="center"/>
          </w:tcPr>
          <w:p w:rsidR="007F0B4A" w:rsidRPr="00154E1D" w:rsidRDefault="007F0B4A" w:rsidP="00A268DF">
            <w:pPr>
              <w:shd w:val="clear" w:color="auto" w:fill="FFFFFF"/>
              <w:tabs>
                <w:tab w:val="left" w:pos="2561"/>
              </w:tabs>
              <w:ind w:left="-108" w:right="-108"/>
              <w:jc w:val="center"/>
              <w:rPr>
                <w:sz w:val="24"/>
                <w:szCs w:val="24"/>
              </w:rPr>
            </w:pPr>
            <w:r w:rsidRPr="00154E1D">
              <w:rPr>
                <w:sz w:val="24"/>
                <w:szCs w:val="24"/>
              </w:rPr>
              <w:t xml:space="preserve">Страна размещения информационного сообщения </w:t>
            </w:r>
          </w:p>
        </w:tc>
        <w:tc>
          <w:tcPr>
            <w:tcW w:w="3380" w:type="pct"/>
            <w:tcBorders>
              <w:top w:val="single" w:sz="4" w:space="0" w:color="auto"/>
              <w:left w:val="single" w:sz="4" w:space="0" w:color="auto"/>
              <w:bottom w:val="single" w:sz="4" w:space="0" w:color="auto"/>
              <w:right w:val="single" w:sz="4" w:space="0" w:color="auto"/>
            </w:tcBorders>
            <w:vAlign w:val="center"/>
          </w:tcPr>
          <w:p w:rsidR="007F0B4A" w:rsidRPr="00154E1D" w:rsidRDefault="007F0B4A" w:rsidP="00FB7F00">
            <w:pPr>
              <w:autoSpaceDE w:val="0"/>
              <w:autoSpaceDN w:val="0"/>
              <w:adjustRightInd w:val="0"/>
              <w:ind w:left="34" w:right="41"/>
              <w:jc w:val="both"/>
              <w:rPr>
                <w:bCs/>
                <w:sz w:val="24"/>
                <w:szCs w:val="24"/>
              </w:rPr>
            </w:pPr>
            <w:r w:rsidRPr="00154E1D">
              <w:rPr>
                <w:bCs/>
                <w:sz w:val="24"/>
                <w:szCs w:val="24"/>
              </w:rPr>
              <w:t>Россия</w:t>
            </w:r>
          </w:p>
        </w:tc>
      </w:tr>
      <w:tr w:rsidR="00934260"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934260" w:rsidRPr="00154E1D" w:rsidRDefault="00934260" w:rsidP="00A268DF">
            <w:pPr>
              <w:ind w:right="-108"/>
              <w:jc w:val="center"/>
              <w:rPr>
                <w:sz w:val="24"/>
                <w:szCs w:val="24"/>
              </w:rPr>
            </w:pPr>
            <w:r w:rsidRPr="00154E1D">
              <w:rPr>
                <w:sz w:val="24"/>
                <w:szCs w:val="24"/>
              </w:rPr>
              <w:t>5</w:t>
            </w:r>
          </w:p>
        </w:tc>
        <w:tc>
          <w:tcPr>
            <w:tcW w:w="1338" w:type="pct"/>
            <w:tcBorders>
              <w:top w:val="single" w:sz="4" w:space="0" w:color="auto"/>
              <w:left w:val="single" w:sz="4" w:space="0" w:color="auto"/>
              <w:bottom w:val="single" w:sz="4" w:space="0" w:color="auto"/>
              <w:right w:val="single" w:sz="4" w:space="0" w:color="auto"/>
            </w:tcBorders>
            <w:vAlign w:val="center"/>
          </w:tcPr>
          <w:p w:rsidR="00934260" w:rsidRPr="00154E1D" w:rsidRDefault="00934260" w:rsidP="00A268DF">
            <w:pPr>
              <w:shd w:val="clear" w:color="auto" w:fill="FFFFFF"/>
              <w:tabs>
                <w:tab w:val="left" w:pos="2561"/>
              </w:tabs>
              <w:ind w:left="-108" w:right="-108"/>
              <w:jc w:val="center"/>
              <w:rPr>
                <w:sz w:val="24"/>
                <w:szCs w:val="24"/>
              </w:rPr>
            </w:pPr>
            <w:r w:rsidRPr="00154E1D">
              <w:rPr>
                <w:sz w:val="24"/>
                <w:szCs w:val="24"/>
              </w:rPr>
              <w:t>Сайт размещения информации о торгах</w:t>
            </w:r>
          </w:p>
        </w:tc>
        <w:tc>
          <w:tcPr>
            <w:tcW w:w="3380" w:type="pct"/>
            <w:tcBorders>
              <w:top w:val="single" w:sz="4" w:space="0" w:color="auto"/>
              <w:left w:val="single" w:sz="4" w:space="0" w:color="auto"/>
              <w:bottom w:val="single" w:sz="4" w:space="0" w:color="auto"/>
              <w:right w:val="single" w:sz="4" w:space="0" w:color="auto"/>
            </w:tcBorders>
            <w:vAlign w:val="center"/>
          </w:tcPr>
          <w:p w:rsidR="00934260" w:rsidRPr="00093A25" w:rsidRDefault="00BA5CF4" w:rsidP="00BC6296">
            <w:pPr>
              <w:autoSpaceDE w:val="0"/>
              <w:autoSpaceDN w:val="0"/>
              <w:adjustRightInd w:val="0"/>
              <w:ind w:left="34" w:right="41"/>
              <w:jc w:val="both"/>
              <w:rPr>
                <w:bCs/>
                <w:sz w:val="24"/>
                <w:szCs w:val="24"/>
              </w:rPr>
            </w:pPr>
            <w:hyperlink r:id="rId9" w:history="1">
              <w:r w:rsidR="00934260" w:rsidRPr="00093A25">
                <w:rPr>
                  <w:rStyle w:val="a3"/>
                  <w:bCs/>
                  <w:color w:val="auto"/>
                  <w:sz w:val="24"/>
                  <w:szCs w:val="24"/>
                  <w:u w:val="none"/>
                </w:rPr>
                <w:t>http://torgi.gov.ru</w:t>
              </w:r>
            </w:hyperlink>
          </w:p>
          <w:p w:rsidR="00934260" w:rsidRPr="008A3F1D" w:rsidRDefault="00934260" w:rsidP="00BC6296">
            <w:pPr>
              <w:autoSpaceDE w:val="0"/>
              <w:autoSpaceDN w:val="0"/>
              <w:adjustRightInd w:val="0"/>
              <w:ind w:left="34" w:right="41"/>
              <w:jc w:val="both"/>
              <w:rPr>
                <w:bCs/>
                <w:sz w:val="24"/>
                <w:szCs w:val="24"/>
              </w:rPr>
            </w:pPr>
            <w:r w:rsidRPr="00F97140">
              <w:rPr>
                <w:bCs/>
                <w:sz w:val="24"/>
                <w:szCs w:val="24"/>
              </w:rPr>
              <w:t>https://www.rts-tender.ru</w:t>
            </w:r>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B7F00" w:rsidP="00A268DF">
            <w:pPr>
              <w:ind w:right="-108"/>
              <w:jc w:val="center"/>
              <w:rPr>
                <w:sz w:val="24"/>
                <w:szCs w:val="24"/>
              </w:rPr>
            </w:pPr>
            <w:r w:rsidRPr="00154E1D">
              <w:rPr>
                <w:sz w:val="24"/>
                <w:szCs w:val="24"/>
              </w:rPr>
              <w:t>6</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shd w:val="clear" w:color="auto" w:fill="FFFFFF"/>
              <w:tabs>
                <w:tab w:val="left" w:pos="2561"/>
              </w:tabs>
              <w:ind w:left="-108" w:right="-108"/>
              <w:jc w:val="center"/>
              <w:rPr>
                <w:sz w:val="24"/>
                <w:szCs w:val="24"/>
              </w:rPr>
            </w:pPr>
            <w:r w:rsidRPr="00154E1D">
              <w:rPr>
                <w:sz w:val="24"/>
                <w:szCs w:val="24"/>
              </w:rPr>
              <w:t>Объект торгов</w:t>
            </w:r>
            <w:r w:rsidR="00FB7F00" w:rsidRPr="00154E1D">
              <w:rPr>
                <w:sz w:val="24"/>
                <w:szCs w:val="24"/>
              </w:rPr>
              <w:t xml:space="preserve"> (вид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autoSpaceDE w:val="0"/>
              <w:autoSpaceDN w:val="0"/>
              <w:adjustRightInd w:val="0"/>
              <w:ind w:left="34" w:right="41"/>
              <w:jc w:val="both"/>
              <w:rPr>
                <w:b/>
                <w:bCs/>
                <w:sz w:val="24"/>
                <w:szCs w:val="24"/>
              </w:rPr>
            </w:pPr>
            <w:r w:rsidRPr="00154E1D">
              <w:rPr>
                <w:bCs/>
                <w:sz w:val="24"/>
                <w:szCs w:val="24"/>
              </w:rPr>
              <w:t>Высвобождаемое движимое военное имущество</w:t>
            </w:r>
            <w:r w:rsidR="00FB7F00" w:rsidRPr="00154E1D">
              <w:rPr>
                <w:rStyle w:val="af3"/>
                <w:bCs/>
                <w:sz w:val="24"/>
                <w:szCs w:val="24"/>
              </w:rPr>
              <w:footnoteReference w:id="13"/>
            </w:r>
            <w:r w:rsidRPr="00154E1D">
              <w:rPr>
                <w:bCs/>
                <w:sz w:val="24"/>
                <w:szCs w:val="24"/>
              </w:rPr>
              <w:t xml:space="preserve"> ВНГ России (подробный перечень приведен в приложении № 1 к информационному сообщению)</w:t>
            </w:r>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A268DF">
            <w:pPr>
              <w:ind w:right="-108"/>
              <w:jc w:val="center"/>
              <w:rPr>
                <w:sz w:val="24"/>
                <w:szCs w:val="24"/>
              </w:rPr>
            </w:pPr>
            <w:r w:rsidRPr="00154E1D">
              <w:rPr>
                <w:sz w:val="24"/>
                <w:szCs w:val="24"/>
              </w:rPr>
              <w:t>7</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shd w:val="clear" w:color="auto" w:fill="FFFFFF"/>
              <w:tabs>
                <w:tab w:val="left" w:pos="2564"/>
              </w:tabs>
              <w:ind w:left="-108" w:right="-108"/>
              <w:jc w:val="center"/>
              <w:rPr>
                <w:sz w:val="24"/>
                <w:szCs w:val="24"/>
              </w:rPr>
            </w:pPr>
            <w:r w:rsidRPr="00154E1D">
              <w:rPr>
                <w:sz w:val="24"/>
                <w:szCs w:val="24"/>
              </w:rPr>
              <w:t xml:space="preserve">Собственник </w:t>
            </w:r>
            <w:proofErr w:type="gramStart"/>
            <w:r w:rsidRPr="00154E1D">
              <w:rPr>
                <w:sz w:val="24"/>
                <w:szCs w:val="24"/>
              </w:rPr>
              <w:t>выставляемого</w:t>
            </w:r>
            <w:proofErr w:type="gramEnd"/>
            <w:r w:rsidRPr="00154E1D">
              <w:rPr>
                <w:sz w:val="24"/>
                <w:szCs w:val="24"/>
              </w:rPr>
              <w:t xml:space="preserve"> на аукцион ВДВИ</w:t>
            </w:r>
            <w:r w:rsidR="00FB7F00" w:rsidRPr="00154E1D">
              <w:rPr>
                <w:sz w:val="24"/>
                <w:szCs w:val="24"/>
              </w:rPr>
              <w:t>/вид собственности</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autoSpaceDE w:val="0"/>
              <w:autoSpaceDN w:val="0"/>
              <w:adjustRightInd w:val="0"/>
              <w:ind w:left="34" w:right="41"/>
              <w:jc w:val="both"/>
              <w:rPr>
                <w:bCs/>
                <w:sz w:val="24"/>
                <w:szCs w:val="24"/>
              </w:rPr>
            </w:pPr>
            <w:r w:rsidRPr="00154E1D">
              <w:rPr>
                <w:bCs/>
                <w:sz w:val="24"/>
                <w:szCs w:val="24"/>
              </w:rPr>
              <w:t>Российская Федерация</w:t>
            </w:r>
            <w:r w:rsidR="00FB7F00" w:rsidRPr="00154E1D">
              <w:rPr>
                <w:bCs/>
                <w:sz w:val="24"/>
                <w:szCs w:val="24"/>
              </w:rPr>
              <w:t xml:space="preserve"> / федеральная</w:t>
            </w:r>
          </w:p>
        </w:tc>
      </w:tr>
      <w:tr w:rsidR="005065A0"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5065A0" w:rsidRPr="00154E1D" w:rsidRDefault="005065A0" w:rsidP="00A268DF">
            <w:pPr>
              <w:ind w:right="-108"/>
              <w:jc w:val="center"/>
              <w:rPr>
                <w:sz w:val="24"/>
                <w:szCs w:val="24"/>
              </w:rPr>
            </w:pPr>
            <w:r w:rsidRPr="00154E1D">
              <w:rPr>
                <w:sz w:val="24"/>
                <w:szCs w:val="24"/>
              </w:rPr>
              <w:t>8</w:t>
            </w:r>
          </w:p>
        </w:tc>
        <w:tc>
          <w:tcPr>
            <w:tcW w:w="1338" w:type="pct"/>
            <w:tcBorders>
              <w:top w:val="single" w:sz="4" w:space="0" w:color="auto"/>
              <w:left w:val="single" w:sz="4" w:space="0" w:color="auto"/>
              <w:bottom w:val="single" w:sz="4" w:space="0" w:color="auto"/>
              <w:right w:val="single" w:sz="4" w:space="0" w:color="auto"/>
            </w:tcBorders>
            <w:vAlign w:val="center"/>
          </w:tcPr>
          <w:p w:rsidR="005065A0" w:rsidRPr="00154E1D" w:rsidRDefault="005065A0" w:rsidP="00FB7F00">
            <w:pPr>
              <w:shd w:val="clear" w:color="auto" w:fill="FFFFFF"/>
              <w:tabs>
                <w:tab w:val="left" w:pos="2564"/>
              </w:tabs>
              <w:ind w:left="-108" w:right="-108"/>
              <w:jc w:val="center"/>
              <w:rPr>
                <w:bCs/>
                <w:sz w:val="24"/>
                <w:szCs w:val="24"/>
              </w:rPr>
            </w:pPr>
            <w:r w:rsidRPr="00154E1D">
              <w:rPr>
                <w:bCs/>
                <w:sz w:val="24"/>
                <w:szCs w:val="24"/>
              </w:rPr>
              <w:t>Наименование государственного органа, принявшего решение об условиях реализации такого имущества, реквизиты указанного решения:</w:t>
            </w:r>
          </w:p>
        </w:tc>
        <w:tc>
          <w:tcPr>
            <w:tcW w:w="3380" w:type="pct"/>
            <w:tcBorders>
              <w:top w:val="single" w:sz="4" w:space="0" w:color="auto"/>
              <w:left w:val="single" w:sz="4" w:space="0" w:color="auto"/>
              <w:bottom w:val="single" w:sz="4" w:space="0" w:color="auto"/>
              <w:right w:val="single" w:sz="4" w:space="0" w:color="auto"/>
            </w:tcBorders>
            <w:vAlign w:val="center"/>
          </w:tcPr>
          <w:p w:rsidR="005065A0" w:rsidRPr="00C13375" w:rsidRDefault="005065A0" w:rsidP="00BC6296">
            <w:pPr>
              <w:shd w:val="clear" w:color="auto" w:fill="FFFFFF"/>
              <w:ind w:left="34" w:right="41"/>
              <w:jc w:val="both"/>
              <w:rPr>
                <w:spacing w:val="1"/>
                <w:sz w:val="24"/>
                <w:szCs w:val="24"/>
              </w:rPr>
            </w:pPr>
            <w:r w:rsidRPr="00C13375">
              <w:rPr>
                <w:spacing w:val="1"/>
                <w:sz w:val="24"/>
                <w:szCs w:val="24"/>
              </w:rPr>
              <w:t xml:space="preserve">Федеральная служба войск национальной гвардии Российской Федерации. </w:t>
            </w:r>
          </w:p>
          <w:p w:rsidR="005065A0" w:rsidRDefault="00BE3BB6" w:rsidP="00BC6296">
            <w:pPr>
              <w:shd w:val="clear" w:color="auto" w:fill="FFFFFF"/>
              <w:ind w:left="34" w:right="41"/>
              <w:jc w:val="both"/>
              <w:rPr>
                <w:spacing w:val="1"/>
                <w:sz w:val="24"/>
                <w:szCs w:val="24"/>
              </w:rPr>
            </w:pPr>
            <w:r w:rsidRPr="00BE3BB6">
              <w:rPr>
                <w:spacing w:val="1"/>
                <w:sz w:val="24"/>
                <w:szCs w:val="24"/>
              </w:rPr>
              <w:t xml:space="preserve">Выписка из сводного перечня движимого военного имущества, подлежащего реализации по номенклатуре </w:t>
            </w:r>
            <w:r w:rsidR="00E83B51">
              <w:rPr>
                <w:spacing w:val="1"/>
                <w:sz w:val="24"/>
                <w:szCs w:val="24"/>
              </w:rPr>
              <w:t>Департамента техники и вооружения сопроводительное письмо № 1/83 от 12.01.2021г.</w:t>
            </w:r>
            <w:r w:rsidR="0047192A">
              <w:rPr>
                <w:spacing w:val="1"/>
                <w:sz w:val="24"/>
                <w:szCs w:val="24"/>
              </w:rPr>
              <w:t>,</w:t>
            </w:r>
            <w:r w:rsidRPr="00BE3BB6">
              <w:rPr>
                <w:spacing w:val="1"/>
                <w:sz w:val="24"/>
                <w:szCs w:val="24"/>
              </w:rPr>
              <w:t xml:space="preserve"> распоряжение Федеральной службы войск национальной гвардии Российской Федерации от </w:t>
            </w:r>
            <w:r w:rsidR="0047192A">
              <w:rPr>
                <w:spacing w:val="1"/>
                <w:sz w:val="24"/>
                <w:szCs w:val="24"/>
              </w:rPr>
              <w:t>27</w:t>
            </w:r>
            <w:r w:rsidRPr="00BE3BB6">
              <w:rPr>
                <w:spacing w:val="1"/>
                <w:sz w:val="24"/>
                <w:szCs w:val="24"/>
              </w:rPr>
              <w:t>.1</w:t>
            </w:r>
            <w:r w:rsidR="0047192A">
              <w:rPr>
                <w:spacing w:val="1"/>
                <w:sz w:val="24"/>
                <w:szCs w:val="24"/>
              </w:rPr>
              <w:t>1</w:t>
            </w:r>
            <w:r w:rsidRPr="00BE3BB6">
              <w:rPr>
                <w:spacing w:val="1"/>
                <w:sz w:val="24"/>
                <w:szCs w:val="24"/>
              </w:rPr>
              <w:t>.201</w:t>
            </w:r>
            <w:r w:rsidR="0047192A">
              <w:rPr>
                <w:spacing w:val="1"/>
                <w:sz w:val="24"/>
                <w:szCs w:val="24"/>
              </w:rPr>
              <w:t>9</w:t>
            </w:r>
            <w:r w:rsidRPr="00BE3BB6">
              <w:rPr>
                <w:spacing w:val="1"/>
                <w:sz w:val="24"/>
                <w:szCs w:val="24"/>
              </w:rPr>
              <w:t xml:space="preserve"> № 1/</w:t>
            </w:r>
            <w:r w:rsidR="0047192A">
              <w:rPr>
                <w:spacing w:val="1"/>
                <w:sz w:val="24"/>
                <w:szCs w:val="24"/>
              </w:rPr>
              <w:t>838</w:t>
            </w:r>
            <w:r w:rsidRPr="00BE3BB6">
              <w:rPr>
                <w:spacing w:val="1"/>
                <w:sz w:val="24"/>
                <w:szCs w:val="24"/>
              </w:rPr>
              <w:t>-р</w:t>
            </w:r>
            <w:r w:rsidR="0047192A">
              <w:rPr>
                <w:spacing w:val="1"/>
                <w:sz w:val="24"/>
                <w:szCs w:val="24"/>
              </w:rPr>
              <w:t>.</w:t>
            </w:r>
          </w:p>
          <w:p w:rsidR="00BE3BB6" w:rsidRPr="00C13375" w:rsidRDefault="00BE3BB6" w:rsidP="00BC6296">
            <w:pPr>
              <w:shd w:val="clear" w:color="auto" w:fill="FFFFFF"/>
              <w:ind w:left="34" w:right="41"/>
              <w:jc w:val="both"/>
              <w:rPr>
                <w:spacing w:val="1"/>
                <w:sz w:val="24"/>
                <w:szCs w:val="24"/>
              </w:rPr>
            </w:pPr>
          </w:p>
        </w:tc>
      </w:tr>
      <w:tr w:rsidR="00BE3BB6"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BE3BB6" w:rsidRPr="00154E1D" w:rsidRDefault="00BE3BB6" w:rsidP="00A268DF">
            <w:pPr>
              <w:ind w:right="-108"/>
              <w:jc w:val="center"/>
              <w:rPr>
                <w:sz w:val="24"/>
                <w:szCs w:val="24"/>
              </w:rPr>
            </w:pPr>
            <w:r w:rsidRPr="00154E1D">
              <w:rPr>
                <w:sz w:val="24"/>
                <w:szCs w:val="24"/>
              </w:rPr>
              <w:t>9</w:t>
            </w:r>
          </w:p>
        </w:tc>
        <w:tc>
          <w:tcPr>
            <w:tcW w:w="1338" w:type="pct"/>
            <w:tcBorders>
              <w:top w:val="single" w:sz="4" w:space="0" w:color="auto"/>
              <w:left w:val="single" w:sz="4" w:space="0" w:color="auto"/>
              <w:bottom w:val="single" w:sz="4" w:space="0" w:color="auto"/>
              <w:right w:val="single" w:sz="4" w:space="0" w:color="auto"/>
            </w:tcBorders>
            <w:vAlign w:val="center"/>
          </w:tcPr>
          <w:p w:rsidR="00BE3BB6" w:rsidRPr="00154E1D" w:rsidRDefault="00BE3BB6" w:rsidP="00A268DF">
            <w:pPr>
              <w:shd w:val="clear" w:color="auto" w:fill="FFFFFF"/>
              <w:tabs>
                <w:tab w:val="left" w:pos="2564"/>
              </w:tabs>
              <w:ind w:left="-108" w:right="-108"/>
              <w:jc w:val="center"/>
              <w:rPr>
                <w:bCs/>
                <w:sz w:val="24"/>
                <w:szCs w:val="24"/>
              </w:rPr>
            </w:pPr>
            <w:r w:rsidRPr="00154E1D">
              <w:rPr>
                <w:bCs/>
                <w:sz w:val="24"/>
                <w:szCs w:val="24"/>
              </w:rPr>
              <w:t>Место нахождения объекта торгов</w:t>
            </w:r>
          </w:p>
        </w:tc>
        <w:tc>
          <w:tcPr>
            <w:tcW w:w="3380" w:type="pct"/>
            <w:tcBorders>
              <w:top w:val="single" w:sz="4" w:space="0" w:color="auto"/>
              <w:left w:val="single" w:sz="4" w:space="0" w:color="auto"/>
              <w:bottom w:val="single" w:sz="4" w:space="0" w:color="auto"/>
              <w:right w:val="single" w:sz="4" w:space="0" w:color="auto"/>
            </w:tcBorders>
            <w:vAlign w:val="center"/>
          </w:tcPr>
          <w:p w:rsidR="00BE3BB6" w:rsidRPr="00202F70" w:rsidRDefault="00E83B51" w:rsidP="00B60C8B">
            <w:pPr>
              <w:tabs>
                <w:tab w:val="left" w:pos="0"/>
              </w:tabs>
              <w:suppressAutoHyphens w:val="0"/>
              <w:jc w:val="both"/>
              <w:rPr>
                <w:sz w:val="24"/>
                <w:szCs w:val="24"/>
                <w:lang w:eastAsia="ru-RU"/>
              </w:rPr>
            </w:pPr>
            <w:r>
              <w:rPr>
                <w:sz w:val="24"/>
                <w:szCs w:val="24"/>
                <w:lang w:eastAsia="ru-RU"/>
              </w:rPr>
              <w:t>Красноярский край</w:t>
            </w:r>
            <w:r w:rsidR="00202F70" w:rsidRPr="00BE3BB6">
              <w:rPr>
                <w:sz w:val="24"/>
                <w:szCs w:val="24"/>
                <w:lang w:eastAsia="ru-RU"/>
              </w:rPr>
              <w:t xml:space="preserve">, г. </w:t>
            </w:r>
            <w:r w:rsidR="00B60C8B">
              <w:rPr>
                <w:sz w:val="24"/>
                <w:szCs w:val="24"/>
                <w:lang w:eastAsia="ru-RU"/>
              </w:rPr>
              <w:t>Зеленогорск</w:t>
            </w:r>
          </w:p>
        </w:tc>
      </w:tr>
      <w:tr w:rsidR="00BE3BB6" w:rsidRPr="00154E1D" w:rsidTr="002C7191">
        <w:trPr>
          <w:trHeight w:val="841"/>
        </w:trPr>
        <w:tc>
          <w:tcPr>
            <w:tcW w:w="282" w:type="pct"/>
            <w:tcBorders>
              <w:top w:val="single" w:sz="4" w:space="0" w:color="auto"/>
              <w:left w:val="single" w:sz="4" w:space="0" w:color="auto"/>
              <w:bottom w:val="single" w:sz="4" w:space="0" w:color="auto"/>
              <w:right w:val="single" w:sz="4" w:space="0" w:color="auto"/>
            </w:tcBorders>
            <w:vAlign w:val="center"/>
          </w:tcPr>
          <w:p w:rsidR="00BE3BB6" w:rsidRPr="00154E1D" w:rsidRDefault="00BE3BB6" w:rsidP="00A268DF">
            <w:pPr>
              <w:ind w:right="-108"/>
              <w:jc w:val="center"/>
              <w:rPr>
                <w:sz w:val="24"/>
                <w:szCs w:val="24"/>
              </w:rPr>
            </w:pPr>
            <w:r w:rsidRPr="00154E1D">
              <w:rPr>
                <w:sz w:val="24"/>
                <w:szCs w:val="24"/>
              </w:rPr>
              <w:t>10</w:t>
            </w:r>
          </w:p>
        </w:tc>
        <w:tc>
          <w:tcPr>
            <w:tcW w:w="1338" w:type="pct"/>
            <w:tcBorders>
              <w:top w:val="single" w:sz="4" w:space="0" w:color="auto"/>
              <w:left w:val="single" w:sz="4" w:space="0" w:color="auto"/>
              <w:bottom w:val="single" w:sz="4" w:space="0" w:color="auto"/>
              <w:right w:val="single" w:sz="4" w:space="0" w:color="auto"/>
            </w:tcBorders>
            <w:vAlign w:val="center"/>
          </w:tcPr>
          <w:p w:rsidR="00BE3BB6" w:rsidRPr="00154E1D" w:rsidRDefault="00BE3BB6" w:rsidP="00154E1D">
            <w:pPr>
              <w:tabs>
                <w:tab w:val="left" w:pos="2564"/>
              </w:tabs>
              <w:ind w:left="-108" w:right="-108"/>
              <w:jc w:val="center"/>
              <w:rPr>
                <w:sz w:val="24"/>
                <w:szCs w:val="24"/>
              </w:rPr>
            </w:pPr>
            <w:r w:rsidRPr="00154E1D">
              <w:rPr>
                <w:sz w:val="24"/>
                <w:szCs w:val="24"/>
              </w:rPr>
              <w:t xml:space="preserve">Наименование, характеристики, детальное местонахождение </w:t>
            </w:r>
            <w:r w:rsidRPr="00154E1D">
              <w:rPr>
                <w:sz w:val="24"/>
                <w:szCs w:val="24"/>
              </w:rPr>
              <w:lastRenderedPageBreak/>
              <w:t xml:space="preserve">объекта торгов, начальная цена продажи </w:t>
            </w:r>
          </w:p>
        </w:tc>
        <w:tc>
          <w:tcPr>
            <w:tcW w:w="3380" w:type="pct"/>
            <w:tcBorders>
              <w:top w:val="single" w:sz="4" w:space="0" w:color="auto"/>
              <w:left w:val="single" w:sz="4" w:space="0" w:color="auto"/>
              <w:bottom w:val="single" w:sz="4" w:space="0" w:color="auto"/>
              <w:right w:val="single" w:sz="4" w:space="0" w:color="auto"/>
            </w:tcBorders>
            <w:vAlign w:val="center"/>
          </w:tcPr>
          <w:p w:rsidR="00BE3BB6" w:rsidRPr="0007779F" w:rsidRDefault="00BE3BB6" w:rsidP="00BC6296">
            <w:pPr>
              <w:tabs>
                <w:tab w:val="left" w:pos="1080"/>
              </w:tabs>
              <w:ind w:left="34" w:right="41"/>
              <w:jc w:val="both"/>
              <w:rPr>
                <w:b/>
                <w:bCs/>
                <w:sz w:val="24"/>
                <w:szCs w:val="24"/>
              </w:rPr>
            </w:pPr>
            <w:r w:rsidRPr="0007779F">
              <w:rPr>
                <w:b/>
                <w:bCs/>
                <w:sz w:val="24"/>
                <w:szCs w:val="24"/>
              </w:rPr>
              <w:lastRenderedPageBreak/>
              <w:t>Лот № 1</w:t>
            </w:r>
          </w:p>
          <w:p w:rsidR="00BE3BB6" w:rsidRPr="0007779F" w:rsidRDefault="00BE3BB6" w:rsidP="00BC6296">
            <w:pPr>
              <w:tabs>
                <w:tab w:val="left" w:pos="1080"/>
              </w:tabs>
              <w:ind w:left="34" w:right="41"/>
              <w:jc w:val="both"/>
              <w:rPr>
                <w:bCs/>
                <w:sz w:val="24"/>
                <w:szCs w:val="24"/>
              </w:rPr>
            </w:pPr>
            <w:r w:rsidRPr="0007779F">
              <w:rPr>
                <w:bCs/>
                <w:sz w:val="24"/>
                <w:szCs w:val="24"/>
              </w:rPr>
              <w:t>Наименование имущества и характеристики имущества: высвобождаемое движимое военное имущество (</w:t>
            </w:r>
            <w:r w:rsidR="00934260">
              <w:rPr>
                <w:bCs/>
                <w:sz w:val="24"/>
                <w:szCs w:val="24"/>
              </w:rPr>
              <w:t>имущество</w:t>
            </w:r>
            <w:r w:rsidR="00E83B51">
              <w:rPr>
                <w:bCs/>
                <w:sz w:val="24"/>
                <w:szCs w:val="24"/>
              </w:rPr>
              <w:t xml:space="preserve"> автобронетанковой</w:t>
            </w:r>
            <w:r w:rsidR="00934260">
              <w:rPr>
                <w:bCs/>
                <w:sz w:val="24"/>
                <w:szCs w:val="24"/>
              </w:rPr>
              <w:t xml:space="preserve"> службы</w:t>
            </w:r>
            <w:r w:rsidRPr="0007779F">
              <w:rPr>
                <w:bCs/>
                <w:sz w:val="24"/>
                <w:szCs w:val="24"/>
              </w:rPr>
              <w:t xml:space="preserve">), всего по </w:t>
            </w:r>
            <w:r w:rsidR="00C109DC">
              <w:rPr>
                <w:bCs/>
                <w:sz w:val="24"/>
                <w:szCs w:val="24"/>
              </w:rPr>
              <w:t xml:space="preserve">9 </w:t>
            </w:r>
            <w:r w:rsidRPr="0007779F">
              <w:rPr>
                <w:bCs/>
                <w:sz w:val="24"/>
                <w:szCs w:val="24"/>
              </w:rPr>
              <w:lastRenderedPageBreak/>
              <w:t>наименовани</w:t>
            </w:r>
            <w:r w:rsidR="00C109DC">
              <w:rPr>
                <w:bCs/>
                <w:sz w:val="24"/>
                <w:szCs w:val="24"/>
              </w:rPr>
              <w:t>ям</w:t>
            </w:r>
            <w:r w:rsidRPr="0007779F">
              <w:rPr>
                <w:bCs/>
                <w:sz w:val="24"/>
                <w:szCs w:val="24"/>
              </w:rPr>
              <w:t xml:space="preserve"> (подробный перечень приведен в приложении № 1 к информационному сообщению).</w:t>
            </w:r>
          </w:p>
          <w:p w:rsidR="00BE3BB6" w:rsidRPr="0007779F" w:rsidRDefault="00BE3BB6" w:rsidP="00BC6296">
            <w:pPr>
              <w:tabs>
                <w:tab w:val="left" w:pos="1080"/>
              </w:tabs>
              <w:ind w:left="34" w:right="41"/>
              <w:jc w:val="both"/>
              <w:rPr>
                <w:bCs/>
                <w:sz w:val="24"/>
                <w:szCs w:val="24"/>
              </w:rPr>
            </w:pPr>
          </w:p>
          <w:p w:rsidR="00202F70" w:rsidRPr="00C13375" w:rsidRDefault="00BE3BB6" w:rsidP="00202F70">
            <w:pPr>
              <w:tabs>
                <w:tab w:val="left" w:pos="0"/>
              </w:tabs>
              <w:suppressAutoHyphens w:val="0"/>
              <w:jc w:val="both"/>
              <w:rPr>
                <w:sz w:val="24"/>
                <w:szCs w:val="24"/>
                <w:lang w:eastAsia="ru-RU"/>
              </w:rPr>
            </w:pPr>
            <w:r w:rsidRPr="0007779F">
              <w:rPr>
                <w:bCs/>
                <w:sz w:val="24"/>
                <w:szCs w:val="24"/>
              </w:rPr>
              <w:t xml:space="preserve">Детальное местоположение: </w:t>
            </w:r>
            <w:r w:rsidR="00E83B51">
              <w:rPr>
                <w:sz w:val="24"/>
                <w:szCs w:val="24"/>
                <w:lang w:eastAsia="ru-RU"/>
              </w:rPr>
              <w:t>Красноярский край</w:t>
            </w:r>
            <w:r w:rsidR="00E83B51" w:rsidRPr="00BE3BB6">
              <w:rPr>
                <w:sz w:val="24"/>
                <w:szCs w:val="24"/>
                <w:lang w:eastAsia="ru-RU"/>
              </w:rPr>
              <w:t xml:space="preserve">, </w:t>
            </w:r>
            <w:r w:rsidR="00B60C8B" w:rsidRPr="00BE3BB6">
              <w:rPr>
                <w:sz w:val="24"/>
                <w:szCs w:val="24"/>
                <w:lang w:eastAsia="ru-RU"/>
              </w:rPr>
              <w:t xml:space="preserve">г. </w:t>
            </w:r>
            <w:r w:rsidR="00B60C8B">
              <w:rPr>
                <w:sz w:val="24"/>
                <w:szCs w:val="24"/>
                <w:lang w:eastAsia="ru-RU"/>
              </w:rPr>
              <w:t>Зеленогорск</w:t>
            </w:r>
            <w:r w:rsidR="00202F70" w:rsidRPr="00BE3BB6">
              <w:rPr>
                <w:sz w:val="24"/>
                <w:szCs w:val="24"/>
                <w:lang w:eastAsia="ru-RU"/>
              </w:rPr>
              <w:t xml:space="preserve"> ул. </w:t>
            </w:r>
            <w:r w:rsidR="00B60C8B">
              <w:rPr>
                <w:sz w:val="24"/>
                <w:szCs w:val="24"/>
                <w:lang w:eastAsia="ru-RU"/>
              </w:rPr>
              <w:t>Гагарина</w:t>
            </w:r>
            <w:r w:rsidR="00C109DC">
              <w:rPr>
                <w:sz w:val="24"/>
                <w:szCs w:val="24"/>
                <w:lang w:eastAsia="ru-RU"/>
              </w:rPr>
              <w:t xml:space="preserve"> д</w:t>
            </w:r>
            <w:r w:rsidR="00E83B51">
              <w:rPr>
                <w:sz w:val="24"/>
                <w:szCs w:val="24"/>
                <w:lang w:eastAsia="ru-RU"/>
              </w:rPr>
              <w:t>.</w:t>
            </w:r>
            <w:r w:rsidR="00C109DC">
              <w:rPr>
                <w:sz w:val="24"/>
                <w:szCs w:val="24"/>
                <w:lang w:eastAsia="ru-RU"/>
              </w:rPr>
              <w:t xml:space="preserve"> </w:t>
            </w:r>
            <w:r w:rsidR="00B60C8B">
              <w:rPr>
                <w:sz w:val="24"/>
                <w:szCs w:val="24"/>
                <w:lang w:eastAsia="ru-RU"/>
              </w:rPr>
              <w:t>52</w:t>
            </w:r>
            <w:r w:rsidR="00C109DC">
              <w:rPr>
                <w:sz w:val="24"/>
                <w:szCs w:val="24"/>
                <w:lang w:eastAsia="ru-RU"/>
              </w:rPr>
              <w:t>.</w:t>
            </w:r>
          </w:p>
          <w:p w:rsidR="00BE3BB6" w:rsidRPr="0007779F" w:rsidRDefault="00BE3BB6" w:rsidP="00BC6296">
            <w:pPr>
              <w:tabs>
                <w:tab w:val="left" w:pos="1080"/>
              </w:tabs>
              <w:ind w:left="34" w:right="41"/>
              <w:jc w:val="both"/>
              <w:rPr>
                <w:bCs/>
                <w:sz w:val="24"/>
                <w:szCs w:val="24"/>
              </w:rPr>
            </w:pPr>
          </w:p>
          <w:p w:rsidR="00BE3BB6" w:rsidRPr="0007779F" w:rsidRDefault="00BE3BB6" w:rsidP="00B60C8B">
            <w:pPr>
              <w:tabs>
                <w:tab w:val="left" w:pos="1080"/>
              </w:tabs>
              <w:ind w:left="34" w:right="41"/>
              <w:jc w:val="both"/>
              <w:rPr>
                <w:bCs/>
                <w:sz w:val="24"/>
                <w:szCs w:val="24"/>
              </w:rPr>
            </w:pPr>
            <w:r w:rsidRPr="0007779F">
              <w:rPr>
                <w:bCs/>
                <w:sz w:val="24"/>
                <w:szCs w:val="24"/>
              </w:rPr>
              <w:t xml:space="preserve">Начальная цена продажи – </w:t>
            </w:r>
            <w:r w:rsidR="00B60C8B">
              <w:rPr>
                <w:b/>
                <w:bCs/>
                <w:sz w:val="24"/>
                <w:szCs w:val="24"/>
              </w:rPr>
              <w:t>100419</w:t>
            </w:r>
            <w:r w:rsidR="0047192A">
              <w:rPr>
                <w:b/>
                <w:bCs/>
                <w:sz w:val="24"/>
                <w:szCs w:val="24"/>
              </w:rPr>
              <w:t>,</w:t>
            </w:r>
            <w:r w:rsidR="00B60C8B">
              <w:rPr>
                <w:b/>
                <w:bCs/>
                <w:sz w:val="24"/>
                <w:szCs w:val="24"/>
              </w:rPr>
              <w:t>3</w:t>
            </w:r>
            <w:r w:rsidR="00C109DC">
              <w:rPr>
                <w:b/>
                <w:bCs/>
                <w:sz w:val="24"/>
                <w:szCs w:val="24"/>
              </w:rPr>
              <w:t>6</w:t>
            </w:r>
            <w:r w:rsidRPr="0007779F">
              <w:rPr>
                <w:b/>
                <w:bCs/>
                <w:sz w:val="24"/>
                <w:szCs w:val="24"/>
              </w:rPr>
              <w:t xml:space="preserve"> </w:t>
            </w:r>
            <w:r w:rsidRPr="0007779F">
              <w:rPr>
                <w:bCs/>
                <w:sz w:val="24"/>
                <w:szCs w:val="24"/>
              </w:rPr>
              <w:t xml:space="preserve">руб. </w:t>
            </w:r>
            <w:r w:rsidR="00E83B51">
              <w:rPr>
                <w:bCs/>
                <w:sz w:val="24"/>
                <w:szCs w:val="24"/>
              </w:rPr>
              <w:t>(</w:t>
            </w:r>
            <w:r w:rsidR="00B60C8B">
              <w:rPr>
                <w:bCs/>
                <w:sz w:val="24"/>
                <w:szCs w:val="24"/>
              </w:rPr>
              <w:t>сто тысяч четыреста девятнадцать</w:t>
            </w:r>
            <w:r w:rsidR="00E83B51">
              <w:rPr>
                <w:bCs/>
                <w:sz w:val="24"/>
                <w:szCs w:val="24"/>
              </w:rPr>
              <w:t xml:space="preserve"> рубл</w:t>
            </w:r>
            <w:r w:rsidR="00C109DC">
              <w:rPr>
                <w:bCs/>
                <w:sz w:val="24"/>
                <w:szCs w:val="24"/>
              </w:rPr>
              <w:t>ей</w:t>
            </w:r>
            <w:r w:rsidRPr="0007779F">
              <w:rPr>
                <w:bCs/>
                <w:sz w:val="24"/>
                <w:szCs w:val="24"/>
              </w:rPr>
              <w:t xml:space="preserve"> </w:t>
            </w:r>
            <w:r w:rsidR="00B60C8B">
              <w:rPr>
                <w:bCs/>
                <w:sz w:val="24"/>
                <w:szCs w:val="24"/>
              </w:rPr>
              <w:t>3</w:t>
            </w:r>
            <w:r w:rsidR="00C109DC">
              <w:rPr>
                <w:bCs/>
                <w:sz w:val="24"/>
                <w:szCs w:val="24"/>
              </w:rPr>
              <w:t>6</w:t>
            </w:r>
            <w:r w:rsidRPr="0007779F">
              <w:rPr>
                <w:bCs/>
                <w:sz w:val="24"/>
                <w:szCs w:val="24"/>
              </w:rPr>
              <w:t xml:space="preserve"> копе</w:t>
            </w:r>
            <w:r w:rsidR="00C109DC">
              <w:rPr>
                <w:bCs/>
                <w:sz w:val="24"/>
                <w:szCs w:val="24"/>
              </w:rPr>
              <w:t>ек</w:t>
            </w:r>
            <w:r w:rsidRPr="0007779F">
              <w:rPr>
                <w:bCs/>
                <w:sz w:val="24"/>
                <w:szCs w:val="24"/>
              </w:rPr>
              <w:t>).</w:t>
            </w:r>
          </w:p>
        </w:tc>
      </w:tr>
      <w:tr w:rsidR="008A25AA"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8A25AA" w:rsidRPr="00154E1D" w:rsidRDefault="00325E2A" w:rsidP="00A268DF">
            <w:pPr>
              <w:ind w:right="-108"/>
              <w:jc w:val="center"/>
              <w:rPr>
                <w:sz w:val="24"/>
                <w:szCs w:val="24"/>
              </w:rPr>
            </w:pPr>
            <w:r w:rsidRPr="00154E1D">
              <w:rPr>
                <w:sz w:val="24"/>
                <w:szCs w:val="24"/>
              </w:rPr>
              <w:lastRenderedPageBreak/>
              <w:t>11</w:t>
            </w:r>
          </w:p>
        </w:tc>
        <w:tc>
          <w:tcPr>
            <w:tcW w:w="1338" w:type="pct"/>
            <w:tcBorders>
              <w:top w:val="single" w:sz="4" w:space="0" w:color="auto"/>
              <w:left w:val="single" w:sz="4" w:space="0" w:color="auto"/>
              <w:bottom w:val="single" w:sz="4" w:space="0" w:color="auto"/>
              <w:right w:val="single" w:sz="4" w:space="0" w:color="auto"/>
            </w:tcBorders>
            <w:vAlign w:val="center"/>
          </w:tcPr>
          <w:p w:rsidR="008A25AA" w:rsidRPr="00154E1D" w:rsidRDefault="008A25AA" w:rsidP="008A25AA">
            <w:pPr>
              <w:tabs>
                <w:tab w:val="left" w:pos="2304"/>
              </w:tabs>
              <w:autoSpaceDE w:val="0"/>
              <w:autoSpaceDN w:val="0"/>
              <w:adjustRightInd w:val="0"/>
              <w:ind w:left="-108" w:right="-108"/>
              <w:jc w:val="center"/>
              <w:rPr>
                <w:sz w:val="24"/>
                <w:szCs w:val="24"/>
              </w:rPr>
            </w:pPr>
            <w:r w:rsidRPr="00154E1D">
              <w:rPr>
                <w:sz w:val="24"/>
                <w:szCs w:val="24"/>
              </w:rPr>
              <w:t>Условия и сроки платежа, реквизиты счета</w:t>
            </w:r>
          </w:p>
        </w:tc>
        <w:tc>
          <w:tcPr>
            <w:tcW w:w="3380" w:type="pct"/>
            <w:tcBorders>
              <w:top w:val="single" w:sz="4" w:space="0" w:color="auto"/>
              <w:left w:val="single" w:sz="4" w:space="0" w:color="auto"/>
              <w:bottom w:val="single" w:sz="4" w:space="0" w:color="auto"/>
              <w:right w:val="single" w:sz="4" w:space="0" w:color="auto"/>
            </w:tcBorders>
            <w:vAlign w:val="center"/>
          </w:tcPr>
          <w:p w:rsidR="008A25AA" w:rsidRPr="00154E1D" w:rsidRDefault="00325E2A" w:rsidP="00A268DF">
            <w:pPr>
              <w:ind w:left="34" w:right="41"/>
              <w:jc w:val="both"/>
              <w:rPr>
                <w:bCs/>
                <w:sz w:val="24"/>
                <w:szCs w:val="24"/>
              </w:rPr>
            </w:pPr>
            <w:r w:rsidRPr="00154E1D">
              <w:rPr>
                <w:bCs/>
                <w:sz w:val="24"/>
                <w:szCs w:val="24"/>
              </w:rPr>
              <w:t>В</w:t>
            </w:r>
            <w:r w:rsidR="008A25AA" w:rsidRPr="00154E1D">
              <w:rPr>
                <w:bCs/>
                <w:sz w:val="24"/>
                <w:szCs w:val="24"/>
              </w:rPr>
              <w:t xml:space="preserve"> течение 15 (пятнадцати) рабочих дней со дня заключения Договора</w:t>
            </w:r>
            <w:r w:rsidRPr="00154E1D">
              <w:rPr>
                <w:bCs/>
                <w:sz w:val="24"/>
                <w:szCs w:val="24"/>
              </w:rPr>
              <w:t xml:space="preserve"> купли-продажи</w:t>
            </w:r>
            <w:r w:rsidR="008A25AA" w:rsidRPr="00154E1D">
              <w:rPr>
                <w:bCs/>
                <w:sz w:val="24"/>
                <w:szCs w:val="24"/>
              </w:rPr>
              <w:t xml:space="preserve"> путем единовременного перечисления денежных средств </w:t>
            </w:r>
          </w:p>
          <w:p w:rsidR="00325E2A" w:rsidRPr="00154E1D" w:rsidRDefault="00325E2A" w:rsidP="00325E2A">
            <w:pPr>
              <w:ind w:left="34" w:right="41"/>
              <w:jc w:val="both"/>
              <w:rPr>
                <w:bCs/>
                <w:sz w:val="24"/>
                <w:szCs w:val="24"/>
              </w:rPr>
            </w:pPr>
            <w:r w:rsidRPr="00154E1D">
              <w:rPr>
                <w:bCs/>
                <w:sz w:val="24"/>
                <w:szCs w:val="24"/>
              </w:rPr>
              <w:t>О перечислении денежных средств Покупатель обязуется письменно или по электронной почте уведомить Продавца в день осуществления платежа.</w:t>
            </w:r>
          </w:p>
          <w:p w:rsidR="00325E2A" w:rsidRPr="00154E1D" w:rsidRDefault="00325E2A" w:rsidP="00325E2A">
            <w:pPr>
              <w:ind w:left="34" w:right="41"/>
              <w:jc w:val="both"/>
              <w:rPr>
                <w:bCs/>
                <w:sz w:val="24"/>
                <w:szCs w:val="24"/>
              </w:rPr>
            </w:pPr>
            <w:r w:rsidRPr="00154E1D">
              <w:rPr>
                <w:bCs/>
                <w:sz w:val="24"/>
                <w:szCs w:val="24"/>
              </w:rPr>
              <w:t>В платежном поручении Покупателя должны быть указаны сведения о Покупателе (наименование, идентификационный номер налогоплательщика, код постановки на учет в налоговом органе), основание платежа «Оплата по договору купли-продажи высвобождаемого движимого военного имущества от «___» ______ 20</w:t>
            </w:r>
            <w:r w:rsidR="00934260">
              <w:rPr>
                <w:bCs/>
                <w:sz w:val="24"/>
                <w:szCs w:val="24"/>
              </w:rPr>
              <w:t>_</w:t>
            </w:r>
            <w:r w:rsidRPr="00154E1D">
              <w:rPr>
                <w:bCs/>
                <w:sz w:val="24"/>
                <w:szCs w:val="24"/>
              </w:rPr>
              <w:t xml:space="preserve">_ г. № ______». </w:t>
            </w:r>
          </w:p>
          <w:p w:rsidR="008A25AA" w:rsidRPr="00154E1D" w:rsidRDefault="00325E2A" w:rsidP="00325E2A">
            <w:pPr>
              <w:ind w:left="34" w:right="41"/>
              <w:jc w:val="both"/>
              <w:rPr>
                <w:bCs/>
                <w:sz w:val="24"/>
                <w:szCs w:val="24"/>
              </w:rPr>
            </w:pPr>
            <w:r w:rsidRPr="00154E1D">
              <w:rPr>
                <w:bCs/>
                <w:sz w:val="24"/>
                <w:szCs w:val="24"/>
              </w:rPr>
              <w:t>Моментом надлежащего исполнения обязанности Покупателя по оплате Имущества является дата поступления денежных средств на счет Продавца.</w:t>
            </w:r>
          </w:p>
          <w:p w:rsidR="00325E2A" w:rsidRPr="00154E1D" w:rsidRDefault="00325E2A" w:rsidP="00A268DF">
            <w:pPr>
              <w:ind w:left="34" w:right="41"/>
              <w:jc w:val="both"/>
              <w:rPr>
                <w:bCs/>
                <w:sz w:val="24"/>
                <w:szCs w:val="24"/>
              </w:rPr>
            </w:pPr>
          </w:p>
          <w:p w:rsidR="00B60C8B" w:rsidRPr="00E71617" w:rsidRDefault="00B60C8B" w:rsidP="00B60C8B">
            <w:pPr>
              <w:tabs>
                <w:tab w:val="left" w:pos="1212"/>
                <w:tab w:val="left" w:pos="1269"/>
                <w:tab w:val="left" w:pos="1308"/>
              </w:tabs>
              <w:jc w:val="both"/>
              <w:rPr>
                <w:sz w:val="24"/>
                <w:szCs w:val="24"/>
              </w:rPr>
            </w:pPr>
            <w:r w:rsidRPr="00E71617">
              <w:rPr>
                <w:sz w:val="24"/>
                <w:szCs w:val="24"/>
              </w:rPr>
              <w:t xml:space="preserve">Реквизиты для оплаты: </w:t>
            </w:r>
          </w:p>
          <w:p w:rsidR="00B60C8B" w:rsidRPr="0051411D" w:rsidRDefault="00B60C8B" w:rsidP="00B60C8B">
            <w:pPr>
              <w:jc w:val="both"/>
              <w:rPr>
                <w:rFonts w:ascii="Roboto" w:hAnsi="Roboto"/>
                <w:color w:val="212529"/>
                <w:sz w:val="24"/>
                <w:szCs w:val="24"/>
                <w:shd w:val="clear" w:color="auto" w:fill="FFFFFF"/>
              </w:rPr>
            </w:pPr>
            <w:r w:rsidRPr="0051411D">
              <w:rPr>
                <w:sz w:val="24"/>
                <w:szCs w:val="24"/>
              </w:rPr>
              <w:t>Получатель:</w:t>
            </w:r>
            <w:r>
              <w:rPr>
                <w:sz w:val="24"/>
                <w:szCs w:val="24"/>
              </w:rPr>
              <w:t xml:space="preserve"> </w:t>
            </w:r>
            <w:r w:rsidRPr="0051411D">
              <w:rPr>
                <w:sz w:val="24"/>
                <w:szCs w:val="24"/>
              </w:rPr>
              <w:t>отделение Красноярск</w:t>
            </w:r>
            <w:r>
              <w:rPr>
                <w:sz w:val="24"/>
                <w:szCs w:val="24"/>
              </w:rPr>
              <w:t xml:space="preserve"> банка России//</w:t>
            </w:r>
            <w:r w:rsidRPr="0051411D">
              <w:rPr>
                <w:sz w:val="24"/>
                <w:szCs w:val="24"/>
              </w:rPr>
              <w:t>УФК по Красноярскому краю</w:t>
            </w:r>
            <w:r>
              <w:rPr>
                <w:sz w:val="24"/>
                <w:szCs w:val="24"/>
              </w:rPr>
              <w:t xml:space="preserve"> г. Красноярск</w:t>
            </w:r>
            <w:r w:rsidRPr="0051411D">
              <w:rPr>
                <w:sz w:val="24"/>
                <w:szCs w:val="24"/>
              </w:rPr>
              <w:t xml:space="preserve"> (</w:t>
            </w:r>
            <w:r w:rsidRPr="0051411D">
              <w:rPr>
                <w:color w:val="212529"/>
                <w:sz w:val="24"/>
                <w:szCs w:val="24"/>
                <w:shd w:val="clear" w:color="auto" w:fill="FFFFFF"/>
              </w:rPr>
              <w:t xml:space="preserve">войсковая часть </w:t>
            </w:r>
            <w:r>
              <w:rPr>
                <w:color w:val="212529"/>
                <w:sz w:val="24"/>
                <w:szCs w:val="24"/>
                <w:shd w:val="clear" w:color="auto" w:fill="FFFFFF"/>
              </w:rPr>
              <w:t>3475</w:t>
            </w:r>
            <w:r w:rsidRPr="0051411D">
              <w:rPr>
                <w:color w:val="212529"/>
                <w:sz w:val="24"/>
                <w:szCs w:val="24"/>
                <w:shd w:val="clear" w:color="auto" w:fill="FFFFFF"/>
              </w:rPr>
              <w:t>)</w:t>
            </w:r>
          </w:p>
          <w:p w:rsidR="00B60C8B" w:rsidRPr="0051411D" w:rsidRDefault="00B60C8B" w:rsidP="00B60C8B">
            <w:pPr>
              <w:jc w:val="both"/>
              <w:rPr>
                <w:bCs/>
                <w:sz w:val="24"/>
                <w:szCs w:val="24"/>
              </w:rPr>
            </w:pPr>
            <w:proofErr w:type="gramStart"/>
            <w:r w:rsidRPr="0051411D">
              <w:rPr>
                <w:bCs/>
                <w:sz w:val="24"/>
                <w:szCs w:val="24"/>
              </w:rPr>
              <w:t>л</w:t>
            </w:r>
            <w:proofErr w:type="gramEnd"/>
            <w:r w:rsidRPr="0051411D">
              <w:rPr>
                <w:bCs/>
                <w:sz w:val="24"/>
                <w:szCs w:val="24"/>
              </w:rPr>
              <w:t xml:space="preserve">/с </w:t>
            </w:r>
            <w:r w:rsidRPr="0051411D">
              <w:rPr>
                <w:sz w:val="24"/>
                <w:szCs w:val="24"/>
              </w:rPr>
              <w:t>04191D</w:t>
            </w:r>
            <w:r>
              <w:rPr>
                <w:sz w:val="24"/>
                <w:szCs w:val="24"/>
              </w:rPr>
              <w:t>22540</w:t>
            </w:r>
          </w:p>
          <w:p w:rsidR="00B60C8B" w:rsidRPr="0051411D" w:rsidRDefault="00B60C8B" w:rsidP="00B60C8B">
            <w:pPr>
              <w:rPr>
                <w:sz w:val="24"/>
                <w:szCs w:val="24"/>
              </w:rPr>
            </w:pPr>
            <w:r w:rsidRPr="0051411D">
              <w:rPr>
                <w:bCs/>
                <w:sz w:val="24"/>
                <w:szCs w:val="24"/>
              </w:rPr>
              <w:t xml:space="preserve">ИНН </w:t>
            </w:r>
            <w:r>
              <w:rPr>
                <w:sz w:val="24"/>
                <w:szCs w:val="24"/>
              </w:rPr>
              <w:t>2453006163</w:t>
            </w:r>
          </w:p>
          <w:p w:rsidR="00B60C8B" w:rsidRPr="0051411D" w:rsidRDefault="00B60C8B" w:rsidP="00B60C8B">
            <w:pPr>
              <w:jc w:val="both"/>
              <w:rPr>
                <w:sz w:val="24"/>
                <w:szCs w:val="24"/>
              </w:rPr>
            </w:pPr>
            <w:r w:rsidRPr="0051411D">
              <w:rPr>
                <w:bCs/>
                <w:sz w:val="24"/>
                <w:szCs w:val="24"/>
              </w:rPr>
              <w:t xml:space="preserve">КПП </w:t>
            </w:r>
            <w:r>
              <w:rPr>
                <w:sz w:val="24"/>
                <w:szCs w:val="24"/>
              </w:rPr>
              <w:t>245301001</w:t>
            </w:r>
          </w:p>
          <w:p w:rsidR="00B60C8B" w:rsidRPr="0051411D" w:rsidRDefault="00B60C8B" w:rsidP="00B60C8B">
            <w:pPr>
              <w:jc w:val="both"/>
              <w:rPr>
                <w:bCs/>
                <w:sz w:val="24"/>
                <w:szCs w:val="24"/>
              </w:rPr>
            </w:pPr>
            <w:proofErr w:type="gramStart"/>
            <w:r w:rsidRPr="0051411D">
              <w:rPr>
                <w:bCs/>
                <w:sz w:val="24"/>
                <w:szCs w:val="24"/>
              </w:rPr>
              <w:t>р</w:t>
            </w:r>
            <w:proofErr w:type="gramEnd"/>
            <w:r w:rsidRPr="0051411D">
              <w:rPr>
                <w:bCs/>
                <w:sz w:val="24"/>
                <w:szCs w:val="24"/>
              </w:rPr>
              <w:t xml:space="preserve">/счёт </w:t>
            </w:r>
            <w:r w:rsidRPr="0051411D">
              <w:rPr>
                <w:sz w:val="24"/>
                <w:szCs w:val="24"/>
              </w:rPr>
              <w:t>03100643000000011900</w:t>
            </w:r>
          </w:p>
          <w:p w:rsidR="00B60C8B" w:rsidRPr="0051411D" w:rsidRDefault="00B60C8B" w:rsidP="00B60C8B">
            <w:pPr>
              <w:jc w:val="both"/>
              <w:rPr>
                <w:bCs/>
                <w:sz w:val="24"/>
                <w:szCs w:val="24"/>
              </w:rPr>
            </w:pPr>
            <w:r w:rsidRPr="0051411D">
              <w:rPr>
                <w:bCs/>
                <w:sz w:val="24"/>
                <w:szCs w:val="24"/>
              </w:rPr>
              <w:t xml:space="preserve">Банк получателя: </w:t>
            </w:r>
            <w:r w:rsidRPr="0051411D">
              <w:rPr>
                <w:sz w:val="24"/>
                <w:szCs w:val="24"/>
              </w:rPr>
              <w:t>отделение Красноярск, г. Красноярск</w:t>
            </w:r>
          </w:p>
          <w:p w:rsidR="00B60C8B" w:rsidRDefault="00B60C8B" w:rsidP="00B60C8B">
            <w:pPr>
              <w:jc w:val="both"/>
              <w:rPr>
                <w:sz w:val="24"/>
                <w:szCs w:val="24"/>
              </w:rPr>
            </w:pPr>
            <w:r w:rsidRPr="0051411D">
              <w:rPr>
                <w:bCs/>
                <w:sz w:val="24"/>
                <w:szCs w:val="24"/>
              </w:rPr>
              <w:t xml:space="preserve">БИК </w:t>
            </w:r>
            <w:r w:rsidRPr="0051411D">
              <w:rPr>
                <w:sz w:val="24"/>
                <w:szCs w:val="24"/>
              </w:rPr>
              <w:t>010407105</w:t>
            </w:r>
          </w:p>
          <w:p w:rsidR="008A25AA" w:rsidRPr="00154E1D" w:rsidRDefault="00B60C8B" w:rsidP="00B60C8B">
            <w:pPr>
              <w:ind w:left="34" w:right="41"/>
              <w:jc w:val="both"/>
              <w:rPr>
                <w:bCs/>
                <w:sz w:val="24"/>
                <w:szCs w:val="24"/>
              </w:rPr>
            </w:pPr>
            <w:r>
              <w:rPr>
                <w:sz w:val="24"/>
                <w:szCs w:val="24"/>
              </w:rPr>
              <w:t>КБК 18011402014017000440</w:t>
            </w:r>
          </w:p>
        </w:tc>
      </w:tr>
      <w:tr w:rsidR="00C7709C"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C7709C" w:rsidRPr="00154E1D" w:rsidRDefault="00325E2A" w:rsidP="00A268DF">
            <w:pPr>
              <w:ind w:right="-108"/>
              <w:jc w:val="center"/>
              <w:rPr>
                <w:sz w:val="24"/>
                <w:szCs w:val="24"/>
              </w:rPr>
            </w:pPr>
            <w:r w:rsidRPr="00154E1D">
              <w:rPr>
                <w:sz w:val="24"/>
                <w:szCs w:val="24"/>
              </w:rPr>
              <w:t>12</w:t>
            </w:r>
          </w:p>
        </w:tc>
        <w:tc>
          <w:tcPr>
            <w:tcW w:w="1338" w:type="pct"/>
            <w:tcBorders>
              <w:top w:val="single" w:sz="4" w:space="0" w:color="auto"/>
              <w:left w:val="single" w:sz="4" w:space="0" w:color="auto"/>
              <w:bottom w:val="single" w:sz="4" w:space="0" w:color="auto"/>
              <w:right w:val="single" w:sz="4" w:space="0" w:color="auto"/>
            </w:tcBorders>
            <w:vAlign w:val="center"/>
          </w:tcPr>
          <w:p w:rsidR="00C7709C" w:rsidRPr="00154E1D" w:rsidRDefault="00C7709C" w:rsidP="00C7709C">
            <w:pPr>
              <w:tabs>
                <w:tab w:val="left" w:pos="2304"/>
              </w:tabs>
              <w:autoSpaceDE w:val="0"/>
              <w:autoSpaceDN w:val="0"/>
              <w:adjustRightInd w:val="0"/>
              <w:ind w:left="-108" w:right="-108"/>
              <w:jc w:val="center"/>
              <w:rPr>
                <w:sz w:val="24"/>
                <w:szCs w:val="24"/>
              </w:rPr>
            </w:pPr>
            <w:r w:rsidRPr="00154E1D">
              <w:rPr>
                <w:sz w:val="24"/>
                <w:szCs w:val="24"/>
              </w:rPr>
              <w:t xml:space="preserve">Обременение </w:t>
            </w:r>
          </w:p>
          <w:p w:rsidR="00C7709C" w:rsidRPr="00154E1D" w:rsidRDefault="00C7709C" w:rsidP="00C7709C">
            <w:pPr>
              <w:tabs>
                <w:tab w:val="left" w:pos="2304"/>
              </w:tabs>
              <w:autoSpaceDE w:val="0"/>
              <w:autoSpaceDN w:val="0"/>
              <w:adjustRightInd w:val="0"/>
              <w:ind w:left="-108" w:right="-108"/>
              <w:jc w:val="center"/>
              <w:rPr>
                <w:sz w:val="24"/>
                <w:szCs w:val="24"/>
              </w:rPr>
            </w:pPr>
            <w:r w:rsidRPr="00154E1D">
              <w:rPr>
                <w:sz w:val="24"/>
                <w:szCs w:val="24"/>
              </w:rPr>
              <w:t>(описание обременения)</w:t>
            </w:r>
          </w:p>
        </w:tc>
        <w:tc>
          <w:tcPr>
            <w:tcW w:w="3380" w:type="pct"/>
            <w:tcBorders>
              <w:top w:val="single" w:sz="4" w:space="0" w:color="auto"/>
              <w:left w:val="single" w:sz="4" w:space="0" w:color="auto"/>
              <w:bottom w:val="single" w:sz="4" w:space="0" w:color="auto"/>
              <w:right w:val="single" w:sz="4" w:space="0" w:color="auto"/>
            </w:tcBorders>
            <w:vAlign w:val="center"/>
          </w:tcPr>
          <w:p w:rsidR="00C7709C" w:rsidRPr="00154E1D" w:rsidRDefault="007F774F" w:rsidP="00A268DF">
            <w:pPr>
              <w:ind w:left="34" w:right="41"/>
              <w:jc w:val="both"/>
              <w:rPr>
                <w:bCs/>
                <w:sz w:val="24"/>
                <w:szCs w:val="24"/>
              </w:rPr>
            </w:pPr>
            <w:r w:rsidRPr="00154E1D">
              <w:rPr>
                <w:sz w:val="24"/>
                <w:szCs w:val="24"/>
              </w:rPr>
              <w:t>О</w:t>
            </w:r>
            <w:r w:rsidR="00C7709C" w:rsidRPr="00154E1D">
              <w:rPr>
                <w:sz w:val="24"/>
                <w:szCs w:val="24"/>
              </w:rPr>
              <w:t>бременение отсутствует</w:t>
            </w:r>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A268DF">
            <w:pPr>
              <w:ind w:right="-108"/>
              <w:jc w:val="center"/>
              <w:rPr>
                <w:sz w:val="24"/>
                <w:szCs w:val="24"/>
              </w:rPr>
            </w:pPr>
            <w:r w:rsidRPr="00154E1D">
              <w:rPr>
                <w:sz w:val="24"/>
                <w:szCs w:val="24"/>
              </w:rPr>
              <w:t>13</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tabs>
                <w:tab w:val="left" w:pos="2304"/>
              </w:tabs>
              <w:autoSpaceDE w:val="0"/>
              <w:autoSpaceDN w:val="0"/>
              <w:adjustRightInd w:val="0"/>
              <w:ind w:left="-108" w:right="-108"/>
              <w:jc w:val="center"/>
              <w:rPr>
                <w:sz w:val="24"/>
                <w:szCs w:val="24"/>
              </w:rPr>
            </w:pPr>
            <w:r w:rsidRPr="00154E1D">
              <w:rPr>
                <w:bCs/>
                <w:sz w:val="24"/>
                <w:szCs w:val="24"/>
              </w:rPr>
              <w:t>Валюта</w:t>
            </w:r>
            <w:r w:rsidRPr="00154E1D">
              <w:rPr>
                <w:sz w:val="24"/>
                <w:szCs w:val="24"/>
              </w:rPr>
              <w:t xml:space="preserve"> </w:t>
            </w:r>
            <w:r w:rsidRPr="00154E1D">
              <w:rPr>
                <w:bCs/>
                <w:sz w:val="24"/>
                <w:szCs w:val="24"/>
              </w:rPr>
              <w:t>заявки</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34" w:right="41"/>
              <w:jc w:val="both"/>
              <w:rPr>
                <w:bCs/>
                <w:sz w:val="24"/>
                <w:szCs w:val="24"/>
              </w:rPr>
            </w:pPr>
            <w:r w:rsidRPr="00154E1D">
              <w:rPr>
                <w:spacing w:val="-4"/>
                <w:sz w:val="24"/>
                <w:szCs w:val="24"/>
              </w:rPr>
              <w:t>Все суммы денежных средств должны быть выражены в валюте Российской Федерации (рублях)</w:t>
            </w:r>
            <w:r w:rsidRPr="00154E1D">
              <w:rPr>
                <w:sz w:val="24"/>
                <w:szCs w:val="24"/>
              </w:rPr>
              <w:t>.</w:t>
            </w:r>
          </w:p>
        </w:tc>
      </w:tr>
      <w:tr w:rsidR="005B59D3" w:rsidRPr="00154E1D" w:rsidTr="002C7191">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5B59D3" w:rsidRPr="00154E1D" w:rsidRDefault="00325E2A" w:rsidP="00A268DF">
            <w:pPr>
              <w:ind w:right="-108"/>
              <w:jc w:val="center"/>
              <w:rPr>
                <w:sz w:val="24"/>
                <w:szCs w:val="24"/>
              </w:rPr>
            </w:pPr>
            <w:r w:rsidRPr="00154E1D">
              <w:rPr>
                <w:sz w:val="24"/>
                <w:szCs w:val="24"/>
              </w:rPr>
              <w:t>14</w:t>
            </w:r>
          </w:p>
        </w:tc>
        <w:tc>
          <w:tcPr>
            <w:tcW w:w="1338" w:type="pct"/>
            <w:tcBorders>
              <w:top w:val="single" w:sz="4" w:space="0" w:color="auto"/>
              <w:left w:val="single" w:sz="4" w:space="0" w:color="auto"/>
              <w:bottom w:val="single" w:sz="4" w:space="0" w:color="auto"/>
              <w:right w:val="single" w:sz="4" w:space="0" w:color="auto"/>
            </w:tcBorders>
            <w:vAlign w:val="center"/>
          </w:tcPr>
          <w:p w:rsidR="005B59D3" w:rsidRPr="00154E1D" w:rsidRDefault="005B59D3" w:rsidP="005B59D3">
            <w:pPr>
              <w:ind w:left="-108" w:right="-108"/>
              <w:jc w:val="center"/>
              <w:rPr>
                <w:bCs/>
                <w:sz w:val="24"/>
                <w:szCs w:val="24"/>
              </w:rPr>
            </w:pPr>
            <w:r w:rsidRPr="00154E1D">
              <w:rPr>
                <w:bCs/>
                <w:sz w:val="24"/>
                <w:szCs w:val="24"/>
              </w:rPr>
              <w:t>Размер задатка, срок и порядок внесения задатка, назначение платежа, реквизиты счета</w:t>
            </w:r>
          </w:p>
        </w:tc>
        <w:tc>
          <w:tcPr>
            <w:tcW w:w="3380" w:type="pct"/>
            <w:tcBorders>
              <w:top w:val="single" w:sz="4" w:space="0" w:color="auto"/>
              <w:left w:val="single" w:sz="4" w:space="0" w:color="auto"/>
              <w:bottom w:val="single" w:sz="4" w:space="0" w:color="auto"/>
              <w:right w:val="single" w:sz="4" w:space="0" w:color="auto"/>
            </w:tcBorders>
            <w:vAlign w:val="center"/>
          </w:tcPr>
          <w:p w:rsidR="00BE3BB6" w:rsidRPr="0007779F" w:rsidRDefault="00BE3BB6" w:rsidP="00BE3BB6">
            <w:pPr>
              <w:tabs>
                <w:tab w:val="left" w:pos="1212"/>
                <w:tab w:val="left" w:pos="1269"/>
                <w:tab w:val="left" w:pos="1308"/>
              </w:tabs>
              <w:ind w:left="34" w:right="41"/>
              <w:jc w:val="both"/>
              <w:rPr>
                <w:sz w:val="24"/>
                <w:szCs w:val="24"/>
              </w:rPr>
            </w:pPr>
            <w:r w:rsidRPr="0007779F">
              <w:rPr>
                <w:sz w:val="24"/>
                <w:szCs w:val="24"/>
              </w:rPr>
              <w:t xml:space="preserve">Размер задатка (20% от начальной цены продажи): </w:t>
            </w:r>
          </w:p>
          <w:p w:rsidR="00BE3BB6" w:rsidRPr="0007779F" w:rsidRDefault="00B60C8B" w:rsidP="00BE3BB6">
            <w:pPr>
              <w:tabs>
                <w:tab w:val="left" w:pos="1212"/>
                <w:tab w:val="left" w:pos="1269"/>
                <w:tab w:val="left" w:pos="1308"/>
              </w:tabs>
              <w:ind w:left="34" w:right="41"/>
              <w:jc w:val="both"/>
              <w:rPr>
                <w:sz w:val="24"/>
                <w:szCs w:val="24"/>
              </w:rPr>
            </w:pPr>
            <w:r>
              <w:rPr>
                <w:b/>
                <w:bCs/>
                <w:sz w:val="24"/>
                <w:szCs w:val="24"/>
              </w:rPr>
              <w:t>20083</w:t>
            </w:r>
            <w:r w:rsidR="00934260" w:rsidRPr="00BC2987">
              <w:rPr>
                <w:b/>
                <w:bCs/>
                <w:sz w:val="24"/>
                <w:szCs w:val="24"/>
              </w:rPr>
              <w:t>,</w:t>
            </w:r>
            <w:r>
              <w:rPr>
                <w:b/>
                <w:bCs/>
                <w:sz w:val="24"/>
                <w:szCs w:val="24"/>
              </w:rPr>
              <w:t>87</w:t>
            </w:r>
            <w:r w:rsidR="00BE3BB6" w:rsidRPr="0007779F">
              <w:rPr>
                <w:bCs/>
                <w:sz w:val="24"/>
                <w:szCs w:val="24"/>
              </w:rPr>
              <w:t xml:space="preserve"> руб. (</w:t>
            </w:r>
            <w:r>
              <w:rPr>
                <w:bCs/>
                <w:sz w:val="24"/>
                <w:szCs w:val="24"/>
              </w:rPr>
              <w:t>двадцать тысяч</w:t>
            </w:r>
            <w:r w:rsidR="00C109DC">
              <w:rPr>
                <w:bCs/>
                <w:sz w:val="24"/>
                <w:szCs w:val="24"/>
              </w:rPr>
              <w:t xml:space="preserve"> </w:t>
            </w:r>
            <w:r>
              <w:rPr>
                <w:bCs/>
                <w:sz w:val="24"/>
                <w:szCs w:val="24"/>
              </w:rPr>
              <w:t xml:space="preserve">восемьдесят три </w:t>
            </w:r>
            <w:r w:rsidR="00BE3BB6" w:rsidRPr="0007779F">
              <w:rPr>
                <w:bCs/>
                <w:sz w:val="24"/>
                <w:szCs w:val="24"/>
              </w:rPr>
              <w:t>рубл</w:t>
            </w:r>
            <w:r>
              <w:rPr>
                <w:bCs/>
                <w:sz w:val="24"/>
                <w:szCs w:val="24"/>
              </w:rPr>
              <w:t>я</w:t>
            </w:r>
            <w:r w:rsidR="00BE3BB6" w:rsidRPr="0007779F">
              <w:rPr>
                <w:bCs/>
                <w:sz w:val="24"/>
                <w:szCs w:val="24"/>
              </w:rPr>
              <w:t xml:space="preserve"> </w:t>
            </w:r>
            <w:r>
              <w:rPr>
                <w:bCs/>
                <w:sz w:val="24"/>
                <w:szCs w:val="24"/>
              </w:rPr>
              <w:t xml:space="preserve">87 </w:t>
            </w:r>
            <w:r w:rsidR="00BE3BB6" w:rsidRPr="0007779F">
              <w:rPr>
                <w:bCs/>
                <w:sz w:val="24"/>
                <w:szCs w:val="24"/>
              </w:rPr>
              <w:t>копе</w:t>
            </w:r>
            <w:r>
              <w:rPr>
                <w:bCs/>
                <w:sz w:val="24"/>
                <w:szCs w:val="24"/>
              </w:rPr>
              <w:t>ек</w:t>
            </w:r>
            <w:r w:rsidR="00BE3BB6" w:rsidRPr="0007779F">
              <w:rPr>
                <w:bCs/>
                <w:sz w:val="24"/>
                <w:szCs w:val="24"/>
              </w:rPr>
              <w:t>)</w:t>
            </w:r>
          </w:p>
          <w:p w:rsidR="005B59D3" w:rsidRPr="00154E1D" w:rsidRDefault="005B59D3" w:rsidP="00A268DF">
            <w:pPr>
              <w:tabs>
                <w:tab w:val="left" w:pos="1212"/>
                <w:tab w:val="left" w:pos="1269"/>
                <w:tab w:val="left" w:pos="1308"/>
              </w:tabs>
              <w:ind w:left="34" w:right="41"/>
              <w:jc w:val="both"/>
              <w:rPr>
                <w:sz w:val="24"/>
                <w:szCs w:val="24"/>
              </w:rPr>
            </w:pPr>
          </w:p>
          <w:p w:rsidR="006834B5" w:rsidRPr="00C5404B" w:rsidRDefault="006834B5" w:rsidP="006834B5">
            <w:pPr>
              <w:tabs>
                <w:tab w:val="left" w:pos="1212"/>
                <w:tab w:val="left" w:pos="1269"/>
                <w:tab w:val="left" w:pos="1308"/>
              </w:tabs>
              <w:jc w:val="both"/>
              <w:rPr>
                <w:sz w:val="24"/>
                <w:szCs w:val="24"/>
              </w:rPr>
            </w:pPr>
            <w:r w:rsidRPr="00C5404B">
              <w:rPr>
                <w:sz w:val="24"/>
                <w:szCs w:val="24"/>
              </w:rPr>
              <w:t xml:space="preserve">Срок и порядок внесения задатка: </w:t>
            </w:r>
          </w:p>
          <w:p w:rsidR="006834B5" w:rsidRPr="00C5404B" w:rsidRDefault="006834B5" w:rsidP="006834B5">
            <w:pPr>
              <w:widowControl w:val="0"/>
              <w:autoSpaceDE w:val="0"/>
              <w:jc w:val="both"/>
              <w:rPr>
                <w:rStyle w:val="FontStyle13"/>
                <w:b w:val="0"/>
                <w:sz w:val="24"/>
                <w:szCs w:val="24"/>
              </w:rPr>
            </w:pPr>
            <w:r w:rsidRPr="00C5404B">
              <w:rPr>
                <w:sz w:val="24"/>
                <w:szCs w:val="24"/>
              </w:rPr>
              <w:t xml:space="preserve">Денежные средства в качестве задатка должны быть внесены Претендентом на счет Оператора электронной площадки </w:t>
            </w:r>
            <w:r>
              <w:rPr>
                <w:sz w:val="24"/>
                <w:szCs w:val="24"/>
              </w:rPr>
              <w:t>(</w:t>
            </w:r>
            <w:r w:rsidRPr="00C5404B">
              <w:rPr>
                <w:rStyle w:val="FontStyle13"/>
                <w:b w:val="0"/>
                <w:sz w:val="24"/>
                <w:szCs w:val="24"/>
                <w:lang w:val="en-US"/>
              </w:rPr>
              <w:t>www</w:t>
            </w:r>
            <w:r w:rsidRPr="00C5404B">
              <w:rPr>
                <w:rStyle w:val="FontStyle13"/>
                <w:b w:val="0"/>
                <w:sz w:val="24"/>
                <w:szCs w:val="24"/>
              </w:rPr>
              <w:t>.</w:t>
            </w:r>
            <w:proofErr w:type="spellStart"/>
            <w:r w:rsidRPr="00C5404B">
              <w:rPr>
                <w:rStyle w:val="FontStyle13"/>
                <w:b w:val="0"/>
                <w:sz w:val="24"/>
                <w:szCs w:val="24"/>
                <w:lang w:val="en-US"/>
              </w:rPr>
              <w:t>rts</w:t>
            </w:r>
            <w:proofErr w:type="spellEnd"/>
            <w:r w:rsidRPr="00C5404B">
              <w:rPr>
                <w:rStyle w:val="FontStyle13"/>
                <w:b w:val="0"/>
                <w:sz w:val="24"/>
                <w:szCs w:val="24"/>
              </w:rPr>
              <w:t>-</w:t>
            </w:r>
            <w:r w:rsidRPr="00C5404B">
              <w:rPr>
                <w:rStyle w:val="FontStyle13"/>
                <w:b w:val="0"/>
                <w:sz w:val="24"/>
                <w:szCs w:val="24"/>
                <w:lang w:val="en-US"/>
              </w:rPr>
              <w:t>tender</w:t>
            </w:r>
            <w:r w:rsidRPr="00C5404B">
              <w:rPr>
                <w:rStyle w:val="FontStyle13"/>
                <w:b w:val="0"/>
                <w:sz w:val="24"/>
                <w:szCs w:val="24"/>
              </w:rPr>
              <w:t>.</w:t>
            </w:r>
            <w:proofErr w:type="spellStart"/>
            <w:r w:rsidRPr="00C5404B">
              <w:rPr>
                <w:rStyle w:val="FontStyle13"/>
                <w:b w:val="0"/>
                <w:sz w:val="24"/>
                <w:szCs w:val="24"/>
                <w:lang w:val="en-US"/>
              </w:rPr>
              <w:t>ru</w:t>
            </w:r>
            <w:proofErr w:type="spellEnd"/>
            <w:r>
              <w:rPr>
                <w:rStyle w:val="FontStyle13"/>
                <w:b w:val="0"/>
                <w:sz w:val="24"/>
                <w:szCs w:val="24"/>
              </w:rPr>
              <w:t>)</w:t>
            </w:r>
            <w:r w:rsidRPr="00C5404B">
              <w:rPr>
                <w:rStyle w:val="FontStyle13"/>
                <w:b w:val="0"/>
                <w:sz w:val="24"/>
                <w:szCs w:val="24"/>
              </w:rPr>
              <w:t xml:space="preserve"> </w:t>
            </w:r>
            <w:proofErr w:type="gramStart"/>
            <w:r w:rsidRPr="00C5404B">
              <w:rPr>
                <w:rStyle w:val="FontStyle12"/>
                <w:sz w:val="24"/>
                <w:szCs w:val="24"/>
              </w:rPr>
              <w:t>согласно</w:t>
            </w:r>
            <w:proofErr w:type="gramEnd"/>
            <w:r w:rsidRPr="00C5404B">
              <w:rPr>
                <w:rStyle w:val="FontStyle12"/>
                <w:sz w:val="24"/>
                <w:szCs w:val="24"/>
              </w:rPr>
              <w:t xml:space="preserve"> действующего Регламента электронной площадки «РТС-тендер» (опубликован на сайте: https://www.rts-tender.ru/platform-rules/platform-property-sales)</w:t>
            </w:r>
            <w:r w:rsidRPr="00C5404B">
              <w:rPr>
                <w:rStyle w:val="FontStyle13"/>
                <w:b w:val="0"/>
                <w:sz w:val="24"/>
                <w:szCs w:val="24"/>
              </w:rPr>
              <w:t>.</w:t>
            </w:r>
          </w:p>
          <w:p w:rsidR="006834B5" w:rsidRDefault="006834B5" w:rsidP="006834B5">
            <w:pPr>
              <w:widowControl w:val="0"/>
              <w:autoSpaceDE w:val="0"/>
              <w:jc w:val="both"/>
              <w:rPr>
                <w:rStyle w:val="FontStyle13"/>
                <w:b w:val="0"/>
                <w:sz w:val="24"/>
                <w:szCs w:val="24"/>
              </w:rPr>
            </w:pPr>
            <w:r w:rsidRPr="00C5404B">
              <w:rPr>
                <w:rStyle w:val="FontStyle13"/>
                <w:b w:val="0"/>
                <w:sz w:val="24"/>
                <w:szCs w:val="24"/>
              </w:rPr>
              <w:t>Назначение платежа</w:t>
            </w:r>
            <w:r>
              <w:rPr>
                <w:rStyle w:val="FontStyle13"/>
                <w:b w:val="0"/>
                <w:sz w:val="24"/>
                <w:szCs w:val="24"/>
              </w:rPr>
              <w:t>:</w:t>
            </w:r>
          </w:p>
          <w:p w:rsidR="005B59D3" w:rsidRPr="00154E1D" w:rsidRDefault="006834B5" w:rsidP="006834B5">
            <w:pPr>
              <w:tabs>
                <w:tab w:val="left" w:pos="1212"/>
                <w:tab w:val="left" w:pos="1269"/>
                <w:tab w:val="left" w:pos="1308"/>
              </w:tabs>
              <w:ind w:left="34" w:right="41"/>
              <w:jc w:val="both"/>
              <w:rPr>
                <w:sz w:val="24"/>
                <w:szCs w:val="24"/>
              </w:rPr>
            </w:pPr>
            <w:r w:rsidRPr="00C5404B">
              <w:rPr>
                <w:rStyle w:val="FontStyle13"/>
                <w:b w:val="0"/>
                <w:sz w:val="24"/>
                <w:szCs w:val="24"/>
              </w:rPr>
              <w:t xml:space="preserve">Внесение гарантийного обеспечения по Соглашению о </w:t>
            </w:r>
            <w:r w:rsidRPr="00C5404B">
              <w:rPr>
                <w:rStyle w:val="FontStyle13"/>
                <w:b w:val="0"/>
                <w:sz w:val="24"/>
                <w:szCs w:val="24"/>
              </w:rPr>
              <w:lastRenderedPageBreak/>
              <w:t>внесении гарантийного обеспечения, № аналитического счета _____________. Без НДС.</w:t>
            </w:r>
          </w:p>
        </w:tc>
      </w:tr>
      <w:tr w:rsidR="006834B5" w:rsidRPr="00154E1D" w:rsidTr="00EC3D54">
        <w:trPr>
          <w:trHeight w:val="3676"/>
        </w:trPr>
        <w:tc>
          <w:tcPr>
            <w:tcW w:w="282" w:type="pct"/>
            <w:tcBorders>
              <w:top w:val="single" w:sz="4" w:space="0" w:color="auto"/>
              <w:left w:val="single" w:sz="4" w:space="0" w:color="auto"/>
              <w:bottom w:val="single" w:sz="4" w:space="0" w:color="auto"/>
              <w:right w:val="single" w:sz="4" w:space="0" w:color="auto"/>
            </w:tcBorders>
            <w:vAlign w:val="center"/>
          </w:tcPr>
          <w:p w:rsidR="006834B5" w:rsidRPr="00154E1D" w:rsidRDefault="006834B5" w:rsidP="00A268DF">
            <w:pPr>
              <w:ind w:right="-108"/>
              <w:jc w:val="center"/>
              <w:rPr>
                <w:sz w:val="24"/>
                <w:szCs w:val="24"/>
              </w:rPr>
            </w:pPr>
            <w:r w:rsidRPr="00154E1D">
              <w:rPr>
                <w:sz w:val="24"/>
                <w:szCs w:val="24"/>
              </w:rPr>
              <w:lastRenderedPageBreak/>
              <w:t>15</w:t>
            </w:r>
          </w:p>
        </w:tc>
        <w:tc>
          <w:tcPr>
            <w:tcW w:w="1338" w:type="pct"/>
            <w:tcBorders>
              <w:top w:val="single" w:sz="4" w:space="0" w:color="auto"/>
              <w:left w:val="single" w:sz="4" w:space="0" w:color="auto"/>
              <w:bottom w:val="single" w:sz="4" w:space="0" w:color="auto"/>
              <w:right w:val="single" w:sz="4" w:space="0" w:color="auto"/>
            </w:tcBorders>
            <w:vAlign w:val="center"/>
          </w:tcPr>
          <w:p w:rsidR="006834B5" w:rsidRPr="00154E1D" w:rsidRDefault="006834B5" w:rsidP="005B59D3">
            <w:pPr>
              <w:ind w:left="-108" w:right="-108"/>
              <w:jc w:val="center"/>
              <w:rPr>
                <w:bCs/>
                <w:sz w:val="24"/>
                <w:szCs w:val="24"/>
              </w:rPr>
            </w:pPr>
            <w:r w:rsidRPr="00154E1D">
              <w:rPr>
                <w:bCs/>
                <w:sz w:val="24"/>
                <w:szCs w:val="24"/>
              </w:rPr>
              <w:t>Порядок возвращения задатка</w:t>
            </w:r>
          </w:p>
        </w:tc>
        <w:tc>
          <w:tcPr>
            <w:tcW w:w="3380" w:type="pct"/>
            <w:tcBorders>
              <w:top w:val="single" w:sz="4" w:space="0" w:color="auto"/>
              <w:left w:val="single" w:sz="4" w:space="0" w:color="auto"/>
              <w:bottom w:val="single" w:sz="4" w:space="0" w:color="auto"/>
              <w:right w:val="single" w:sz="4" w:space="0" w:color="auto"/>
            </w:tcBorders>
            <w:vAlign w:val="center"/>
          </w:tcPr>
          <w:p w:rsidR="006834B5" w:rsidRPr="008A3F1D" w:rsidRDefault="006834B5" w:rsidP="00BC6296">
            <w:pPr>
              <w:tabs>
                <w:tab w:val="left" w:pos="1212"/>
                <w:tab w:val="left" w:pos="1269"/>
                <w:tab w:val="left" w:pos="1308"/>
              </w:tabs>
              <w:ind w:left="34" w:right="41"/>
              <w:jc w:val="both"/>
              <w:rPr>
                <w:sz w:val="24"/>
                <w:szCs w:val="24"/>
              </w:rPr>
            </w:pPr>
            <w:r>
              <w:rPr>
                <w:sz w:val="24"/>
                <w:szCs w:val="24"/>
              </w:rPr>
              <w:t>1</w:t>
            </w:r>
            <w:r w:rsidRPr="00A67095">
              <w:rPr>
                <w:sz w:val="24"/>
                <w:szCs w:val="24"/>
              </w:rPr>
              <w:t xml:space="preserve">. В случае если Претендент не допущен к участию в </w:t>
            </w:r>
            <w:r>
              <w:rPr>
                <w:sz w:val="24"/>
                <w:szCs w:val="24"/>
              </w:rPr>
              <w:t>продаже путем публичного предложения</w:t>
            </w:r>
            <w:r w:rsidRPr="00A67095">
              <w:rPr>
                <w:sz w:val="24"/>
                <w:szCs w:val="24"/>
              </w:rPr>
              <w:t xml:space="preserve">, Оператор электронной площадки обязуется вернуть сумму задатка на указанный Претендентом счет в течение 5 (пяти) календарных </w:t>
            </w:r>
            <w:r w:rsidRPr="00583599">
              <w:rPr>
                <w:sz w:val="24"/>
                <w:szCs w:val="24"/>
              </w:rPr>
              <w:t>со дня подписания протокола о признании претендентов участниками</w:t>
            </w:r>
            <w:r w:rsidRPr="00A67095">
              <w:rPr>
                <w:sz w:val="24"/>
                <w:szCs w:val="24"/>
              </w:rPr>
              <w:t>.</w:t>
            </w:r>
          </w:p>
          <w:p w:rsidR="006834B5" w:rsidRPr="00A67095" w:rsidRDefault="006834B5" w:rsidP="00BC6296">
            <w:pPr>
              <w:tabs>
                <w:tab w:val="left" w:pos="1212"/>
                <w:tab w:val="left" w:pos="1269"/>
                <w:tab w:val="left" w:pos="1308"/>
              </w:tabs>
              <w:ind w:left="34" w:right="41"/>
              <w:jc w:val="both"/>
              <w:rPr>
                <w:sz w:val="24"/>
                <w:szCs w:val="24"/>
              </w:rPr>
            </w:pPr>
            <w:r>
              <w:rPr>
                <w:sz w:val="24"/>
                <w:szCs w:val="24"/>
              </w:rPr>
              <w:t>2</w:t>
            </w:r>
            <w:r w:rsidRPr="00A67095">
              <w:rPr>
                <w:sz w:val="24"/>
                <w:szCs w:val="24"/>
              </w:rPr>
              <w:t xml:space="preserve">. В случае если Претендент не признан Победителем </w:t>
            </w:r>
            <w:r>
              <w:rPr>
                <w:sz w:val="24"/>
                <w:szCs w:val="24"/>
              </w:rPr>
              <w:t>путем публичного предложения</w:t>
            </w:r>
            <w:r w:rsidRPr="00A67095">
              <w:rPr>
                <w:sz w:val="24"/>
                <w:szCs w:val="24"/>
              </w:rPr>
              <w:t>, Оператор электронной площадки возвращает сумму задатка Претенденту в течени</w:t>
            </w:r>
            <w:proofErr w:type="gramStart"/>
            <w:r w:rsidRPr="00A67095">
              <w:rPr>
                <w:sz w:val="24"/>
                <w:szCs w:val="24"/>
              </w:rPr>
              <w:t>и</w:t>
            </w:r>
            <w:proofErr w:type="gramEnd"/>
            <w:r w:rsidRPr="00A67095">
              <w:rPr>
                <w:sz w:val="24"/>
                <w:szCs w:val="24"/>
              </w:rPr>
              <w:t xml:space="preserve"> 5 (пяти) календарных дней с даты подведения итогов </w:t>
            </w:r>
            <w:r>
              <w:rPr>
                <w:sz w:val="24"/>
                <w:szCs w:val="24"/>
              </w:rPr>
              <w:t>продажи путем публичного предложения</w:t>
            </w:r>
            <w:r w:rsidRPr="00A67095">
              <w:rPr>
                <w:sz w:val="24"/>
                <w:szCs w:val="24"/>
              </w:rPr>
              <w:t xml:space="preserve"> Продавцом.</w:t>
            </w:r>
          </w:p>
          <w:p w:rsidR="006834B5" w:rsidRPr="00A67095" w:rsidRDefault="006834B5" w:rsidP="00BC6296">
            <w:pPr>
              <w:tabs>
                <w:tab w:val="left" w:pos="1212"/>
                <w:tab w:val="left" w:pos="1269"/>
                <w:tab w:val="left" w:pos="1308"/>
              </w:tabs>
              <w:ind w:left="34" w:right="41"/>
              <w:jc w:val="both"/>
              <w:rPr>
                <w:sz w:val="24"/>
                <w:szCs w:val="24"/>
              </w:rPr>
            </w:pPr>
            <w:r>
              <w:rPr>
                <w:sz w:val="24"/>
                <w:szCs w:val="24"/>
              </w:rPr>
              <w:t>3</w:t>
            </w:r>
            <w:r w:rsidRPr="00A67095">
              <w:rPr>
                <w:sz w:val="24"/>
                <w:szCs w:val="24"/>
              </w:rPr>
              <w:t xml:space="preserve">. В случае отзыва Претендентом в установленном порядке заявки на участие в </w:t>
            </w:r>
            <w:r>
              <w:rPr>
                <w:sz w:val="24"/>
                <w:szCs w:val="24"/>
              </w:rPr>
              <w:t>продаже путем публичного предложения</w:t>
            </w:r>
            <w:r w:rsidRPr="00A67095">
              <w:rPr>
                <w:sz w:val="24"/>
                <w:szCs w:val="24"/>
              </w:rPr>
              <w:t xml:space="preserve"> Оператор электронной площадки возвращает ему сумму задатка. Если Претендент отозвал заявку до даты окончания приема заявок, задаток возвращается в течени</w:t>
            </w:r>
            <w:proofErr w:type="gramStart"/>
            <w:r w:rsidRPr="00A67095">
              <w:rPr>
                <w:sz w:val="24"/>
                <w:szCs w:val="24"/>
              </w:rPr>
              <w:t>и</w:t>
            </w:r>
            <w:proofErr w:type="gramEnd"/>
            <w:r w:rsidRPr="00A67095">
              <w:rPr>
                <w:sz w:val="24"/>
                <w:szCs w:val="24"/>
              </w:rPr>
              <w:t xml:space="preserve"> 5 (пяти) календарных дней со дня поступления письменного уведомления об отзыве заявки. Если заявка отозвана Претендентом позднее даты окончания приема заявок, задаток возвращается в порядке, установленном для </w:t>
            </w:r>
            <w:r w:rsidRPr="00583599">
              <w:rPr>
                <w:sz w:val="24"/>
                <w:szCs w:val="24"/>
              </w:rPr>
              <w:t xml:space="preserve">претендентов, не допущенных к участию в </w:t>
            </w:r>
            <w:r>
              <w:rPr>
                <w:sz w:val="24"/>
                <w:szCs w:val="24"/>
              </w:rPr>
              <w:t>продаже путем публичного предложения</w:t>
            </w:r>
            <w:r w:rsidRPr="00A67095">
              <w:rPr>
                <w:sz w:val="24"/>
                <w:szCs w:val="24"/>
              </w:rPr>
              <w:t>.</w:t>
            </w:r>
          </w:p>
          <w:p w:rsidR="006834B5" w:rsidRPr="00A67095" w:rsidRDefault="006834B5" w:rsidP="00BC6296">
            <w:pPr>
              <w:tabs>
                <w:tab w:val="left" w:pos="1212"/>
                <w:tab w:val="left" w:pos="1269"/>
                <w:tab w:val="left" w:pos="1308"/>
              </w:tabs>
              <w:ind w:left="34" w:right="41"/>
              <w:jc w:val="both"/>
              <w:rPr>
                <w:sz w:val="24"/>
                <w:szCs w:val="24"/>
              </w:rPr>
            </w:pPr>
            <w:r>
              <w:rPr>
                <w:sz w:val="24"/>
                <w:szCs w:val="24"/>
              </w:rPr>
              <w:t>4</w:t>
            </w:r>
            <w:r w:rsidRPr="00A67095">
              <w:rPr>
                <w:sz w:val="24"/>
                <w:szCs w:val="24"/>
              </w:rPr>
              <w:t>. Задаток не возвращается в случае:</w:t>
            </w:r>
          </w:p>
          <w:p w:rsidR="006834B5" w:rsidRPr="00A67095" w:rsidRDefault="006834B5" w:rsidP="00BC6296">
            <w:pPr>
              <w:tabs>
                <w:tab w:val="left" w:pos="1212"/>
                <w:tab w:val="left" w:pos="1269"/>
                <w:tab w:val="left" w:pos="1308"/>
              </w:tabs>
              <w:ind w:left="34" w:right="41"/>
              <w:jc w:val="both"/>
              <w:rPr>
                <w:sz w:val="24"/>
                <w:szCs w:val="24"/>
              </w:rPr>
            </w:pPr>
            <w:r w:rsidRPr="00A67095">
              <w:rPr>
                <w:sz w:val="24"/>
                <w:szCs w:val="24"/>
              </w:rPr>
              <w:t xml:space="preserve">-  если участник, признанный победителем </w:t>
            </w:r>
            <w:r>
              <w:rPr>
                <w:sz w:val="24"/>
                <w:szCs w:val="24"/>
              </w:rPr>
              <w:t>продажи путем публичного предложения</w:t>
            </w:r>
            <w:r w:rsidRPr="00A67095">
              <w:rPr>
                <w:sz w:val="24"/>
                <w:szCs w:val="24"/>
              </w:rPr>
              <w:t>, уклоняется или отказывается от заключения договора купли-продажи в установленный срок;</w:t>
            </w:r>
          </w:p>
          <w:p w:rsidR="006834B5" w:rsidRPr="00A67095" w:rsidRDefault="006834B5" w:rsidP="00BC6296">
            <w:pPr>
              <w:tabs>
                <w:tab w:val="left" w:pos="1212"/>
                <w:tab w:val="left" w:pos="1269"/>
                <w:tab w:val="left" w:pos="1308"/>
              </w:tabs>
              <w:ind w:left="34" w:right="41"/>
              <w:jc w:val="both"/>
              <w:rPr>
                <w:sz w:val="24"/>
                <w:szCs w:val="24"/>
              </w:rPr>
            </w:pPr>
            <w:r w:rsidRPr="00A67095">
              <w:rPr>
                <w:sz w:val="24"/>
                <w:szCs w:val="24"/>
              </w:rPr>
              <w:t xml:space="preserve">- если участник, признанный победителем </w:t>
            </w:r>
            <w:r>
              <w:rPr>
                <w:sz w:val="24"/>
                <w:szCs w:val="24"/>
              </w:rPr>
              <w:t xml:space="preserve">продажи </w:t>
            </w:r>
            <w:r w:rsidRPr="006834B5">
              <w:rPr>
                <w:sz w:val="24"/>
                <w:szCs w:val="24"/>
              </w:rPr>
              <w:t>путем публичного предложения</w:t>
            </w:r>
            <w:r w:rsidRPr="00A67095">
              <w:rPr>
                <w:sz w:val="24"/>
                <w:szCs w:val="24"/>
              </w:rPr>
              <w:t xml:space="preserve"> и заключивший с продавцом договор купли-продажи высвобождаемого движимого военного имущества, не исполнил обязанность по оплате этого имущества в соответствии с заключенным договором купли-продажи;</w:t>
            </w:r>
          </w:p>
          <w:p w:rsidR="006834B5" w:rsidRPr="008A3F1D" w:rsidRDefault="0047192A" w:rsidP="006834B5">
            <w:pPr>
              <w:tabs>
                <w:tab w:val="left" w:pos="1212"/>
                <w:tab w:val="left" w:pos="1269"/>
                <w:tab w:val="left" w:pos="1308"/>
              </w:tabs>
              <w:ind w:left="34" w:right="41"/>
              <w:jc w:val="both"/>
              <w:rPr>
                <w:sz w:val="24"/>
                <w:szCs w:val="24"/>
              </w:rPr>
            </w:pPr>
            <w:r>
              <w:rPr>
                <w:sz w:val="24"/>
                <w:szCs w:val="24"/>
              </w:rPr>
              <w:t>5</w:t>
            </w:r>
            <w:r w:rsidR="006834B5" w:rsidRPr="00A67095">
              <w:rPr>
                <w:sz w:val="24"/>
                <w:szCs w:val="24"/>
              </w:rPr>
              <w:t xml:space="preserve">. В случае приостановления или отмены проведения </w:t>
            </w:r>
            <w:r w:rsidR="006834B5">
              <w:rPr>
                <w:sz w:val="24"/>
                <w:szCs w:val="24"/>
              </w:rPr>
              <w:t>продажи путем публичного предложения</w:t>
            </w:r>
            <w:r w:rsidR="006834B5" w:rsidRPr="00A67095">
              <w:rPr>
                <w:sz w:val="24"/>
                <w:szCs w:val="24"/>
              </w:rPr>
              <w:t xml:space="preserve"> Оператор электронной площадки в течение 5 (пяти) календарных дней </w:t>
            </w:r>
            <w:proofErr w:type="gramStart"/>
            <w:r w:rsidR="006834B5" w:rsidRPr="00A67095">
              <w:rPr>
                <w:sz w:val="24"/>
                <w:szCs w:val="24"/>
              </w:rPr>
              <w:t>с даты опубликования</w:t>
            </w:r>
            <w:proofErr w:type="gramEnd"/>
            <w:r w:rsidR="006834B5" w:rsidRPr="00A67095">
              <w:rPr>
                <w:sz w:val="24"/>
                <w:szCs w:val="24"/>
              </w:rPr>
              <w:t xml:space="preserve"> об этом информационного сообщения возвращает Претенденту сумму задатка.</w:t>
            </w:r>
          </w:p>
        </w:tc>
      </w:tr>
      <w:tr w:rsidR="00782BA0" w:rsidRPr="00154E1D" w:rsidTr="002C7191">
        <w:trPr>
          <w:trHeight w:val="1972"/>
        </w:trPr>
        <w:tc>
          <w:tcPr>
            <w:tcW w:w="282"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ind w:right="-108"/>
              <w:jc w:val="center"/>
              <w:rPr>
                <w:sz w:val="24"/>
                <w:szCs w:val="24"/>
              </w:rPr>
            </w:pPr>
            <w:r w:rsidRPr="00154E1D">
              <w:rPr>
                <w:sz w:val="24"/>
                <w:szCs w:val="24"/>
              </w:rPr>
              <w:t>16</w:t>
            </w:r>
          </w:p>
        </w:tc>
        <w:tc>
          <w:tcPr>
            <w:tcW w:w="1338"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154E1D">
            <w:pPr>
              <w:ind w:left="-108" w:right="-108"/>
              <w:jc w:val="center"/>
              <w:rPr>
                <w:sz w:val="24"/>
                <w:szCs w:val="24"/>
              </w:rPr>
            </w:pPr>
            <w:r w:rsidRPr="00154E1D">
              <w:rPr>
                <w:bCs/>
                <w:sz w:val="24"/>
                <w:szCs w:val="24"/>
              </w:rPr>
              <w:t xml:space="preserve">Место, дата и время начала и окончания подачи (приёма) заявок на участие в </w:t>
            </w:r>
            <w:r w:rsidR="00154E1D" w:rsidRPr="00154E1D">
              <w:rPr>
                <w:bCs/>
                <w:sz w:val="24"/>
                <w:szCs w:val="24"/>
              </w:rPr>
              <w:t>продаже имущества 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6834B5" w:rsidRPr="00D83644" w:rsidRDefault="006834B5" w:rsidP="006834B5">
            <w:pPr>
              <w:autoSpaceDE w:val="0"/>
              <w:autoSpaceDN w:val="0"/>
              <w:adjustRightInd w:val="0"/>
              <w:ind w:left="34" w:right="41"/>
              <w:jc w:val="both"/>
              <w:rPr>
                <w:sz w:val="24"/>
                <w:szCs w:val="24"/>
              </w:rPr>
            </w:pPr>
            <w:proofErr w:type="gramStart"/>
            <w:r w:rsidRPr="00D83644">
              <w:rPr>
                <w:sz w:val="24"/>
                <w:szCs w:val="24"/>
              </w:rPr>
              <w:t>Документооборот между претендентами, участниками, оператором электронной площадки и продавцом осуществляется через электронную площадку в форме электронных документов либо электронных образов документов (документов на бумажном носителе, преобразованных в электронно-цифровую форму путем сканирования с сохранением их реквизитов), заверенных электронной подписью продавца, претендента или участника либо лица, имеющего право действовать от имени соответственно продавца, претендента или участника.</w:t>
            </w:r>
            <w:proofErr w:type="gramEnd"/>
          </w:p>
          <w:p w:rsidR="006834B5" w:rsidRPr="00EC3D54" w:rsidRDefault="006834B5" w:rsidP="006834B5">
            <w:pPr>
              <w:autoSpaceDE w:val="0"/>
              <w:autoSpaceDN w:val="0"/>
              <w:adjustRightInd w:val="0"/>
              <w:ind w:left="34" w:right="41"/>
              <w:jc w:val="both"/>
              <w:rPr>
                <w:sz w:val="16"/>
                <w:szCs w:val="16"/>
              </w:rPr>
            </w:pPr>
          </w:p>
          <w:p w:rsidR="006834B5" w:rsidRPr="00D83644" w:rsidRDefault="006834B5" w:rsidP="006834B5">
            <w:pPr>
              <w:autoSpaceDE w:val="0"/>
              <w:autoSpaceDN w:val="0"/>
              <w:adjustRightInd w:val="0"/>
              <w:ind w:left="34" w:right="41"/>
              <w:jc w:val="both"/>
              <w:rPr>
                <w:sz w:val="24"/>
                <w:szCs w:val="24"/>
              </w:rPr>
            </w:pPr>
            <w:r w:rsidRPr="00D83644">
              <w:rPr>
                <w:sz w:val="24"/>
                <w:szCs w:val="24"/>
              </w:rPr>
              <w:t>Место подачи (приёма) заявок на участие в продаже:</w:t>
            </w:r>
          </w:p>
          <w:p w:rsidR="006834B5" w:rsidRPr="00D83644" w:rsidRDefault="006834B5" w:rsidP="006834B5">
            <w:pPr>
              <w:autoSpaceDE w:val="0"/>
              <w:autoSpaceDN w:val="0"/>
              <w:adjustRightInd w:val="0"/>
              <w:ind w:left="34" w:right="41"/>
              <w:jc w:val="both"/>
              <w:rPr>
                <w:snapToGrid w:val="0"/>
                <w:sz w:val="24"/>
                <w:szCs w:val="24"/>
              </w:rPr>
            </w:pPr>
            <w:r w:rsidRPr="00D83644">
              <w:rPr>
                <w:snapToGrid w:val="0"/>
                <w:sz w:val="24"/>
                <w:szCs w:val="24"/>
              </w:rPr>
              <w:t xml:space="preserve">Электронная площадка «РТС - тендер» </w:t>
            </w:r>
          </w:p>
          <w:p w:rsidR="006834B5" w:rsidRPr="00D83644" w:rsidRDefault="006834B5" w:rsidP="006834B5">
            <w:pPr>
              <w:autoSpaceDE w:val="0"/>
              <w:autoSpaceDN w:val="0"/>
              <w:adjustRightInd w:val="0"/>
              <w:ind w:left="34" w:right="41"/>
              <w:jc w:val="both"/>
              <w:rPr>
                <w:snapToGrid w:val="0"/>
                <w:sz w:val="24"/>
                <w:szCs w:val="24"/>
              </w:rPr>
            </w:pPr>
            <w:r w:rsidRPr="00D83644">
              <w:rPr>
                <w:snapToGrid w:val="0"/>
                <w:sz w:val="24"/>
                <w:szCs w:val="24"/>
              </w:rPr>
              <w:t>(</w:t>
            </w:r>
            <w:r w:rsidRPr="00D83644">
              <w:rPr>
                <w:b/>
                <w:snapToGrid w:val="0"/>
                <w:sz w:val="24"/>
                <w:szCs w:val="24"/>
              </w:rPr>
              <w:t>www.rts-tender.ru</w:t>
            </w:r>
            <w:r w:rsidRPr="00D83644">
              <w:rPr>
                <w:snapToGrid w:val="0"/>
                <w:sz w:val="24"/>
                <w:szCs w:val="24"/>
              </w:rPr>
              <w:t>)</w:t>
            </w:r>
          </w:p>
          <w:p w:rsidR="006834B5" w:rsidRPr="00EC3D54" w:rsidRDefault="006834B5" w:rsidP="006834B5">
            <w:pPr>
              <w:autoSpaceDE w:val="0"/>
              <w:autoSpaceDN w:val="0"/>
              <w:adjustRightInd w:val="0"/>
              <w:ind w:left="34" w:right="41"/>
              <w:jc w:val="both"/>
              <w:rPr>
                <w:sz w:val="16"/>
                <w:szCs w:val="16"/>
              </w:rPr>
            </w:pPr>
          </w:p>
          <w:p w:rsidR="006834B5" w:rsidRPr="00D83644" w:rsidRDefault="006834B5" w:rsidP="006834B5">
            <w:pPr>
              <w:autoSpaceDE w:val="0"/>
              <w:autoSpaceDN w:val="0"/>
              <w:adjustRightInd w:val="0"/>
              <w:ind w:left="34" w:right="41"/>
              <w:jc w:val="both"/>
              <w:rPr>
                <w:sz w:val="24"/>
                <w:szCs w:val="24"/>
              </w:rPr>
            </w:pPr>
            <w:r w:rsidRPr="00D83644">
              <w:rPr>
                <w:sz w:val="24"/>
                <w:szCs w:val="24"/>
              </w:rPr>
              <w:t xml:space="preserve">Дата и время начала подачи заявок: </w:t>
            </w:r>
          </w:p>
          <w:p w:rsidR="006834B5" w:rsidRPr="00D83644" w:rsidRDefault="006834B5" w:rsidP="006834B5">
            <w:pPr>
              <w:autoSpaceDE w:val="0"/>
              <w:autoSpaceDN w:val="0"/>
              <w:adjustRightInd w:val="0"/>
              <w:ind w:left="34" w:right="41"/>
              <w:jc w:val="both"/>
              <w:rPr>
                <w:sz w:val="24"/>
                <w:szCs w:val="24"/>
              </w:rPr>
            </w:pPr>
            <w:r w:rsidRPr="00D83644">
              <w:rPr>
                <w:sz w:val="24"/>
                <w:szCs w:val="24"/>
              </w:rPr>
              <w:t>«</w:t>
            </w:r>
            <w:r w:rsidR="00C02F32">
              <w:rPr>
                <w:sz w:val="24"/>
                <w:szCs w:val="24"/>
              </w:rPr>
              <w:t>31</w:t>
            </w:r>
            <w:r w:rsidRPr="00D83644">
              <w:rPr>
                <w:sz w:val="24"/>
                <w:szCs w:val="24"/>
              </w:rPr>
              <w:t xml:space="preserve">» </w:t>
            </w:r>
            <w:r w:rsidR="00E83B51">
              <w:rPr>
                <w:sz w:val="24"/>
                <w:szCs w:val="24"/>
              </w:rPr>
              <w:t>мая</w:t>
            </w:r>
            <w:r w:rsidRPr="00D83644">
              <w:rPr>
                <w:sz w:val="24"/>
                <w:szCs w:val="24"/>
              </w:rPr>
              <w:t xml:space="preserve"> 202</w:t>
            </w:r>
            <w:r w:rsidR="00BC2987">
              <w:rPr>
                <w:sz w:val="24"/>
                <w:szCs w:val="24"/>
              </w:rPr>
              <w:t>1</w:t>
            </w:r>
            <w:r w:rsidRPr="00D83644">
              <w:rPr>
                <w:snapToGrid w:val="0"/>
                <w:sz w:val="24"/>
                <w:szCs w:val="24"/>
              </w:rPr>
              <w:t xml:space="preserve"> г. в 09:00 (время новосибирское,</w:t>
            </w:r>
            <w:r w:rsidRPr="00D83644">
              <w:rPr>
                <w:sz w:val="24"/>
                <w:szCs w:val="24"/>
              </w:rPr>
              <w:t xml:space="preserve"> </w:t>
            </w:r>
            <w:r w:rsidRPr="00D83644">
              <w:rPr>
                <w:sz w:val="24"/>
                <w:szCs w:val="24"/>
                <w:lang w:val="en-US"/>
              </w:rPr>
              <w:t>MSK</w:t>
            </w:r>
            <w:r w:rsidRPr="00D83644">
              <w:rPr>
                <w:sz w:val="24"/>
                <w:szCs w:val="24"/>
              </w:rPr>
              <w:t xml:space="preserve"> +4) </w:t>
            </w:r>
          </w:p>
          <w:p w:rsidR="006834B5" w:rsidRPr="00D83644" w:rsidRDefault="006834B5" w:rsidP="006834B5">
            <w:pPr>
              <w:autoSpaceDE w:val="0"/>
              <w:autoSpaceDN w:val="0"/>
              <w:adjustRightInd w:val="0"/>
              <w:ind w:left="34" w:right="41"/>
              <w:jc w:val="both"/>
              <w:rPr>
                <w:sz w:val="24"/>
                <w:szCs w:val="24"/>
              </w:rPr>
            </w:pPr>
            <w:r w:rsidRPr="00D83644">
              <w:rPr>
                <w:sz w:val="24"/>
                <w:szCs w:val="24"/>
              </w:rPr>
              <w:t xml:space="preserve">Дата и время окончания подачи заявок: </w:t>
            </w:r>
          </w:p>
          <w:p w:rsidR="00782BA0" w:rsidRPr="00154E1D" w:rsidRDefault="006834B5" w:rsidP="00C02F32">
            <w:pPr>
              <w:autoSpaceDE w:val="0"/>
              <w:autoSpaceDN w:val="0"/>
              <w:adjustRightInd w:val="0"/>
              <w:ind w:left="34" w:right="41"/>
              <w:jc w:val="both"/>
              <w:rPr>
                <w:color w:val="FF0000"/>
                <w:sz w:val="24"/>
                <w:szCs w:val="24"/>
              </w:rPr>
            </w:pPr>
            <w:r w:rsidRPr="00D83644">
              <w:rPr>
                <w:sz w:val="24"/>
                <w:szCs w:val="24"/>
              </w:rPr>
              <w:t>«</w:t>
            </w:r>
            <w:r w:rsidR="00C02F32">
              <w:rPr>
                <w:sz w:val="24"/>
                <w:szCs w:val="24"/>
              </w:rPr>
              <w:t>06</w:t>
            </w:r>
            <w:r w:rsidRPr="00D83644">
              <w:rPr>
                <w:sz w:val="24"/>
                <w:szCs w:val="24"/>
              </w:rPr>
              <w:t xml:space="preserve">» </w:t>
            </w:r>
            <w:r w:rsidR="00E83B51">
              <w:rPr>
                <w:sz w:val="24"/>
                <w:szCs w:val="24"/>
              </w:rPr>
              <w:t>июля</w:t>
            </w:r>
            <w:r w:rsidRPr="00D83644">
              <w:rPr>
                <w:sz w:val="24"/>
                <w:szCs w:val="24"/>
              </w:rPr>
              <w:t xml:space="preserve"> 202</w:t>
            </w:r>
            <w:r w:rsidR="00BC2987">
              <w:rPr>
                <w:sz w:val="24"/>
                <w:szCs w:val="24"/>
              </w:rPr>
              <w:t>1</w:t>
            </w:r>
            <w:r w:rsidRPr="00D83644">
              <w:rPr>
                <w:snapToGrid w:val="0"/>
                <w:sz w:val="24"/>
                <w:szCs w:val="24"/>
              </w:rPr>
              <w:t xml:space="preserve"> г. в 09:00 (время новосибирское,</w:t>
            </w:r>
            <w:r w:rsidRPr="00D83644">
              <w:rPr>
                <w:sz w:val="24"/>
                <w:szCs w:val="24"/>
              </w:rPr>
              <w:t xml:space="preserve"> </w:t>
            </w:r>
            <w:r w:rsidRPr="00D83644">
              <w:rPr>
                <w:sz w:val="24"/>
                <w:szCs w:val="24"/>
                <w:lang w:val="en-US"/>
              </w:rPr>
              <w:t>MSK</w:t>
            </w:r>
            <w:r w:rsidRPr="00D83644">
              <w:rPr>
                <w:sz w:val="24"/>
                <w:szCs w:val="24"/>
              </w:rPr>
              <w:t xml:space="preserve"> +4</w:t>
            </w:r>
            <w:r w:rsidRPr="00D83644">
              <w:rPr>
                <w:snapToGrid w:val="0"/>
                <w:sz w:val="24"/>
                <w:szCs w:val="24"/>
              </w:rPr>
              <w:t>)</w:t>
            </w:r>
          </w:p>
        </w:tc>
      </w:tr>
      <w:tr w:rsidR="006834B5"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6834B5" w:rsidRPr="00154E1D" w:rsidRDefault="006834B5" w:rsidP="00A268DF">
            <w:pPr>
              <w:ind w:right="-108"/>
              <w:jc w:val="center"/>
              <w:rPr>
                <w:sz w:val="24"/>
                <w:szCs w:val="24"/>
              </w:rPr>
            </w:pPr>
            <w:r w:rsidRPr="00154E1D">
              <w:rPr>
                <w:sz w:val="24"/>
                <w:szCs w:val="24"/>
              </w:rPr>
              <w:lastRenderedPageBreak/>
              <w:t>17</w:t>
            </w:r>
          </w:p>
        </w:tc>
        <w:tc>
          <w:tcPr>
            <w:tcW w:w="1338" w:type="pct"/>
            <w:tcBorders>
              <w:top w:val="single" w:sz="4" w:space="0" w:color="auto"/>
              <w:left w:val="single" w:sz="4" w:space="0" w:color="auto"/>
              <w:bottom w:val="single" w:sz="4" w:space="0" w:color="auto"/>
              <w:right w:val="single" w:sz="4" w:space="0" w:color="auto"/>
            </w:tcBorders>
            <w:vAlign w:val="center"/>
          </w:tcPr>
          <w:p w:rsidR="006834B5" w:rsidRPr="00154E1D" w:rsidRDefault="006834B5" w:rsidP="00822B72">
            <w:pPr>
              <w:ind w:left="-108" w:right="-108"/>
              <w:jc w:val="center"/>
              <w:outlineLvl w:val="6"/>
              <w:rPr>
                <w:bCs/>
                <w:sz w:val="24"/>
                <w:szCs w:val="24"/>
              </w:rPr>
            </w:pPr>
            <w:r w:rsidRPr="00154E1D">
              <w:rPr>
                <w:bCs/>
                <w:sz w:val="24"/>
                <w:szCs w:val="24"/>
              </w:rPr>
              <w:t>Порядок подачи заявок на участие в продаже имущества 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6834B5" w:rsidRPr="008A3F1D" w:rsidRDefault="006834B5" w:rsidP="00BC6296">
            <w:pPr>
              <w:autoSpaceDE w:val="0"/>
              <w:autoSpaceDN w:val="0"/>
              <w:adjustRightInd w:val="0"/>
              <w:ind w:left="34" w:right="41"/>
              <w:jc w:val="both"/>
              <w:rPr>
                <w:snapToGrid w:val="0"/>
                <w:sz w:val="24"/>
                <w:szCs w:val="24"/>
              </w:rPr>
            </w:pPr>
            <w:proofErr w:type="gramStart"/>
            <w:r w:rsidRPr="00154E1D">
              <w:rPr>
                <w:snapToGrid w:val="0"/>
                <w:sz w:val="24"/>
                <w:szCs w:val="24"/>
              </w:rPr>
              <w:t>Приведён</w:t>
            </w:r>
            <w:proofErr w:type="gramEnd"/>
            <w:r w:rsidRPr="00154E1D">
              <w:rPr>
                <w:snapToGrid w:val="0"/>
                <w:sz w:val="24"/>
                <w:szCs w:val="24"/>
              </w:rPr>
              <w:t xml:space="preserve"> в параграфе </w:t>
            </w:r>
            <w:r w:rsidRPr="00154E1D">
              <w:rPr>
                <w:snapToGrid w:val="0"/>
                <w:sz w:val="24"/>
                <w:szCs w:val="24"/>
                <w:lang w:val="en-US"/>
              </w:rPr>
              <w:t>II</w:t>
            </w:r>
            <w:r w:rsidRPr="00154E1D">
              <w:rPr>
                <w:snapToGrid w:val="0"/>
                <w:sz w:val="24"/>
                <w:szCs w:val="24"/>
              </w:rPr>
              <w:t xml:space="preserve"> раздела </w:t>
            </w:r>
            <w:r w:rsidRPr="00154E1D">
              <w:rPr>
                <w:snapToGrid w:val="0"/>
                <w:sz w:val="24"/>
                <w:szCs w:val="24"/>
                <w:lang w:val="en-US"/>
              </w:rPr>
              <w:t>I</w:t>
            </w:r>
            <w:r w:rsidRPr="00154E1D">
              <w:rPr>
                <w:snapToGrid w:val="0"/>
                <w:sz w:val="24"/>
                <w:szCs w:val="24"/>
              </w:rPr>
              <w:t xml:space="preserve"> настоящего информационного сообщения</w:t>
            </w:r>
            <w:r>
              <w:rPr>
                <w:snapToGrid w:val="0"/>
                <w:sz w:val="24"/>
                <w:szCs w:val="24"/>
              </w:rPr>
              <w:t xml:space="preserve"> с учетом положений Регламента электронной площадки «РТС-тендер» (опубликован на сайте: </w:t>
            </w:r>
            <w:r w:rsidRPr="00432ECC">
              <w:rPr>
                <w:snapToGrid w:val="0"/>
                <w:sz w:val="24"/>
                <w:szCs w:val="24"/>
              </w:rPr>
              <w:t>https://www.rts-tender.ru/platform-rules/platform-property-sales</w:t>
            </w:r>
            <w:r>
              <w:rPr>
                <w:snapToGrid w:val="0"/>
                <w:sz w:val="24"/>
                <w:szCs w:val="24"/>
              </w:rPr>
              <w:t>)</w:t>
            </w:r>
          </w:p>
        </w:tc>
      </w:tr>
      <w:tr w:rsidR="006834B5" w:rsidRPr="00154E1D" w:rsidTr="002C7191">
        <w:trPr>
          <w:trHeight w:val="749"/>
        </w:trPr>
        <w:tc>
          <w:tcPr>
            <w:tcW w:w="282" w:type="pct"/>
            <w:tcBorders>
              <w:top w:val="single" w:sz="4" w:space="0" w:color="auto"/>
              <w:left w:val="single" w:sz="4" w:space="0" w:color="auto"/>
              <w:bottom w:val="single" w:sz="4" w:space="0" w:color="auto"/>
              <w:right w:val="single" w:sz="4" w:space="0" w:color="auto"/>
            </w:tcBorders>
            <w:vAlign w:val="center"/>
          </w:tcPr>
          <w:p w:rsidR="006834B5" w:rsidRPr="00154E1D" w:rsidRDefault="006834B5" w:rsidP="00A268DF">
            <w:pPr>
              <w:ind w:right="-108"/>
              <w:jc w:val="center"/>
              <w:rPr>
                <w:sz w:val="24"/>
                <w:szCs w:val="24"/>
              </w:rPr>
            </w:pPr>
            <w:r w:rsidRPr="00154E1D">
              <w:rPr>
                <w:sz w:val="24"/>
                <w:szCs w:val="24"/>
              </w:rPr>
              <w:t>18</w:t>
            </w:r>
          </w:p>
        </w:tc>
        <w:tc>
          <w:tcPr>
            <w:tcW w:w="1338" w:type="pct"/>
            <w:tcBorders>
              <w:top w:val="single" w:sz="4" w:space="0" w:color="auto"/>
              <w:left w:val="single" w:sz="4" w:space="0" w:color="auto"/>
              <w:bottom w:val="single" w:sz="4" w:space="0" w:color="auto"/>
              <w:right w:val="single" w:sz="4" w:space="0" w:color="auto"/>
            </w:tcBorders>
            <w:vAlign w:val="center"/>
          </w:tcPr>
          <w:p w:rsidR="006834B5" w:rsidRPr="00154E1D" w:rsidRDefault="006834B5" w:rsidP="00154E1D">
            <w:pPr>
              <w:ind w:left="-108" w:right="-108"/>
              <w:jc w:val="center"/>
              <w:outlineLvl w:val="6"/>
              <w:rPr>
                <w:bCs/>
                <w:sz w:val="24"/>
                <w:szCs w:val="24"/>
              </w:rPr>
            </w:pPr>
            <w:r w:rsidRPr="00154E1D">
              <w:rPr>
                <w:bCs/>
                <w:sz w:val="24"/>
                <w:szCs w:val="24"/>
              </w:rPr>
              <w:t>Место, дата и время определения участников продажи имущества 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6834B5" w:rsidRPr="004C791A" w:rsidRDefault="006834B5" w:rsidP="00BC6296">
            <w:pPr>
              <w:autoSpaceDE w:val="0"/>
              <w:autoSpaceDN w:val="0"/>
              <w:adjustRightInd w:val="0"/>
              <w:ind w:left="34" w:right="41"/>
              <w:jc w:val="both"/>
              <w:rPr>
                <w:snapToGrid w:val="0"/>
                <w:sz w:val="24"/>
                <w:szCs w:val="24"/>
              </w:rPr>
            </w:pPr>
            <w:r w:rsidRPr="004C791A">
              <w:rPr>
                <w:snapToGrid w:val="0"/>
                <w:sz w:val="24"/>
                <w:szCs w:val="24"/>
              </w:rPr>
              <w:t>630027, Новосибирская область, город Новосибирск, улица Дунаевского, дом № 23, корпус 23, кабинет № 517.</w:t>
            </w:r>
          </w:p>
          <w:p w:rsidR="006834B5" w:rsidRPr="004C791A" w:rsidRDefault="006834B5" w:rsidP="00BC6296">
            <w:pPr>
              <w:autoSpaceDE w:val="0"/>
              <w:autoSpaceDN w:val="0"/>
              <w:adjustRightInd w:val="0"/>
              <w:ind w:left="34" w:right="41"/>
              <w:jc w:val="both"/>
              <w:rPr>
                <w:snapToGrid w:val="0"/>
                <w:sz w:val="24"/>
                <w:szCs w:val="24"/>
              </w:rPr>
            </w:pPr>
          </w:p>
          <w:p w:rsidR="006834B5" w:rsidRPr="004C791A" w:rsidRDefault="006834B5" w:rsidP="00C02F32">
            <w:pPr>
              <w:autoSpaceDE w:val="0"/>
              <w:autoSpaceDN w:val="0"/>
              <w:adjustRightInd w:val="0"/>
              <w:ind w:left="34" w:right="41"/>
              <w:jc w:val="both"/>
              <w:rPr>
                <w:snapToGrid w:val="0"/>
                <w:sz w:val="24"/>
                <w:szCs w:val="24"/>
              </w:rPr>
            </w:pPr>
            <w:r w:rsidRPr="004C791A">
              <w:rPr>
                <w:sz w:val="24"/>
                <w:szCs w:val="24"/>
              </w:rPr>
              <w:t>«</w:t>
            </w:r>
            <w:r w:rsidR="00C02F32">
              <w:rPr>
                <w:sz w:val="24"/>
                <w:szCs w:val="24"/>
              </w:rPr>
              <w:t>07</w:t>
            </w:r>
            <w:r w:rsidRPr="004C791A">
              <w:rPr>
                <w:sz w:val="24"/>
                <w:szCs w:val="24"/>
              </w:rPr>
              <w:t xml:space="preserve">» </w:t>
            </w:r>
            <w:r w:rsidR="00E83B51">
              <w:rPr>
                <w:sz w:val="24"/>
                <w:szCs w:val="24"/>
              </w:rPr>
              <w:t>июля</w:t>
            </w:r>
            <w:r w:rsidRPr="004C791A">
              <w:rPr>
                <w:sz w:val="24"/>
                <w:szCs w:val="24"/>
              </w:rPr>
              <w:t xml:space="preserve"> 202</w:t>
            </w:r>
            <w:r w:rsidR="00BC2987">
              <w:rPr>
                <w:sz w:val="24"/>
                <w:szCs w:val="24"/>
              </w:rPr>
              <w:t>1</w:t>
            </w:r>
            <w:r w:rsidRPr="004C791A">
              <w:rPr>
                <w:snapToGrid w:val="0"/>
                <w:sz w:val="24"/>
                <w:szCs w:val="24"/>
              </w:rPr>
              <w:t xml:space="preserve"> г. в 09:00 (время новосибирское,</w:t>
            </w:r>
            <w:r w:rsidRPr="004C791A">
              <w:rPr>
                <w:sz w:val="24"/>
                <w:szCs w:val="24"/>
              </w:rPr>
              <w:t xml:space="preserve"> </w:t>
            </w:r>
            <w:r w:rsidRPr="004C791A">
              <w:rPr>
                <w:sz w:val="24"/>
                <w:szCs w:val="24"/>
                <w:lang w:val="en-US"/>
              </w:rPr>
              <w:t>MSK</w:t>
            </w:r>
            <w:r w:rsidRPr="004C791A">
              <w:rPr>
                <w:sz w:val="24"/>
                <w:szCs w:val="24"/>
              </w:rPr>
              <w:t xml:space="preserve"> +4</w:t>
            </w:r>
            <w:r w:rsidRPr="004C791A">
              <w:rPr>
                <w:snapToGrid w:val="0"/>
                <w:sz w:val="24"/>
                <w:szCs w:val="24"/>
              </w:rPr>
              <w:t>)</w:t>
            </w:r>
          </w:p>
        </w:tc>
      </w:tr>
      <w:tr w:rsidR="00BC6296" w:rsidRPr="00154E1D" w:rsidTr="002C7191">
        <w:trPr>
          <w:trHeight w:val="887"/>
        </w:trPr>
        <w:tc>
          <w:tcPr>
            <w:tcW w:w="282" w:type="pct"/>
            <w:tcBorders>
              <w:top w:val="single" w:sz="4" w:space="0" w:color="auto"/>
              <w:left w:val="single" w:sz="4" w:space="0" w:color="auto"/>
              <w:bottom w:val="single" w:sz="4" w:space="0" w:color="auto"/>
              <w:right w:val="single" w:sz="4" w:space="0" w:color="auto"/>
            </w:tcBorders>
            <w:vAlign w:val="center"/>
          </w:tcPr>
          <w:p w:rsidR="00BC6296" w:rsidRPr="00154E1D" w:rsidRDefault="00BC6296" w:rsidP="00A268DF">
            <w:pPr>
              <w:ind w:right="-108"/>
              <w:jc w:val="center"/>
              <w:rPr>
                <w:sz w:val="24"/>
                <w:szCs w:val="24"/>
              </w:rPr>
            </w:pPr>
            <w:r w:rsidRPr="00154E1D">
              <w:rPr>
                <w:sz w:val="24"/>
                <w:szCs w:val="24"/>
              </w:rPr>
              <w:t>19</w:t>
            </w:r>
          </w:p>
        </w:tc>
        <w:tc>
          <w:tcPr>
            <w:tcW w:w="1338" w:type="pct"/>
            <w:tcBorders>
              <w:top w:val="single" w:sz="4" w:space="0" w:color="auto"/>
              <w:left w:val="single" w:sz="4" w:space="0" w:color="auto"/>
              <w:bottom w:val="single" w:sz="4" w:space="0" w:color="auto"/>
              <w:right w:val="single" w:sz="4" w:space="0" w:color="auto"/>
            </w:tcBorders>
            <w:vAlign w:val="center"/>
          </w:tcPr>
          <w:p w:rsidR="00BC6296" w:rsidRPr="00154E1D" w:rsidRDefault="00BC6296" w:rsidP="00154E1D">
            <w:pPr>
              <w:ind w:left="-108" w:right="-108"/>
              <w:jc w:val="center"/>
              <w:outlineLvl w:val="6"/>
              <w:rPr>
                <w:bCs/>
                <w:sz w:val="24"/>
                <w:szCs w:val="24"/>
              </w:rPr>
            </w:pPr>
            <w:r w:rsidRPr="00154E1D">
              <w:rPr>
                <w:bCs/>
                <w:sz w:val="24"/>
                <w:szCs w:val="24"/>
              </w:rPr>
              <w:t>Место, дата и время проведения продажи имущества 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BC6296" w:rsidRPr="00D83644" w:rsidRDefault="00BC6296" w:rsidP="00BC6296">
            <w:pPr>
              <w:autoSpaceDE w:val="0"/>
              <w:autoSpaceDN w:val="0"/>
              <w:adjustRightInd w:val="0"/>
              <w:ind w:left="34" w:right="41"/>
              <w:jc w:val="both"/>
              <w:rPr>
                <w:snapToGrid w:val="0"/>
                <w:sz w:val="24"/>
                <w:szCs w:val="24"/>
              </w:rPr>
            </w:pPr>
            <w:r w:rsidRPr="00D83644">
              <w:rPr>
                <w:snapToGrid w:val="0"/>
                <w:sz w:val="24"/>
                <w:szCs w:val="24"/>
              </w:rPr>
              <w:t xml:space="preserve">Электронная площадка «РТС - тендер» </w:t>
            </w:r>
          </w:p>
          <w:p w:rsidR="00BC6296" w:rsidRPr="00D83644" w:rsidRDefault="00BC6296" w:rsidP="00BC6296">
            <w:pPr>
              <w:autoSpaceDE w:val="0"/>
              <w:autoSpaceDN w:val="0"/>
              <w:adjustRightInd w:val="0"/>
              <w:ind w:left="34" w:right="41"/>
              <w:jc w:val="both"/>
              <w:rPr>
                <w:snapToGrid w:val="0"/>
                <w:sz w:val="24"/>
                <w:szCs w:val="24"/>
              </w:rPr>
            </w:pPr>
          </w:p>
          <w:p w:rsidR="00BC6296" w:rsidRPr="00D83644" w:rsidRDefault="00BC6296" w:rsidP="00C02F32">
            <w:pPr>
              <w:autoSpaceDE w:val="0"/>
              <w:autoSpaceDN w:val="0"/>
              <w:adjustRightInd w:val="0"/>
              <w:ind w:left="34" w:right="41"/>
              <w:jc w:val="both"/>
              <w:rPr>
                <w:sz w:val="24"/>
                <w:szCs w:val="24"/>
              </w:rPr>
            </w:pPr>
            <w:r w:rsidRPr="00D83644">
              <w:rPr>
                <w:sz w:val="24"/>
                <w:szCs w:val="24"/>
              </w:rPr>
              <w:t>«</w:t>
            </w:r>
            <w:r w:rsidR="00C02F32">
              <w:rPr>
                <w:sz w:val="24"/>
                <w:szCs w:val="24"/>
              </w:rPr>
              <w:t>08</w:t>
            </w:r>
            <w:r w:rsidRPr="00D83644">
              <w:rPr>
                <w:sz w:val="24"/>
                <w:szCs w:val="24"/>
              </w:rPr>
              <w:t xml:space="preserve">» </w:t>
            </w:r>
            <w:r w:rsidR="00E83B51">
              <w:rPr>
                <w:sz w:val="24"/>
                <w:szCs w:val="24"/>
              </w:rPr>
              <w:t>июля</w:t>
            </w:r>
            <w:r w:rsidRPr="00D83644">
              <w:rPr>
                <w:sz w:val="24"/>
                <w:szCs w:val="24"/>
              </w:rPr>
              <w:t xml:space="preserve"> 202</w:t>
            </w:r>
            <w:r w:rsidR="00976EEC">
              <w:rPr>
                <w:sz w:val="24"/>
                <w:szCs w:val="24"/>
              </w:rPr>
              <w:t>1</w:t>
            </w:r>
            <w:r w:rsidRPr="00D83644">
              <w:rPr>
                <w:snapToGrid w:val="0"/>
                <w:sz w:val="24"/>
                <w:szCs w:val="24"/>
              </w:rPr>
              <w:t xml:space="preserve"> г. в 11:00 (время новосибирское,</w:t>
            </w:r>
            <w:r w:rsidRPr="00D83644">
              <w:rPr>
                <w:sz w:val="24"/>
                <w:szCs w:val="24"/>
              </w:rPr>
              <w:t xml:space="preserve"> </w:t>
            </w:r>
            <w:r w:rsidRPr="00D83644">
              <w:rPr>
                <w:sz w:val="24"/>
                <w:szCs w:val="24"/>
                <w:lang w:val="en-US"/>
              </w:rPr>
              <w:t>MSK</w:t>
            </w:r>
            <w:r w:rsidRPr="00D83644">
              <w:rPr>
                <w:sz w:val="24"/>
                <w:szCs w:val="24"/>
              </w:rPr>
              <w:t xml:space="preserve"> +4</w:t>
            </w:r>
            <w:r w:rsidRPr="00D83644">
              <w:rPr>
                <w:snapToGrid w:val="0"/>
                <w:sz w:val="24"/>
                <w:szCs w:val="24"/>
              </w:rPr>
              <w:t>)</w:t>
            </w:r>
          </w:p>
        </w:tc>
      </w:tr>
      <w:tr w:rsidR="00154E1D" w:rsidRPr="00154E1D" w:rsidTr="00976EEC">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154E1D" w:rsidRPr="00154E1D" w:rsidRDefault="00154E1D" w:rsidP="00BC6296">
            <w:pPr>
              <w:ind w:right="-108"/>
              <w:jc w:val="center"/>
              <w:rPr>
                <w:sz w:val="24"/>
                <w:szCs w:val="24"/>
              </w:rPr>
            </w:pPr>
            <w:r w:rsidRPr="00154E1D">
              <w:rPr>
                <w:sz w:val="24"/>
                <w:szCs w:val="24"/>
              </w:rPr>
              <w:t>20</w:t>
            </w:r>
          </w:p>
        </w:tc>
        <w:tc>
          <w:tcPr>
            <w:tcW w:w="1338" w:type="pct"/>
            <w:tcBorders>
              <w:top w:val="single" w:sz="4" w:space="0" w:color="auto"/>
              <w:left w:val="single" w:sz="4" w:space="0" w:color="auto"/>
              <w:bottom w:val="single" w:sz="4" w:space="0" w:color="auto"/>
              <w:right w:val="single" w:sz="4" w:space="0" w:color="auto"/>
            </w:tcBorders>
            <w:vAlign w:val="center"/>
          </w:tcPr>
          <w:p w:rsidR="00154E1D" w:rsidRPr="00154E1D" w:rsidRDefault="00154E1D" w:rsidP="00154E1D">
            <w:pPr>
              <w:ind w:left="-108" w:right="-108"/>
              <w:jc w:val="center"/>
              <w:rPr>
                <w:sz w:val="24"/>
                <w:szCs w:val="24"/>
              </w:rPr>
            </w:pPr>
            <w:r w:rsidRPr="00154E1D">
              <w:rPr>
                <w:sz w:val="24"/>
                <w:szCs w:val="24"/>
              </w:rPr>
              <w:t>Цена первоначального предложения</w:t>
            </w:r>
          </w:p>
        </w:tc>
        <w:tc>
          <w:tcPr>
            <w:tcW w:w="3380" w:type="pct"/>
            <w:tcBorders>
              <w:top w:val="single" w:sz="4" w:space="0" w:color="auto"/>
              <w:left w:val="single" w:sz="4" w:space="0" w:color="auto"/>
              <w:bottom w:val="single" w:sz="4" w:space="0" w:color="auto"/>
              <w:right w:val="single" w:sz="4" w:space="0" w:color="auto"/>
            </w:tcBorders>
            <w:shd w:val="clear" w:color="auto" w:fill="auto"/>
            <w:vAlign w:val="center"/>
          </w:tcPr>
          <w:p w:rsidR="00DF4EB9" w:rsidRPr="00154E1D" w:rsidRDefault="00B60C8B" w:rsidP="00E83B51">
            <w:pPr>
              <w:tabs>
                <w:tab w:val="left" w:pos="-2127"/>
              </w:tabs>
              <w:ind w:left="34" w:right="282"/>
              <w:jc w:val="both"/>
              <w:rPr>
                <w:sz w:val="24"/>
                <w:szCs w:val="24"/>
              </w:rPr>
            </w:pPr>
            <w:r>
              <w:rPr>
                <w:b/>
                <w:bCs/>
                <w:sz w:val="24"/>
                <w:szCs w:val="24"/>
              </w:rPr>
              <w:t>100419,36</w:t>
            </w:r>
            <w:r w:rsidRPr="0007779F">
              <w:rPr>
                <w:b/>
                <w:bCs/>
                <w:sz w:val="24"/>
                <w:szCs w:val="24"/>
              </w:rPr>
              <w:t xml:space="preserve"> </w:t>
            </w:r>
            <w:r w:rsidRPr="0007779F">
              <w:rPr>
                <w:bCs/>
                <w:sz w:val="24"/>
                <w:szCs w:val="24"/>
              </w:rPr>
              <w:t xml:space="preserve">руб. </w:t>
            </w:r>
            <w:r>
              <w:rPr>
                <w:bCs/>
                <w:sz w:val="24"/>
                <w:szCs w:val="24"/>
              </w:rPr>
              <w:t>(сто тысяч четыреста девятнадцать рублей</w:t>
            </w:r>
            <w:r w:rsidRPr="0007779F">
              <w:rPr>
                <w:bCs/>
                <w:sz w:val="24"/>
                <w:szCs w:val="24"/>
              </w:rPr>
              <w:t xml:space="preserve"> </w:t>
            </w:r>
            <w:r>
              <w:rPr>
                <w:bCs/>
                <w:sz w:val="24"/>
                <w:szCs w:val="24"/>
              </w:rPr>
              <w:t>36</w:t>
            </w:r>
            <w:r w:rsidRPr="0007779F">
              <w:rPr>
                <w:bCs/>
                <w:sz w:val="24"/>
                <w:szCs w:val="24"/>
              </w:rPr>
              <w:t xml:space="preserve"> копе</w:t>
            </w:r>
            <w:r>
              <w:rPr>
                <w:bCs/>
                <w:sz w:val="24"/>
                <w:szCs w:val="24"/>
              </w:rPr>
              <w:t>ек</w:t>
            </w:r>
            <w:r w:rsidRPr="0007779F">
              <w:rPr>
                <w:bCs/>
                <w:sz w:val="24"/>
                <w:szCs w:val="24"/>
              </w:rPr>
              <w:t>).</w:t>
            </w:r>
          </w:p>
        </w:tc>
      </w:tr>
      <w:tr w:rsidR="00BE3BB6" w:rsidRPr="00154E1D" w:rsidTr="00976EEC">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BE3BB6" w:rsidRPr="00154E1D" w:rsidRDefault="00BE3BB6" w:rsidP="00154E1D">
            <w:pPr>
              <w:ind w:right="-108"/>
              <w:jc w:val="center"/>
              <w:rPr>
                <w:sz w:val="24"/>
                <w:szCs w:val="24"/>
              </w:rPr>
            </w:pPr>
            <w:r w:rsidRPr="00154E1D">
              <w:rPr>
                <w:sz w:val="24"/>
                <w:szCs w:val="24"/>
              </w:rPr>
              <w:t>2</w:t>
            </w:r>
            <w:r>
              <w:rPr>
                <w:sz w:val="24"/>
                <w:szCs w:val="24"/>
              </w:rPr>
              <w:t>1</w:t>
            </w:r>
          </w:p>
        </w:tc>
        <w:tc>
          <w:tcPr>
            <w:tcW w:w="1338" w:type="pct"/>
            <w:tcBorders>
              <w:top w:val="single" w:sz="4" w:space="0" w:color="auto"/>
              <w:left w:val="single" w:sz="4" w:space="0" w:color="auto"/>
              <w:bottom w:val="single" w:sz="4" w:space="0" w:color="auto"/>
              <w:right w:val="single" w:sz="4" w:space="0" w:color="auto"/>
            </w:tcBorders>
            <w:vAlign w:val="center"/>
          </w:tcPr>
          <w:p w:rsidR="00BE3BB6" w:rsidRPr="00154E1D" w:rsidRDefault="00BE3BB6" w:rsidP="00BC6296">
            <w:pPr>
              <w:ind w:left="-108" w:right="-108"/>
              <w:jc w:val="center"/>
              <w:rPr>
                <w:sz w:val="24"/>
                <w:szCs w:val="24"/>
              </w:rPr>
            </w:pPr>
            <w:r w:rsidRPr="00154E1D">
              <w:rPr>
                <w:sz w:val="24"/>
                <w:szCs w:val="24"/>
              </w:rPr>
              <w:t>Величина снижения цены первоначального предложения («шаг понижения»)</w:t>
            </w:r>
            <w:r>
              <w:rPr>
                <w:sz w:val="24"/>
                <w:szCs w:val="24"/>
              </w:rPr>
              <w:t>, руб.</w:t>
            </w:r>
          </w:p>
        </w:tc>
        <w:tc>
          <w:tcPr>
            <w:tcW w:w="3380" w:type="pct"/>
            <w:tcBorders>
              <w:top w:val="single" w:sz="4" w:space="0" w:color="auto"/>
              <w:left w:val="single" w:sz="4" w:space="0" w:color="auto"/>
              <w:bottom w:val="single" w:sz="4" w:space="0" w:color="auto"/>
              <w:right w:val="single" w:sz="4" w:space="0" w:color="auto"/>
            </w:tcBorders>
            <w:shd w:val="clear" w:color="auto" w:fill="auto"/>
            <w:vAlign w:val="center"/>
          </w:tcPr>
          <w:p w:rsidR="00BE3BB6" w:rsidRPr="00BE3BB6" w:rsidRDefault="00B60C8B" w:rsidP="00C109DC">
            <w:pPr>
              <w:rPr>
                <w:color w:val="000000"/>
                <w:sz w:val="24"/>
                <w:szCs w:val="24"/>
              </w:rPr>
            </w:pPr>
            <w:r>
              <w:rPr>
                <w:color w:val="000000"/>
                <w:sz w:val="24"/>
                <w:szCs w:val="24"/>
              </w:rPr>
              <w:t>10041,93</w:t>
            </w:r>
          </w:p>
        </w:tc>
      </w:tr>
      <w:tr w:rsidR="00BE3BB6" w:rsidRPr="00154E1D" w:rsidTr="00976EEC">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BE3BB6" w:rsidRPr="00154E1D" w:rsidRDefault="00BE3BB6" w:rsidP="00154E1D">
            <w:pPr>
              <w:ind w:right="-108"/>
              <w:jc w:val="center"/>
              <w:rPr>
                <w:sz w:val="24"/>
                <w:szCs w:val="24"/>
              </w:rPr>
            </w:pPr>
            <w:r w:rsidRPr="00154E1D">
              <w:rPr>
                <w:sz w:val="24"/>
                <w:szCs w:val="24"/>
              </w:rPr>
              <w:t>2</w:t>
            </w:r>
            <w:r>
              <w:rPr>
                <w:sz w:val="24"/>
                <w:szCs w:val="24"/>
              </w:rPr>
              <w:t>2</w:t>
            </w:r>
          </w:p>
        </w:tc>
        <w:tc>
          <w:tcPr>
            <w:tcW w:w="1338" w:type="pct"/>
            <w:tcBorders>
              <w:top w:val="single" w:sz="4" w:space="0" w:color="auto"/>
              <w:left w:val="single" w:sz="4" w:space="0" w:color="auto"/>
              <w:bottom w:val="single" w:sz="4" w:space="0" w:color="auto"/>
              <w:right w:val="single" w:sz="4" w:space="0" w:color="auto"/>
            </w:tcBorders>
            <w:vAlign w:val="center"/>
          </w:tcPr>
          <w:p w:rsidR="00BE3BB6" w:rsidRPr="00154E1D" w:rsidRDefault="00BE3BB6" w:rsidP="00BC6296">
            <w:pPr>
              <w:ind w:left="-108" w:right="-108"/>
              <w:jc w:val="center"/>
              <w:rPr>
                <w:sz w:val="24"/>
                <w:szCs w:val="24"/>
              </w:rPr>
            </w:pPr>
            <w:r w:rsidRPr="00154E1D">
              <w:rPr>
                <w:sz w:val="24"/>
                <w:szCs w:val="24"/>
              </w:rPr>
              <w:t>Величина повышения цены в случае, предусмотренном настоящим Федеральным законом («шаг аукциона»)</w:t>
            </w:r>
            <w:r>
              <w:rPr>
                <w:sz w:val="24"/>
                <w:szCs w:val="24"/>
              </w:rPr>
              <w:t>, руб.</w:t>
            </w:r>
          </w:p>
        </w:tc>
        <w:tc>
          <w:tcPr>
            <w:tcW w:w="3380" w:type="pct"/>
            <w:tcBorders>
              <w:top w:val="single" w:sz="4" w:space="0" w:color="auto"/>
              <w:left w:val="single" w:sz="4" w:space="0" w:color="auto"/>
              <w:bottom w:val="single" w:sz="4" w:space="0" w:color="auto"/>
              <w:right w:val="single" w:sz="4" w:space="0" w:color="auto"/>
            </w:tcBorders>
            <w:shd w:val="clear" w:color="auto" w:fill="auto"/>
            <w:vAlign w:val="center"/>
          </w:tcPr>
          <w:p w:rsidR="00BE3BB6" w:rsidRPr="00BE3BB6" w:rsidRDefault="00B60C8B" w:rsidP="00BE3BB6">
            <w:pPr>
              <w:rPr>
                <w:color w:val="000000"/>
                <w:sz w:val="24"/>
                <w:szCs w:val="24"/>
              </w:rPr>
            </w:pPr>
            <w:r>
              <w:rPr>
                <w:color w:val="000000"/>
                <w:sz w:val="24"/>
                <w:szCs w:val="24"/>
              </w:rPr>
              <w:t>5020,96</w:t>
            </w:r>
          </w:p>
        </w:tc>
      </w:tr>
      <w:tr w:rsidR="00BE3BB6" w:rsidRPr="00154E1D" w:rsidTr="00976EEC">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BE3BB6" w:rsidRPr="00154E1D" w:rsidRDefault="00BE3BB6" w:rsidP="00154E1D">
            <w:pPr>
              <w:ind w:right="-108"/>
              <w:jc w:val="center"/>
              <w:rPr>
                <w:sz w:val="24"/>
                <w:szCs w:val="24"/>
              </w:rPr>
            </w:pPr>
            <w:r w:rsidRPr="00154E1D">
              <w:rPr>
                <w:sz w:val="24"/>
                <w:szCs w:val="24"/>
              </w:rPr>
              <w:t>2</w:t>
            </w:r>
            <w:r>
              <w:rPr>
                <w:sz w:val="24"/>
                <w:szCs w:val="24"/>
              </w:rPr>
              <w:t>3</w:t>
            </w:r>
          </w:p>
        </w:tc>
        <w:tc>
          <w:tcPr>
            <w:tcW w:w="1338" w:type="pct"/>
            <w:tcBorders>
              <w:top w:val="single" w:sz="4" w:space="0" w:color="auto"/>
              <w:left w:val="single" w:sz="4" w:space="0" w:color="auto"/>
              <w:bottom w:val="single" w:sz="4" w:space="0" w:color="auto"/>
              <w:right w:val="single" w:sz="4" w:space="0" w:color="auto"/>
            </w:tcBorders>
            <w:vAlign w:val="center"/>
          </w:tcPr>
          <w:p w:rsidR="00BE3BB6" w:rsidRPr="00154E1D" w:rsidRDefault="00BE3BB6" w:rsidP="00BC6296">
            <w:pPr>
              <w:ind w:left="-108" w:right="-108"/>
              <w:jc w:val="center"/>
              <w:rPr>
                <w:sz w:val="24"/>
                <w:szCs w:val="24"/>
              </w:rPr>
            </w:pPr>
            <w:r w:rsidRPr="00154E1D">
              <w:rPr>
                <w:sz w:val="24"/>
                <w:szCs w:val="24"/>
              </w:rPr>
              <w:t>Минимальная цена предложения, по которой может быть продано государственное или муниципальное имущество (цена отсечения)</w:t>
            </w:r>
            <w:r>
              <w:rPr>
                <w:sz w:val="24"/>
                <w:szCs w:val="24"/>
              </w:rPr>
              <w:t>, руб.</w:t>
            </w:r>
          </w:p>
        </w:tc>
        <w:tc>
          <w:tcPr>
            <w:tcW w:w="3380" w:type="pct"/>
            <w:tcBorders>
              <w:top w:val="single" w:sz="4" w:space="0" w:color="auto"/>
              <w:left w:val="single" w:sz="4" w:space="0" w:color="auto"/>
              <w:bottom w:val="single" w:sz="4" w:space="0" w:color="auto"/>
              <w:right w:val="single" w:sz="4" w:space="0" w:color="auto"/>
            </w:tcBorders>
            <w:shd w:val="clear" w:color="auto" w:fill="auto"/>
            <w:vAlign w:val="center"/>
          </w:tcPr>
          <w:p w:rsidR="00BE3BB6" w:rsidRPr="00BE3BB6" w:rsidRDefault="00B60C8B" w:rsidP="00B60C8B">
            <w:pPr>
              <w:rPr>
                <w:color w:val="000000"/>
                <w:sz w:val="24"/>
                <w:szCs w:val="24"/>
              </w:rPr>
            </w:pPr>
            <w:r>
              <w:rPr>
                <w:color w:val="000000"/>
                <w:sz w:val="24"/>
                <w:szCs w:val="24"/>
              </w:rPr>
              <w:t>50209</w:t>
            </w:r>
            <w:r w:rsidR="00202F70">
              <w:rPr>
                <w:color w:val="000000"/>
                <w:sz w:val="24"/>
                <w:szCs w:val="24"/>
              </w:rPr>
              <w:t>,</w:t>
            </w:r>
            <w:r>
              <w:rPr>
                <w:color w:val="000000"/>
                <w:sz w:val="24"/>
                <w:szCs w:val="24"/>
              </w:rPr>
              <w:t>68</w:t>
            </w:r>
          </w:p>
        </w:tc>
      </w:tr>
      <w:tr w:rsidR="00782BA0"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154E1D">
            <w:pPr>
              <w:ind w:right="-108"/>
              <w:jc w:val="center"/>
              <w:rPr>
                <w:sz w:val="24"/>
                <w:szCs w:val="24"/>
              </w:rPr>
            </w:pPr>
            <w:r w:rsidRPr="00154E1D">
              <w:rPr>
                <w:sz w:val="24"/>
                <w:szCs w:val="24"/>
              </w:rPr>
              <w:t>2</w:t>
            </w:r>
            <w:r w:rsidR="00154E1D">
              <w:rPr>
                <w:sz w:val="24"/>
                <w:szCs w:val="24"/>
              </w:rPr>
              <w:t>4</w:t>
            </w:r>
          </w:p>
        </w:tc>
        <w:tc>
          <w:tcPr>
            <w:tcW w:w="1338"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154E1D">
            <w:pPr>
              <w:ind w:left="-108" w:right="-108"/>
              <w:jc w:val="center"/>
              <w:rPr>
                <w:sz w:val="24"/>
                <w:szCs w:val="24"/>
              </w:rPr>
            </w:pPr>
            <w:r w:rsidRPr="00154E1D">
              <w:rPr>
                <w:sz w:val="24"/>
                <w:szCs w:val="24"/>
              </w:rPr>
              <w:t xml:space="preserve">Место и срок подведения итогов </w:t>
            </w:r>
            <w:r w:rsidR="00154E1D" w:rsidRPr="00154E1D">
              <w:rPr>
                <w:sz w:val="24"/>
                <w:szCs w:val="24"/>
              </w:rPr>
              <w:t xml:space="preserve">продажи </w:t>
            </w:r>
            <w:r w:rsidR="00154E1D" w:rsidRPr="00154E1D">
              <w:rPr>
                <w:bCs/>
                <w:sz w:val="24"/>
                <w:szCs w:val="24"/>
              </w:rPr>
              <w:t>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BC6296" w:rsidRPr="00D83644" w:rsidRDefault="00BC6296" w:rsidP="00BC6296">
            <w:pPr>
              <w:autoSpaceDE w:val="0"/>
              <w:autoSpaceDN w:val="0"/>
              <w:adjustRightInd w:val="0"/>
              <w:ind w:left="34" w:right="41"/>
              <w:jc w:val="both"/>
              <w:rPr>
                <w:snapToGrid w:val="0"/>
                <w:sz w:val="24"/>
                <w:szCs w:val="24"/>
              </w:rPr>
            </w:pPr>
            <w:r w:rsidRPr="00D83644">
              <w:rPr>
                <w:snapToGrid w:val="0"/>
                <w:sz w:val="24"/>
                <w:szCs w:val="24"/>
              </w:rPr>
              <w:t>630027, Новосибирская область, город Новосибирск, улица Дунаевского, дом № 23, корпус 23, кабинет № 517.</w:t>
            </w:r>
          </w:p>
          <w:p w:rsidR="00BC6296" w:rsidRPr="00D83644" w:rsidRDefault="00BC6296" w:rsidP="00BC6296">
            <w:pPr>
              <w:autoSpaceDE w:val="0"/>
              <w:autoSpaceDN w:val="0"/>
              <w:adjustRightInd w:val="0"/>
              <w:ind w:left="34" w:right="41"/>
              <w:jc w:val="both"/>
              <w:rPr>
                <w:snapToGrid w:val="0"/>
                <w:sz w:val="24"/>
                <w:szCs w:val="24"/>
              </w:rPr>
            </w:pPr>
          </w:p>
          <w:p w:rsidR="00782BA0" w:rsidRPr="00154E1D" w:rsidRDefault="00BC6296" w:rsidP="00C02F32">
            <w:pPr>
              <w:tabs>
                <w:tab w:val="left" w:pos="-2127"/>
              </w:tabs>
              <w:ind w:left="34" w:right="282"/>
              <w:jc w:val="both"/>
              <w:rPr>
                <w:sz w:val="24"/>
                <w:szCs w:val="24"/>
              </w:rPr>
            </w:pPr>
            <w:r w:rsidRPr="00D83644">
              <w:rPr>
                <w:sz w:val="24"/>
                <w:szCs w:val="24"/>
              </w:rPr>
              <w:t>«</w:t>
            </w:r>
            <w:r w:rsidR="00C02F32">
              <w:rPr>
                <w:sz w:val="24"/>
                <w:szCs w:val="24"/>
              </w:rPr>
              <w:t>08</w:t>
            </w:r>
            <w:bookmarkStart w:id="0" w:name="_GoBack"/>
            <w:bookmarkEnd w:id="0"/>
            <w:r w:rsidRPr="00D83644">
              <w:rPr>
                <w:sz w:val="24"/>
                <w:szCs w:val="24"/>
              </w:rPr>
              <w:t xml:space="preserve">» </w:t>
            </w:r>
            <w:r w:rsidR="00F907DA">
              <w:rPr>
                <w:sz w:val="24"/>
                <w:szCs w:val="24"/>
              </w:rPr>
              <w:t>июля</w:t>
            </w:r>
            <w:r w:rsidRPr="00D83644">
              <w:rPr>
                <w:sz w:val="24"/>
                <w:szCs w:val="24"/>
              </w:rPr>
              <w:t xml:space="preserve"> 202</w:t>
            </w:r>
            <w:r w:rsidR="00976EEC">
              <w:rPr>
                <w:sz w:val="24"/>
                <w:szCs w:val="24"/>
              </w:rPr>
              <w:t>1</w:t>
            </w:r>
            <w:r w:rsidRPr="00D83644">
              <w:rPr>
                <w:snapToGrid w:val="0"/>
                <w:sz w:val="24"/>
                <w:szCs w:val="24"/>
              </w:rPr>
              <w:t xml:space="preserve"> г. (</w:t>
            </w:r>
            <w:r w:rsidRPr="00D83644">
              <w:rPr>
                <w:sz w:val="24"/>
                <w:szCs w:val="24"/>
              </w:rPr>
              <w:t>не позднее 3-го рабочего дня со дня признания претендентов участниками аукциона</w:t>
            </w:r>
            <w:r w:rsidRPr="00D83644">
              <w:rPr>
                <w:snapToGrid w:val="0"/>
                <w:sz w:val="24"/>
                <w:szCs w:val="24"/>
              </w:rPr>
              <w:t>)</w:t>
            </w:r>
          </w:p>
        </w:tc>
      </w:tr>
      <w:tr w:rsidR="00F51306"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154E1D">
            <w:pPr>
              <w:ind w:right="-108"/>
              <w:jc w:val="center"/>
              <w:rPr>
                <w:sz w:val="24"/>
                <w:szCs w:val="24"/>
              </w:rPr>
            </w:pPr>
            <w:r w:rsidRPr="00154E1D">
              <w:rPr>
                <w:sz w:val="24"/>
                <w:szCs w:val="24"/>
              </w:rPr>
              <w:t>2</w:t>
            </w:r>
            <w:r w:rsidR="00154E1D">
              <w:rPr>
                <w:sz w:val="24"/>
                <w:szCs w:val="24"/>
              </w:rPr>
              <w:t>5</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154E1D">
            <w:pPr>
              <w:ind w:left="-108" w:right="-108"/>
              <w:jc w:val="center"/>
              <w:rPr>
                <w:sz w:val="24"/>
                <w:szCs w:val="24"/>
              </w:rPr>
            </w:pPr>
            <w:r w:rsidRPr="00154E1D">
              <w:rPr>
                <w:sz w:val="24"/>
                <w:szCs w:val="24"/>
              </w:rPr>
              <w:t xml:space="preserve">Порядок определения победителя </w:t>
            </w:r>
            <w:r w:rsidR="00154E1D" w:rsidRPr="00154E1D">
              <w:rPr>
                <w:sz w:val="24"/>
                <w:szCs w:val="24"/>
              </w:rPr>
              <w:t xml:space="preserve">продажи имущества посредством </w:t>
            </w:r>
            <w:r w:rsidR="00154E1D" w:rsidRPr="00154E1D">
              <w:rPr>
                <w:sz w:val="24"/>
                <w:szCs w:val="24"/>
              </w:rPr>
              <w:lastRenderedPageBreak/>
              <w:t>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154E1D" w:rsidP="00FB7F00">
            <w:pPr>
              <w:tabs>
                <w:tab w:val="left" w:pos="-2127"/>
              </w:tabs>
              <w:ind w:left="34" w:right="282"/>
              <w:jc w:val="both"/>
              <w:rPr>
                <w:sz w:val="24"/>
                <w:szCs w:val="24"/>
              </w:rPr>
            </w:pPr>
            <w:r w:rsidRPr="00154E1D">
              <w:rPr>
                <w:sz w:val="24"/>
                <w:szCs w:val="24"/>
              </w:rPr>
              <w:lastRenderedPageBreak/>
              <w:t xml:space="preserve">Право приобретения имущества принадлежит участнику продажи имущества, который подтвердил цену первоначального предложения или цену предложения, </w:t>
            </w:r>
            <w:r w:rsidRPr="00154E1D">
              <w:rPr>
                <w:sz w:val="24"/>
                <w:szCs w:val="24"/>
              </w:rPr>
              <w:lastRenderedPageBreak/>
              <w:t>сложившуюся на соответствующем «шаге понижения», при отсутствии предложений других участников.</w:t>
            </w:r>
          </w:p>
          <w:p w:rsidR="00154E1D" w:rsidRPr="00154E1D" w:rsidRDefault="00154E1D" w:rsidP="00FB7F00">
            <w:pPr>
              <w:tabs>
                <w:tab w:val="left" w:pos="-2127"/>
              </w:tabs>
              <w:ind w:left="34" w:right="282"/>
              <w:jc w:val="both"/>
              <w:rPr>
                <w:sz w:val="24"/>
                <w:szCs w:val="24"/>
              </w:rPr>
            </w:pPr>
            <w:r w:rsidRPr="00154E1D">
              <w:rPr>
                <w:sz w:val="24"/>
                <w:szCs w:val="24"/>
              </w:rPr>
              <w:t>В случае</w:t>
            </w:r>
            <w:proofErr w:type="gramStart"/>
            <w:r w:rsidRPr="00154E1D">
              <w:rPr>
                <w:sz w:val="24"/>
                <w:szCs w:val="24"/>
              </w:rPr>
              <w:t>,</w:t>
            </w:r>
            <w:proofErr w:type="gramEnd"/>
            <w:r w:rsidRPr="00154E1D">
              <w:rPr>
                <w:sz w:val="24"/>
                <w:szCs w:val="24"/>
              </w:rPr>
              <w:t xml:space="preserve"> если несколько участников продажи имущества подтверждают цену первоначального предложения или цену предложения, сложившуюся на одном из «шагов понижения», для всех участников продажи имущества проводится аукцион по установленным Федеральным законом «О приватизации государственного и муниципального имущества» правилам проведения аукциона, предусматривающим открытую форму подачи предложений о цене имущества. Начальной ценой имущества на таком аукционе является цена первоначального предложения или цена предложения, сложившаяся на определенном «шаге понижения». В случае если участники такого аукциона не заявляют предложения о цене, превышающей начальную цену имущества, право его приобретения принадлежит участнику аукциона, который первым подтвердил начальную цену имущества.</w:t>
            </w:r>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154E1D">
            <w:pPr>
              <w:ind w:right="-108"/>
              <w:jc w:val="center"/>
              <w:rPr>
                <w:sz w:val="24"/>
                <w:szCs w:val="24"/>
              </w:rPr>
            </w:pPr>
            <w:r w:rsidRPr="00154E1D">
              <w:rPr>
                <w:sz w:val="24"/>
                <w:szCs w:val="24"/>
              </w:rPr>
              <w:lastRenderedPageBreak/>
              <w:t>2</w:t>
            </w:r>
            <w:r w:rsidR="00154E1D">
              <w:rPr>
                <w:sz w:val="24"/>
                <w:szCs w:val="24"/>
              </w:rPr>
              <w:t>6</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left="-108" w:right="-108"/>
              <w:jc w:val="center"/>
              <w:rPr>
                <w:sz w:val="24"/>
                <w:szCs w:val="24"/>
              </w:rPr>
            </w:pPr>
            <w:r w:rsidRPr="00154E1D">
              <w:rPr>
                <w:sz w:val="24"/>
                <w:szCs w:val="24"/>
              </w:rPr>
              <w:t>Срок заключения договора купли-продажи</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DF4EB9">
            <w:pPr>
              <w:ind w:left="34" w:right="41"/>
              <w:jc w:val="both"/>
              <w:rPr>
                <w:sz w:val="24"/>
                <w:szCs w:val="24"/>
              </w:rPr>
            </w:pPr>
            <w:r w:rsidRPr="00154E1D">
              <w:rPr>
                <w:sz w:val="24"/>
                <w:szCs w:val="24"/>
              </w:rPr>
              <w:t xml:space="preserve">В течение 5 (пяти) рабочих дней </w:t>
            </w:r>
            <w:proofErr w:type="gramStart"/>
            <w:r w:rsidRPr="00154E1D">
              <w:rPr>
                <w:sz w:val="24"/>
                <w:szCs w:val="24"/>
              </w:rPr>
              <w:t>с даты подведения</w:t>
            </w:r>
            <w:proofErr w:type="gramEnd"/>
            <w:r w:rsidRPr="00154E1D">
              <w:rPr>
                <w:sz w:val="24"/>
                <w:szCs w:val="24"/>
              </w:rPr>
              <w:t xml:space="preserve"> итогов </w:t>
            </w:r>
            <w:r w:rsidR="00DF4EB9">
              <w:rPr>
                <w:sz w:val="24"/>
                <w:szCs w:val="24"/>
              </w:rPr>
              <w:t>продажи</w:t>
            </w:r>
            <w:r w:rsidRPr="00154E1D">
              <w:rPr>
                <w:sz w:val="24"/>
                <w:szCs w:val="24"/>
              </w:rPr>
              <w:t>.</w:t>
            </w:r>
          </w:p>
        </w:tc>
      </w:tr>
      <w:tr w:rsidR="00F51306" w:rsidRPr="00154E1D" w:rsidTr="002C7191">
        <w:trPr>
          <w:trHeight w:val="49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154E1D">
            <w:pPr>
              <w:ind w:right="-108"/>
              <w:jc w:val="center"/>
              <w:rPr>
                <w:sz w:val="24"/>
                <w:szCs w:val="24"/>
              </w:rPr>
            </w:pPr>
            <w:r w:rsidRPr="00154E1D">
              <w:rPr>
                <w:sz w:val="24"/>
                <w:szCs w:val="24"/>
              </w:rPr>
              <w:t>2</w:t>
            </w:r>
            <w:r w:rsidR="00154E1D">
              <w:rPr>
                <w:sz w:val="24"/>
                <w:szCs w:val="24"/>
              </w:rPr>
              <w:t>7</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left="-108" w:right="72"/>
              <w:jc w:val="center"/>
              <w:rPr>
                <w:sz w:val="24"/>
                <w:szCs w:val="24"/>
              </w:rPr>
            </w:pPr>
            <w:r w:rsidRPr="00154E1D">
              <w:rPr>
                <w:sz w:val="24"/>
                <w:szCs w:val="24"/>
              </w:rPr>
              <w:t>Порядок осмотра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C7709C" w:rsidRPr="00154E1D" w:rsidRDefault="00F51306" w:rsidP="00FB7F00">
            <w:pPr>
              <w:ind w:left="34"/>
              <w:jc w:val="both"/>
              <w:rPr>
                <w:sz w:val="24"/>
                <w:szCs w:val="24"/>
              </w:rPr>
            </w:pPr>
            <w:r w:rsidRPr="00154E1D">
              <w:rPr>
                <w:sz w:val="24"/>
                <w:szCs w:val="24"/>
              </w:rPr>
              <w:t xml:space="preserve">Осмотр имущества производится по предварительной записи, после регистрации заявки Претендента на участие в </w:t>
            </w:r>
            <w:r w:rsidR="00BC6296">
              <w:rPr>
                <w:sz w:val="24"/>
                <w:szCs w:val="24"/>
              </w:rPr>
              <w:t>продаже путем публичного предложения</w:t>
            </w:r>
            <w:r w:rsidRPr="00154E1D">
              <w:rPr>
                <w:sz w:val="24"/>
                <w:szCs w:val="24"/>
              </w:rPr>
              <w:t xml:space="preserve"> и оплаты им задатка. </w:t>
            </w:r>
          </w:p>
          <w:p w:rsidR="00F51306" w:rsidRPr="00154E1D" w:rsidRDefault="00F51306" w:rsidP="00FB7F00">
            <w:pPr>
              <w:ind w:left="34"/>
              <w:jc w:val="both"/>
              <w:rPr>
                <w:sz w:val="24"/>
                <w:szCs w:val="24"/>
              </w:rPr>
            </w:pPr>
            <w:r w:rsidRPr="00154E1D">
              <w:rPr>
                <w:sz w:val="24"/>
                <w:szCs w:val="24"/>
              </w:rPr>
              <w:t>Запись производится не менее чем за</w:t>
            </w:r>
            <w:r w:rsidR="00C7709C" w:rsidRPr="00154E1D">
              <w:rPr>
                <w:sz w:val="24"/>
                <w:szCs w:val="24"/>
              </w:rPr>
              <w:t xml:space="preserve"> два рабочих дня</w:t>
            </w:r>
            <w:r w:rsidRPr="00154E1D">
              <w:rPr>
                <w:sz w:val="24"/>
                <w:szCs w:val="24"/>
              </w:rPr>
              <w:t>.</w:t>
            </w:r>
          </w:p>
          <w:p w:rsidR="00C7709C" w:rsidRPr="00154E1D" w:rsidRDefault="00C7709C" w:rsidP="00FB7F00">
            <w:pPr>
              <w:ind w:left="34"/>
              <w:jc w:val="both"/>
              <w:rPr>
                <w:sz w:val="24"/>
                <w:szCs w:val="24"/>
              </w:rPr>
            </w:pPr>
            <w:r w:rsidRPr="00154E1D">
              <w:rPr>
                <w:sz w:val="24"/>
                <w:szCs w:val="24"/>
              </w:rPr>
              <w:t xml:space="preserve">Контактный телефон для записи: </w:t>
            </w:r>
          </w:p>
          <w:p w:rsidR="00BE3BB6" w:rsidRDefault="00BE3BB6" w:rsidP="00BE3BB6">
            <w:pPr>
              <w:ind w:left="34"/>
              <w:jc w:val="both"/>
              <w:rPr>
                <w:sz w:val="24"/>
                <w:szCs w:val="24"/>
              </w:rPr>
            </w:pPr>
            <w:r w:rsidRPr="0007779F">
              <w:rPr>
                <w:sz w:val="24"/>
                <w:szCs w:val="24"/>
              </w:rPr>
              <w:t xml:space="preserve">+7 (383) 347 76 89 </w:t>
            </w:r>
          </w:p>
          <w:p w:rsidR="00BE3BB6" w:rsidRPr="0007779F" w:rsidRDefault="00BE3BB6" w:rsidP="00BE3BB6">
            <w:pPr>
              <w:ind w:left="34"/>
              <w:jc w:val="both"/>
              <w:rPr>
                <w:sz w:val="24"/>
                <w:szCs w:val="24"/>
              </w:rPr>
            </w:pPr>
            <w:proofErr w:type="gramStart"/>
            <w:r w:rsidRPr="0007779F">
              <w:rPr>
                <w:sz w:val="24"/>
                <w:szCs w:val="24"/>
              </w:rPr>
              <w:t>(контактные лица:</w:t>
            </w:r>
            <w:proofErr w:type="gramEnd"/>
            <w:r w:rsidRPr="0007779F">
              <w:rPr>
                <w:sz w:val="24"/>
                <w:szCs w:val="24"/>
              </w:rPr>
              <w:t xml:space="preserve"> </w:t>
            </w:r>
            <w:proofErr w:type="gramStart"/>
            <w:r w:rsidR="00F907DA">
              <w:rPr>
                <w:sz w:val="24"/>
                <w:szCs w:val="24"/>
              </w:rPr>
              <w:t>Барановский Богдан Богданович</w:t>
            </w:r>
            <w:r w:rsidRPr="0007779F">
              <w:rPr>
                <w:sz w:val="24"/>
                <w:szCs w:val="24"/>
              </w:rPr>
              <w:t>).</w:t>
            </w:r>
            <w:proofErr w:type="gramEnd"/>
          </w:p>
          <w:p w:rsidR="00F51306" w:rsidRPr="00154E1D" w:rsidRDefault="00F51306" w:rsidP="00BC6296">
            <w:pPr>
              <w:ind w:left="34"/>
              <w:jc w:val="both"/>
              <w:rPr>
                <w:sz w:val="24"/>
                <w:szCs w:val="24"/>
              </w:rPr>
            </w:pPr>
            <w:r w:rsidRPr="00154E1D">
              <w:rPr>
                <w:sz w:val="24"/>
                <w:szCs w:val="24"/>
              </w:rPr>
              <w:t xml:space="preserve">Осмотр имущества проводится после оформления разрешительных документов и прекращается не позднее, чем за два рабочих дня до окончания срока подачи заявок на участие в </w:t>
            </w:r>
            <w:r w:rsidR="00BC6296">
              <w:rPr>
                <w:sz w:val="24"/>
                <w:szCs w:val="24"/>
              </w:rPr>
              <w:t>продаже путем публичного предложения</w:t>
            </w:r>
            <w:r w:rsidRPr="00154E1D">
              <w:rPr>
                <w:sz w:val="24"/>
                <w:szCs w:val="24"/>
              </w:rPr>
              <w:t>.</w:t>
            </w:r>
          </w:p>
        </w:tc>
      </w:tr>
      <w:tr w:rsidR="00BC6296" w:rsidRPr="00154E1D" w:rsidTr="002C7191">
        <w:trPr>
          <w:trHeight w:val="496"/>
        </w:trPr>
        <w:tc>
          <w:tcPr>
            <w:tcW w:w="282" w:type="pct"/>
            <w:tcBorders>
              <w:top w:val="single" w:sz="4" w:space="0" w:color="auto"/>
              <w:left w:val="single" w:sz="4" w:space="0" w:color="auto"/>
              <w:bottom w:val="single" w:sz="4" w:space="0" w:color="auto"/>
              <w:right w:val="single" w:sz="4" w:space="0" w:color="auto"/>
            </w:tcBorders>
            <w:vAlign w:val="center"/>
          </w:tcPr>
          <w:p w:rsidR="00BC6296" w:rsidRPr="00154E1D" w:rsidRDefault="00BC6296" w:rsidP="00154E1D">
            <w:pPr>
              <w:ind w:right="-108"/>
              <w:jc w:val="center"/>
              <w:rPr>
                <w:sz w:val="24"/>
                <w:szCs w:val="24"/>
              </w:rPr>
            </w:pPr>
            <w:r w:rsidRPr="00154E1D">
              <w:rPr>
                <w:sz w:val="24"/>
                <w:szCs w:val="24"/>
              </w:rPr>
              <w:t>2</w:t>
            </w:r>
            <w:r>
              <w:rPr>
                <w:sz w:val="24"/>
                <w:szCs w:val="24"/>
              </w:rPr>
              <w:t>8</w:t>
            </w:r>
          </w:p>
        </w:tc>
        <w:tc>
          <w:tcPr>
            <w:tcW w:w="1338" w:type="pct"/>
            <w:tcBorders>
              <w:top w:val="single" w:sz="4" w:space="0" w:color="auto"/>
              <w:left w:val="single" w:sz="4" w:space="0" w:color="auto"/>
              <w:bottom w:val="single" w:sz="4" w:space="0" w:color="auto"/>
              <w:right w:val="single" w:sz="4" w:space="0" w:color="auto"/>
            </w:tcBorders>
            <w:vAlign w:val="center"/>
          </w:tcPr>
          <w:p w:rsidR="00BC6296" w:rsidRPr="00154E1D" w:rsidRDefault="00BC6296" w:rsidP="00A268DF">
            <w:pPr>
              <w:ind w:left="-108" w:right="-108"/>
              <w:jc w:val="center"/>
              <w:rPr>
                <w:sz w:val="24"/>
                <w:szCs w:val="24"/>
              </w:rPr>
            </w:pPr>
            <w:r w:rsidRPr="00154E1D">
              <w:rPr>
                <w:sz w:val="24"/>
                <w:szCs w:val="24"/>
              </w:rPr>
              <w:t>Порядок ознакомления покупателей с иной информацией, условиями договора купли-продажи такого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BC6296" w:rsidRPr="00154E1D" w:rsidRDefault="00BC6296" w:rsidP="00BC6296">
            <w:pPr>
              <w:ind w:left="34" w:right="41"/>
              <w:jc w:val="both"/>
              <w:rPr>
                <w:sz w:val="24"/>
                <w:szCs w:val="24"/>
              </w:rPr>
            </w:pPr>
            <w:r w:rsidRPr="00154E1D">
              <w:rPr>
                <w:sz w:val="24"/>
                <w:szCs w:val="24"/>
              </w:rPr>
              <w:t xml:space="preserve">Информация и документы приложены к информационному сообщению, опубликованному на сайте: </w:t>
            </w:r>
            <w:proofErr w:type="spellStart"/>
            <w:r w:rsidRPr="00154E1D">
              <w:rPr>
                <w:sz w:val="24"/>
                <w:szCs w:val="24"/>
              </w:rPr>
              <w:t>http</w:t>
            </w:r>
            <w:proofErr w:type="spellEnd"/>
            <w:r>
              <w:rPr>
                <w:sz w:val="24"/>
                <w:szCs w:val="24"/>
                <w:lang w:val="en-US"/>
              </w:rPr>
              <w:t>s</w:t>
            </w:r>
            <w:r w:rsidRPr="00154E1D">
              <w:rPr>
                <w:sz w:val="24"/>
                <w:szCs w:val="24"/>
              </w:rPr>
              <w:t xml:space="preserve">://torgi.gov.ru, </w:t>
            </w:r>
            <w:r>
              <w:rPr>
                <w:sz w:val="24"/>
                <w:szCs w:val="24"/>
              </w:rPr>
              <w:t xml:space="preserve">и на сайте электронной площадки «РТС-тендер»: </w:t>
            </w:r>
            <w:r w:rsidRPr="00F8634D">
              <w:rPr>
                <w:sz w:val="24"/>
                <w:szCs w:val="24"/>
              </w:rPr>
              <w:t>www.rts-tender.ru</w:t>
            </w:r>
          </w:p>
        </w:tc>
      </w:tr>
      <w:tr w:rsidR="005B59D3" w:rsidRPr="00154E1D" w:rsidTr="002C7191">
        <w:trPr>
          <w:trHeight w:val="496"/>
        </w:trPr>
        <w:tc>
          <w:tcPr>
            <w:tcW w:w="282" w:type="pct"/>
            <w:tcBorders>
              <w:top w:val="single" w:sz="4" w:space="0" w:color="auto"/>
              <w:left w:val="single" w:sz="4" w:space="0" w:color="auto"/>
              <w:bottom w:val="single" w:sz="4" w:space="0" w:color="auto"/>
              <w:right w:val="single" w:sz="4" w:space="0" w:color="auto"/>
            </w:tcBorders>
            <w:vAlign w:val="center"/>
          </w:tcPr>
          <w:p w:rsidR="005B59D3" w:rsidRPr="00154E1D" w:rsidRDefault="00325E2A" w:rsidP="00154E1D">
            <w:pPr>
              <w:ind w:right="-108"/>
              <w:jc w:val="center"/>
              <w:rPr>
                <w:sz w:val="24"/>
                <w:szCs w:val="24"/>
              </w:rPr>
            </w:pPr>
            <w:r w:rsidRPr="00154E1D">
              <w:rPr>
                <w:sz w:val="24"/>
                <w:szCs w:val="24"/>
              </w:rPr>
              <w:t>2</w:t>
            </w:r>
            <w:r w:rsidR="00154E1D">
              <w:rPr>
                <w:sz w:val="24"/>
                <w:szCs w:val="24"/>
              </w:rPr>
              <w:t>9</w:t>
            </w:r>
          </w:p>
        </w:tc>
        <w:tc>
          <w:tcPr>
            <w:tcW w:w="1338" w:type="pct"/>
            <w:tcBorders>
              <w:top w:val="single" w:sz="4" w:space="0" w:color="auto"/>
              <w:left w:val="single" w:sz="4" w:space="0" w:color="auto"/>
              <w:bottom w:val="single" w:sz="4" w:space="0" w:color="auto"/>
              <w:right w:val="single" w:sz="4" w:space="0" w:color="auto"/>
            </w:tcBorders>
            <w:vAlign w:val="center"/>
          </w:tcPr>
          <w:p w:rsidR="005B59D3" w:rsidRPr="00154E1D" w:rsidRDefault="005B59D3" w:rsidP="00A268DF">
            <w:pPr>
              <w:ind w:left="-108" w:right="-108"/>
              <w:jc w:val="center"/>
              <w:rPr>
                <w:sz w:val="24"/>
                <w:szCs w:val="24"/>
              </w:rPr>
            </w:pPr>
            <w:r w:rsidRPr="00154E1D">
              <w:rPr>
                <w:sz w:val="24"/>
                <w:szCs w:val="24"/>
              </w:rPr>
              <w:t>Ограничения участия отдельных категорий физических и юридических лиц</w:t>
            </w:r>
          </w:p>
        </w:tc>
        <w:tc>
          <w:tcPr>
            <w:tcW w:w="3380" w:type="pct"/>
            <w:tcBorders>
              <w:top w:val="single" w:sz="4" w:space="0" w:color="auto"/>
              <w:left w:val="single" w:sz="4" w:space="0" w:color="auto"/>
              <w:bottom w:val="single" w:sz="4" w:space="0" w:color="auto"/>
              <w:right w:val="single" w:sz="4" w:space="0" w:color="auto"/>
            </w:tcBorders>
            <w:vAlign w:val="center"/>
          </w:tcPr>
          <w:p w:rsidR="00637174" w:rsidRPr="00154E1D" w:rsidRDefault="002C7191" w:rsidP="0047192A">
            <w:pPr>
              <w:ind w:left="34" w:right="41"/>
              <w:jc w:val="both"/>
              <w:rPr>
                <w:sz w:val="24"/>
                <w:szCs w:val="24"/>
              </w:rPr>
            </w:pPr>
            <w:r w:rsidRPr="00154E1D">
              <w:rPr>
                <w:sz w:val="24"/>
                <w:szCs w:val="24"/>
              </w:rPr>
              <w:t xml:space="preserve">Установлены в п. </w:t>
            </w:r>
            <w:r w:rsidR="0047192A">
              <w:rPr>
                <w:sz w:val="24"/>
                <w:szCs w:val="24"/>
              </w:rPr>
              <w:t>5</w:t>
            </w:r>
            <w:r w:rsidRPr="00154E1D">
              <w:rPr>
                <w:sz w:val="24"/>
                <w:szCs w:val="24"/>
              </w:rPr>
              <w:t xml:space="preserve"> раздела </w:t>
            </w:r>
            <w:r w:rsidRPr="00154E1D">
              <w:rPr>
                <w:sz w:val="24"/>
                <w:szCs w:val="24"/>
                <w:lang w:val="en-US"/>
              </w:rPr>
              <w:t>I</w:t>
            </w:r>
            <w:r w:rsidRPr="00154E1D">
              <w:rPr>
                <w:sz w:val="24"/>
                <w:szCs w:val="24"/>
              </w:rPr>
              <w:t xml:space="preserve"> настоящего информационного сообщения</w:t>
            </w:r>
          </w:p>
        </w:tc>
      </w:tr>
      <w:tr w:rsidR="005B59D3" w:rsidRPr="00154E1D" w:rsidTr="002C7191">
        <w:trPr>
          <w:trHeight w:val="496"/>
        </w:trPr>
        <w:tc>
          <w:tcPr>
            <w:tcW w:w="282" w:type="pct"/>
            <w:tcBorders>
              <w:top w:val="single" w:sz="4" w:space="0" w:color="auto"/>
              <w:left w:val="single" w:sz="4" w:space="0" w:color="auto"/>
              <w:bottom w:val="single" w:sz="4" w:space="0" w:color="auto"/>
              <w:right w:val="single" w:sz="4" w:space="0" w:color="auto"/>
            </w:tcBorders>
            <w:vAlign w:val="center"/>
          </w:tcPr>
          <w:p w:rsidR="005B59D3" w:rsidRPr="00154E1D" w:rsidRDefault="00154E1D" w:rsidP="002C7191">
            <w:pPr>
              <w:ind w:right="-108"/>
              <w:jc w:val="center"/>
              <w:rPr>
                <w:sz w:val="24"/>
                <w:szCs w:val="24"/>
              </w:rPr>
            </w:pPr>
            <w:r>
              <w:rPr>
                <w:sz w:val="24"/>
                <w:szCs w:val="24"/>
              </w:rPr>
              <w:t>30</w:t>
            </w:r>
          </w:p>
        </w:tc>
        <w:tc>
          <w:tcPr>
            <w:tcW w:w="1338" w:type="pct"/>
            <w:tcBorders>
              <w:top w:val="single" w:sz="4" w:space="0" w:color="auto"/>
              <w:left w:val="single" w:sz="4" w:space="0" w:color="auto"/>
              <w:bottom w:val="single" w:sz="4" w:space="0" w:color="auto"/>
              <w:right w:val="single" w:sz="4" w:space="0" w:color="auto"/>
            </w:tcBorders>
            <w:vAlign w:val="center"/>
          </w:tcPr>
          <w:p w:rsidR="005B59D3" w:rsidRPr="00154E1D" w:rsidRDefault="005B59D3" w:rsidP="00A268DF">
            <w:pPr>
              <w:ind w:left="-108" w:right="-108"/>
              <w:jc w:val="center"/>
              <w:rPr>
                <w:sz w:val="24"/>
                <w:szCs w:val="24"/>
              </w:rPr>
            </w:pPr>
            <w:r w:rsidRPr="00154E1D">
              <w:rPr>
                <w:sz w:val="24"/>
                <w:szCs w:val="24"/>
              </w:rPr>
              <w:t xml:space="preserve">Сведения обо всех предыдущих торгах по продаже такого имущества, объявленных в течение года, предшествующего его продаже, и об итогах торгов по продаже </w:t>
            </w:r>
            <w:r w:rsidRPr="00154E1D">
              <w:rPr>
                <w:sz w:val="24"/>
                <w:szCs w:val="24"/>
              </w:rPr>
              <w:lastRenderedPageBreak/>
              <w:t>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154E1D" w:rsidRDefault="00154E1D" w:rsidP="00202F70">
            <w:pPr>
              <w:ind w:left="34" w:right="41"/>
              <w:jc w:val="both"/>
              <w:rPr>
                <w:sz w:val="24"/>
                <w:szCs w:val="24"/>
              </w:rPr>
            </w:pPr>
            <w:r>
              <w:rPr>
                <w:sz w:val="24"/>
                <w:szCs w:val="24"/>
              </w:rPr>
              <w:lastRenderedPageBreak/>
              <w:t xml:space="preserve">Аукцион № </w:t>
            </w:r>
            <w:r w:rsidR="00B60C8B" w:rsidRPr="007466A4">
              <w:rPr>
                <w:sz w:val="24"/>
                <w:szCs w:val="24"/>
              </w:rPr>
              <w:t>230421/30506124/06</w:t>
            </w:r>
            <w:r w:rsidR="00BC6296">
              <w:rPr>
                <w:sz w:val="24"/>
                <w:szCs w:val="24"/>
              </w:rPr>
              <w:t xml:space="preserve"> (</w:t>
            </w:r>
            <w:hyperlink r:id="rId10" w:anchor="125733" w:history="1">
              <w:r w:rsidR="00B60C8B" w:rsidRPr="00B60C8B">
                <w:rPr>
                  <w:rStyle w:val="a3"/>
                  <w:color w:val="auto"/>
                  <w:sz w:val="24"/>
                  <w:szCs w:val="24"/>
                  <w:u w:val="none"/>
                  <w:bdr w:val="none" w:sz="0" w:space="0" w:color="auto" w:frame="1"/>
                </w:rPr>
                <w:t>54654</w:t>
              </w:r>
            </w:hyperlink>
            <w:r w:rsidR="00BC6296">
              <w:rPr>
                <w:sz w:val="24"/>
                <w:szCs w:val="24"/>
              </w:rPr>
              <w:t>)</w:t>
            </w:r>
            <w:r w:rsidR="00BE3BB6">
              <w:rPr>
                <w:sz w:val="24"/>
                <w:szCs w:val="24"/>
              </w:rPr>
              <w:t xml:space="preserve"> </w:t>
            </w:r>
            <w:r>
              <w:rPr>
                <w:sz w:val="24"/>
                <w:szCs w:val="24"/>
              </w:rPr>
              <w:t xml:space="preserve">признан несостоявшимся </w:t>
            </w:r>
            <w:r w:rsidRPr="00154E1D">
              <w:rPr>
                <w:sz w:val="24"/>
                <w:szCs w:val="24"/>
              </w:rPr>
              <w:t>в связи с отсутствием допущенных участников (не подано ни одной заявки)</w:t>
            </w:r>
            <w:r>
              <w:rPr>
                <w:sz w:val="24"/>
                <w:szCs w:val="24"/>
              </w:rPr>
              <w:t>.</w:t>
            </w:r>
          </w:p>
          <w:p w:rsidR="00F907DA" w:rsidRPr="00154E1D" w:rsidRDefault="00F907DA" w:rsidP="00202F70">
            <w:pPr>
              <w:ind w:left="34" w:right="41"/>
              <w:jc w:val="both"/>
              <w:rPr>
                <w:sz w:val="24"/>
                <w:szCs w:val="24"/>
              </w:rPr>
            </w:pPr>
          </w:p>
        </w:tc>
      </w:tr>
      <w:tr w:rsidR="00F51306" w:rsidRPr="00154E1D" w:rsidTr="002C7191">
        <w:trPr>
          <w:trHeight w:val="49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154E1D" w:rsidP="002C7191">
            <w:pPr>
              <w:ind w:right="-108"/>
              <w:jc w:val="center"/>
              <w:rPr>
                <w:sz w:val="24"/>
                <w:szCs w:val="24"/>
              </w:rPr>
            </w:pPr>
            <w:r>
              <w:rPr>
                <w:sz w:val="24"/>
                <w:szCs w:val="24"/>
              </w:rPr>
              <w:lastRenderedPageBreak/>
              <w:t>31</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5B59D3" w:rsidP="005B59D3">
            <w:pPr>
              <w:ind w:left="-108" w:right="-108"/>
              <w:jc w:val="center"/>
              <w:rPr>
                <w:sz w:val="24"/>
                <w:szCs w:val="24"/>
              </w:rPr>
            </w:pPr>
            <w:r w:rsidRPr="00154E1D">
              <w:rPr>
                <w:sz w:val="24"/>
                <w:szCs w:val="24"/>
              </w:rPr>
              <w:t>Размер и порядок выплаты вознаграждения юридическому лицу, которое в соответствии с пунктом 1 статьи 6 Федерального закона «О приватизации государственного и муниципального имущества» осуществляет функции продавца федерального имущества и (или) которому решением Правительства Российской Федерации поручено организовать от имени Российской Федерации продажу приватизируемого федерального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5B59D3" w:rsidP="005B59D3">
            <w:pPr>
              <w:ind w:left="34" w:right="41"/>
              <w:jc w:val="both"/>
              <w:rPr>
                <w:sz w:val="24"/>
                <w:szCs w:val="24"/>
              </w:rPr>
            </w:pPr>
            <w:r w:rsidRPr="00154E1D">
              <w:rPr>
                <w:sz w:val="24"/>
                <w:szCs w:val="24"/>
              </w:rPr>
              <w:t>Не установлено</w:t>
            </w:r>
          </w:p>
        </w:tc>
      </w:tr>
    </w:tbl>
    <w:p w:rsidR="00325E2A" w:rsidRPr="00325E2A" w:rsidRDefault="00325E2A" w:rsidP="00C0415D">
      <w:pPr>
        <w:jc w:val="both"/>
        <w:rPr>
          <w:sz w:val="24"/>
          <w:szCs w:val="24"/>
        </w:rPr>
      </w:pPr>
    </w:p>
    <w:sectPr w:rsidR="00325E2A" w:rsidRPr="00325E2A" w:rsidSect="00F51306">
      <w:headerReference w:type="even" r:id="rId11"/>
      <w:headerReference w:type="default" r:id="rId12"/>
      <w:footnotePr>
        <w:numRestart w:val="eachPage"/>
      </w:footnotePr>
      <w:pgSz w:w="11906" w:h="16838"/>
      <w:pgMar w:top="1134" w:right="850" w:bottom="1134" w:left="1701" w:header="567" w:footer="567" w:gutter="0"/>
      <w:cols w:space="720"/>
      <w:titlePg/>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A5CF4" w:rsidRDefault="00BA5CF4">
      <w:r>
        <w:separator/>
      </w:r>
    </w:p>
  </w:endnote>
  <w:endnote w:type="continuationSeparator" w:id="0">
    <w:p w:rsidR="00BA5CF4" w:rsidRDefault="00BA5CF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Times New Roman CYR">
    <w:panose1 w:val="02020603050405020304"/>
    <w:charset w:val="CC"/>
    <w:family w:val="roman"/>
    <w:pitch w:val="variable"/>
    <w:sig w:usb0="E0002AFF" w:usb1="C0007841" w:usb2="00000009" w:usb3="00000000" w:csb0="000001FF" w:csb1="00000000"/>
  </w:font>
  <w:font w:name="Roboto">
    <w:altName w:val="Times New Roman"/>
    <w:panose1 w:val="00000000000000000000"/>
    <w:charset w:val="00"/>
    <w:family w:val="roman"/>
    <w:notTrueType/>
    <w:pitch w:val="default"/>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A5CF4" w:rsidRDefault="00BA5CF4">
      <w:r>
        <w:separator/>
      </w:r>
    </w:p>
  </w:footnote>
  <w:footnote w:type="continuationSeparator" w:id="0">
    <w:p w:rsidR="00BA5CF4" w:rsidRDefault="00BA5CF4">
      <w:r>
        <w:continuationSeparator/>
      </w:r>
    </w:p>
  </w:footnote>
  <w:footnote w:id="1">
    <w:p w:rsidR="00BC6296" w:rsidRPr="004562E7" w:rsidRDefault="00BC6296" w:rsidP="00F721E0">
      <w:pPr>
        <w:pStyle w:val="af1"/>
        <w:rPr>
          <w:sz w:val="20"/>
          <w:szCs w:val="20"/>
        </w:rPr>
      </w:pPr>
      <w:r w:rsidRPr="004562E7">
        <w:rPr>
          <w:rStyle w:val="af3"/>
          <w:sz w:val="20"/>
          <w:szCs w:val="20"/>
        </w:rPr>
        <w:footnoteRef/>
      </w:r>
      <w:r w:rsidRPr="004562E7">
        <w:rPr>
          <w:sz w:val="20"/>
          <w:szCs w:val="20"/>
        </w:rPr>
        <w:t xml:space="preserve"> Далее – «продажа имущества посредством публичного предложения».</w:t>
      </w:r>
    </w:p>
  </w:footnote>
  <w:footnote w:id="2">
    <w:p w:rsidR="00BC6296" w:rsidRPr="004562E7" w:rsidRDefault="00BC6296" w:rsidP="00F721E0">
      <w:pPr>
        <w:pStyle w:val="af1"/>
        <w:rPr>
          <w:sz w:val="20"/>
          <w:szCs w:val="20"/>
        </w:rPr>
      </w:pPr>
      <w:r w:rsidRPr="004562E7">
        <w:rPr>
          <w:rStyle w:val="af3"/>
          <w:sz w:val="20"/>
          <w:szCs w:val="20"/>
        </w:rPr>
        <w:footnoteRef/>
      </w:r>
      <w:r w:rsidRPr="004562E7">
        <w:rPr>
          <w:sz w:val="20"/>
          <w:szCs w:val="20"/>
        </w:rPr>
        <w:t xml:space="preserve"> Далее – «продавец».</w:t>
      </w:r>
    </w:p>
  </w:footnote>
  <w:footnote w:id="3">
    <w:p w:rsidR="00BC6296" w:rsidRPr="00F721E0" w:rsidRDefault="00BC6296" w:rsidP="00F721E0">
      <w:pPr>
        <w:pStyle w:val="af1"/>
        <w:ind w:firstLine="0"/>
        <w:rPr>
          <w:sz w:val="20"/>
          <w:szCs w:val="20"/>
        </w:rPr>
      </w:pPr>
      <w:r w:rsidRPr="00F721E0">
        <w:rPr>
          <w:rStyle w:val="af3"/>
          <w:sz w:val="20"/>
          <w:szCs w:val="20"/>
        </w:rPr>
        <w:footnoteRef/>
      </w:r>
      <w:r w:rsidRPr="00F721E0">
        <w:rPr>
          <w:sz w:val="20"/>
          <w:szCs w:val="20"/>
        </w:rPr>
        <w:t xml:space="preserve"> Далее – «Федеральный закон о приватизации».</w:t>
      </w:r>
    </w:p>
  </w:footnote>
  <w:footnote w:id="4">
    <w:p w:rsidR="00BC6296" w:rsidRPr="00F721E0" w:rsidRDefault="00BC6296" w:rsidP="00F721E0">
      <w:pPr>
        <w:pStyle w:val="af1"/>
        <w:ind w:firstLine="0"/>
        <w:rPr>
          <w:sz w:val="20"/>
          <w:szCs w:val="20"/>
        </w:rPr>
      </w:pPr>
      <w:r w:rsidRPr="00F721E0">
        <w:rPr>
          <w:rStyle w:val="af3"/>
          <w:sz w:val="20"/>
          <w:szCs w:val="20"/>
        </w:rPr>
        <w:footnoteRef/>
      </w:r>
      <w:r w:rsidRPr="00F721E0">
        <w:rPr>
          <w:sz w:val="20"/>
          <w:szCs w:val="20"/>
        </w:rPr>
        <w:t xml:space="preserve"> Далее – «официальный сайт в сети «Интернет».</w:t>
      </w:r>
    </w:p>
  </w:footnote>
  <w:footnote w:id="5">
    <w:p w:rsidR="00BC6296" w:rsidRPr="00F721E0" w:rsidRDefault="00BC6296" w:rsidP="00F721E0">
      <w:pPr>
        <w:pStyle w:val="af1"/>
        <w:ind w:firstLine="0"/>
        <w:rPr>
          <w:sz w:val="20"/>
          <w:szCs w:val="20"/>
        </w:rPr>
      </w:pPr>
      <w:r w:rsidRPr="00F721E0">
        <w:rPr>
          <w:rStyle w:val="af3"/>
          <w:sz w:val="20"/>
          <w:szCs w:val="20"/>
        </w:rPr>
        <w:footnoteRef/>
      </w:r>
      <w:r w:rsidRPr="00F721E0">
        <w:rPr>
          <w:sz w:val="20"/>
          <w:szCs w:val="20"/>
        </w:rPr>
        <w:t xml:space="preserve"> Далее – «заявка».</w:t>
      </w:r>
    </w:p>
  </w:footnote>
  <w:footnote w:id="6">
    <w:p w:rsidR="00BC6296" w:rsidRPr="00F721E0" w:rsidRDefault="00BC6296" w:rsidP="00F721E0">
      <w:pPr>
        <w:pStyle w:val="af1"/>
        <w:ind w:firstLine="0"/>
        <w:rPr>
          <w:sz w:val="20"/>
          <w:szCs w:val="20"/>
        </w:rPr>
      </w:pPr>
      <w:r w:rsidRPr="00F721E0">
        <w:rPr>
          <w:rStyle w:val="af3"/>
          <w:sz w:val="20"/>
          <w:szCs w:val="20"/>
        </w:rPr>
        <w:footnoteRef/>
      </w:r>
      <w:r w:rsidRPr="00F721E0">
        <w:rPr>
          <w:sz w:val="20"/>
          <w:szCs w:val="20"/>
        </w:rPr>
        <w:t xml:space="preserve"> Далее – «претенденты».</w:t>
      </w:r>
    </w:p>
  </w:footnote>
  <w:footnote w:id="7">
    <w:p w:rsidR="00BC6296" w:rsidRPr="00F721E0" w:rsidRDefault="00BC6296" w:rsidP="00F721E0">
      <w:pPr>
        <w:pStyle w:val="af1"/>
        <w:ind w:firstLine="0"/>
        <w:rPr>
          <w:sz w:val="20"/>
          <w:szCs w:val="20"/>
        </w:rPr>
      </w:pPr>
      <w:r w:rsidRPr="00F721E0">
        <w:rPr>
          <w:rStyle w:val="af3"/>
          <w:sz w:val="20"/>
          <w:szCs w:val="20"/>
        </w:rPr>
        <w:footnoteRef/>
      </w:r>
      <w:r w:rsidRPr="00F721E0">
        <w:rPr>
          <w:sz w:val="20"/>
          <w:szCs w:val="20"/>
        </w:rPr>
        <w:t xml:space="preserve"> Далее – «задаток».</w:t>
      </w:r>
    </w:p>
  </w:footnote>
  <w:footnote w:id="8">
    <w:p w:rsidR="00BC6296" w:rsidRPr="00F721E0" w:rsidRDefault="00BC6296" w:rsidP="00F721E0">
      <w:pPr>
        <w:pStyle w:val="af1"/>
        <w:ind w:firstLine="0"/>
        <w:rPr>
          <w:sz w:val="20"/>
          <w:szCs w:val="20"/>
        </w:rPr>
      </w:pPr>
      <w:r w:rsidRPr="00F721E0">
        <w:rPr>
          <w:rStyle w:val="af3"/>
          <w:sz w:val="20"/>
          <w:szCs w:val="20"/>
        </w:rPr>
        <w:footnoteRef/>
      </w:r>
      <w:r w:rsidRPr="00F721E0">
        <w:rPr>
          <w:sz w:val="20"/>
          <w:szCs w:val="20"/>
        </w:rPr>
        <w:t xml:space="preserve"> Далее – «участники».</w:t>
      </w:r>
    </w:p>
  </w:footnote>
  <w:footnote w:id="9">
    <w:p w:rsidR="00BC6296" w:rsidRPr="00F721E0" w:rsidRDefault="00BC6296" w:rsidP="00F721E0">
      <w:pPr>
        <w:pStyle w:val="af1"/>
        <w:ind w:firstLine="0"/>
        <w:rPr>
          <w:sz w:val="20"/>
          <w:szCs w:val="20"/>
        </w:rPr>
      </w:pPr>
      <w:r w:rsidRPr="00F721E0">
        <w:rPr>
          <w:rStyle w:val="af3"/>
          <w:sz w:val="20"/>
          <w:szCs w:val="20"/>
        </w:rPr>
        <w:footnoteRef/>
      </w:r>
      <w:r w:rsidRPr="00F721E0">
        <w:rPr>
          <w:sz w:val="20"/>
          <w:szCs w:val="20"/>
        </w:rPr>
        <w:t xml:space="preserve"> Далее – «победитель».</w:t>
      </w:r>
    </w:p>
  </w:footnote>
  <w:footnote w:id="10">
    <w:p w:rsidR="00BC6296" w:rsidRPr="00F721E0" w:rsidRDefault="00BC6296" w:rsidP="00F721E0">
      <w:pPr>
        <w:pStyle w:val="af1"/>
        <w:ind w:firstLine="0"/>
        <w:rPr>
          <w:sz w:val="20"/>
          <w:szCs w:val="20"/>
        </w:rPr>
      </w:pPr>
      <w:r w:rsidRPr="00F721E0">
        <w:rPr>
          <w:rStyle w:val="af3"/>
          <w:sz w:val="20"/>
          <w:szCs w:val="20"/>
        </w:rPr>
        <w:footnoteRef/>
      </w:r>
      <w:r w:rsidRPr="00F721E0">
        <w:rPr>
          <w:sz w:val="20"/>
          <w:szCs w:val="20"/>
        </w:rPr>
        <w:t xml:space="preserve"> Далее – «личный кабинет».</w:t>
      </w:r>
    </w:p>
  </w:footnote>
  <w:footnote w:id="11">
    <w:p w:rsidR="00BC6296" w:rsidRPr="00F721E0" w:rsidRDefault="00BC6296" w:rsidP="00F721E0">
      <w:pPr>
        <w:pStyle w:val="af1"/>
        <w:ind w:firstLine="0"/>
        <w:rPr>
          <w:sz w:val="20"/>
          <w:szCs w:val="20"/>
        </w:rPr>
      </w:pPr>
      <w:r w:rsidRPr="00F721E0">
        <w:rPr>
          <w:rStyle w:val="af3"/>
          <w:sz w:val="20"/>
          <w:szCs w:val="20"/>
        </w:rPr>
        <w:footnoteRef/>
      </w:r>
      <w:r w:rsidRPr="00F721E0">
        <w:rPr>
          <w:sz w:val="20"/>
          <w:szCs w:val="20"/>
        </w:rPr>
        <w:t xml:space="preserve"> Далее – «закрытая часть электронной площадки».</w:t>
      </w:r>
    </w:p>
  </w:footnote>
  <w:footnote w:id="12">
    <w:p w:rsidR="00BC6296" w:rsidRPr="00F721E0" w:rsidRDefault="00BC6296" w:rsidP="00F721E0">
      <w:pPr>
        <w:pStyle w:val="af1"/>
        <w:ind w:firstLine="0"/>
        <w:rPr>
          <w:sz w:val="20"/>
          <w:szCs w:val="20"/>
        </w:rPr>
      </w:pPr>
      <w:r w:rsidRPr="00F721E0">
        <w:rPr>
          <w:rStyle w:val="af3"/>
          <w:sz w:val="20"/>
          <w:szCs w:val="20"/>
        </w:rPr>
        <w:footnoteRef/>
      </w:r>
      <w:r w:rsidRPr="00F721E0">
        <w:rPr>
          <w:sz w:val="20"/>
          <w:szCs w:val="20"/>
        </w:rPr>
        <w:t xml:space="preserve"> Далее – «открытая часть электронной площадки».</w:t>
      </w:r>
    </w:p>
  </w:footnote>
  <w:footnote w:id="13">
    <w:p w:rsidR="00BC6296" w:rsidRPr="00FB7F00" w:rsidRDefault="00BC6296" w:rsidP="00FB7F00">
      <w:pPr>
        <w:pStyle w:val="af1"/>
        <w:rPr>
          <w:sz w:val="16"/>
          <w:szCs w:val="16"/>
        </w:rPr>
      </w:pPr>
      <w:r w:rsidRPr="00FB7F00">
        <w:rPr>
          <w:rStyle w:val="af3"/>
          <w:sz w:val="16"/>
          <w:szCs w:val="16"/>
        </w:rPr>
        <w:footnoteRef/>
      </w:r>
      <w:r w:rsidRPr="00FB7F00">
        <w:rPr>
          <w:sz w:val="16"/>
          <w:szCs w:val="16"/>
        </w:rPr>
        <w:t xml:space="preserve"> Далее – «ВДВИ».</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C6296" w:rsidRDefault="00BC6296">
    <w:pPr>
      <w:pStyle w:val="a9"/>
      <w:framePr w:wrap="around" w:vAnchor="text" w:hAnchor="margin" w:xAlign="center" w:y="1"/>
      <w:rPr>
        <w:rStyle w:val="af0"/>
      </w:rPr>
    </w:pPr>
    <w:r>
      <w:rPr>
        <w:rStyle w:val="af0"/>
      </w:rPr>
      <w:fldChar w:fldCharType="begin"/>
    </w:r>
    <w:r>
      <w:rPr>
        <w:rStyle w:val="af0"/>
      </w:rPr>
      <w:instrText xml:space="preserve">PAGE  </w:instrText>
    </w:r>
    <w:r>
      <w:rPr>
        <w:rStyle w:val="af0"/>
      </w:rPr>
      <w:fldChar w:fldCharType="end"/>
    </w:r>
  </w:p>
  <w:p w:rsidR="00BC6296" w:rsidRDefault="00BC6296">
    <w:pPr>
      <w:pStyle w:val="a9"/>
    </w:pPr>
  </w:p>
  <w:p w:rsidR="00BC6296" w:rsidRDefault="00BC6296"/>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310983132"/>
      <w:docPartObj>
        <w:docPartGallery w:val="Page Numbers (Top of Page)"/>
        <w:docPartUnique/>
      </w:docPartObj>
    </w:sdtPr>
    <w:sdtEndPr/>
    <w:sdtContent>
      <w:p w:rsidR="00BC6296" w:rsidRDefault="00BC6296">
        <w:pPr>
          <w:pStyle w:val="a9"/>
          <w:jc w:val="center"/>
        </w:pPr>
        <w:r>
          <w:fldChar w:fldCharType="begin"/>
        </w:r>
        <w:r>
          <w:instrText>PAGE   \* MERGEFORMAT</w:instrText>
        </w:r>
        <w:r>
          <w:fldChar w:fldCharType="separate"/>
        </w:r>
        <w:r w:rsidR="00C02F32" w:rsidRPr="00C02F32">
          <w:rPr>
            <w:noProof/>
            <w:lang w:val="ru-RU"/>
          </w:rPr>
          <w:t>17</w:t>
        </w:r>
        <w: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AC94E0E"/>
    <w:multiLevelType w:val="hybridMultilevel"/>
    <w:tmpl w:val="F028DD64"/>
    <w:lvl w:ilvl="0" w:tplc="D6A0478A">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
    <w:nsid w:val="34893B25"/>
    <w:multiLevelType w:val="hybridMultilevel"/>
    <w:tmpl w:val="F028DD64"/>
    <w:lvl w:ilvl="0" w:tplc="D6A0478A">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
    <w:nsid w:val="3782413D"/>
    <w:multiLevelType w:val="hybridMultilevel"/>
    <w:tmpl w:val="1E78509A"/>
    <w:lvl w:ilvl="0" w:tplc="04190001">
      <w:start w:val="3"/>
      <w:numFmt w:val="bullet"/>
      <w:lvlText w:val=""/>
      <w:lvlJc w:val="left"/>
      <w:pPr>
        <w:ind w:left="720" w:hanging="360"/>
      </w:pPr>
      <w:rPr>
        <w:rFonts w:ascii="Symbol" w:eastAsia="Times New Roman" w:hAnsi="Symbol"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48495D3C"/>
    <w:multiLevelType w:val="hybridMultilevel"/>
    <w:tmpl w:val="343067A2"/>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4">
    <w:nsid w:val="48675FD7"/>
    <w:multiLevelType w:val="multilevel"/>
    <w:tmpl w:val="3080202E"/>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color w:val="auto"/>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nsid w:val="528F7B5B"/>
    <w:multiLevelType w:val="multilevel"/>
    <w:tmpl w:val="4FC46BAA"/>
    <w:lvl w:ilvl="0">
      <w:start w:val="8"/>
      <w:numFmt w:val="decimal"/>
      <w:lvlText w:val="%1."/>
      <w:lvlJc w:val="left"/>
      <w:pPr>
        <w:ind w:left="360" w:hanging="360"/>
      </w:pPr>
      <w:rPr>
        <w:rFonts w:hint="default"/>
      </w:rPr>
    </w:lvl>
    <w:lvl w:ilvl="1">
      <w:start w:val="5"/>
      <w:numFmt w:val="decimal"/>
      <w:lvlText w:val="%1.%2."/>
      <w:lvlJc w:val="left"/>
      <w:pPr>
        <w:ind w:left="927" w:hanging="36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6">
    <w:nsid w:val="5B04646A"/>
    <w:multiLevelType w:val="hybridMultilevel"/>
    <w:tmpl w:val="40D0D6E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6FF42B94"/>
    <w:multiLevelType w:val="hybridMultilevel"/>
    <w:tmpl w:val="11D6851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7F9B4138"/>
    <w:multiLevelType w:val="hybridMultilevel"/>
    <w:tmpl w:val="A68E3DC0"/>
    <w:lvl w:ilvl="0" w:tplc="314C8D88">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num w:numId="1">
    <w:abstractNumId w:val="2"/>
  </w:num>
  <w:num w:numId="2">
    <w:abstractNumId w:val="5"/>
  </w:num>
  <w:num w:numId="3">
    <w:abstractNumId w:val="8"/>
  </w:num>
  <w:num w:numId="4">
    <w:abstractNumId w:val="1"/>
  </w:num>
  <w:num w:numId="5">
    <w:abstractNumId w:val="0"/>
  </w:num>
  <w:num w:numId="6">
    <w:abstractNumId w:val="7"/>
  </w:num>
  <w:num w:numId="7">
    <w:abstractNumId w:val="4"/>
  </w:num>
  <w:num w:numId="8">
    <w:abstractNumId w:val="6"/>
  </w:num>
  <w:num w:numId="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proofState w:spelling="clean" w:grammar="clean"/>
  <w:defaultTabStop w:val="708"/>
  <w:doNotHyphenateCaps/>
  <w:characterSpacingControl w:val="doNotCompress"/>
  <w:doNotValidateAgainstSchema/>
  <w:doNotDemarcateInvalidXml/>
  <w:footnotePr>
    <w:numRestart w:val="eachPage"/>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A7C70"/>
    <w:rsid w:val="000056E2"/>
    <w:rsid w:val="000058E7"/>
    <w:rsid w:val="00016165"/>
    <w:rsid w:val="00017DA3"/>
    <w:rsid w:val="0002217B"/>
    <w:rsid w:val="00022B2A"/>
    <w:rsid w:val="00025B60"/>
    <w:rsid w:val="0003032D"/>
    <w:rsid w:val="00030357"/>
    <w:rsid w:val="0003327A"/>
    <w:rsid w:val="00035642"/>
    <w:rsid w:val="00037CCA"/>
    <w:rsid w:val="00042057"/>
    <w:rsid w:val="00044D44"/>
    <w:rsid w:val="00051442"/>
    <w:rsid w:val="000523E2"/>
    <w:rsid w:val="000533C6"/>
    <w:rsid w:val="00053742"/>
    <w:rsid w:val="000602A0"/>
    <w:rsid w:val="00072958"/>
    <w:rsid w:val="00076981"/>
    <w:rsid w:val="0007779F"/>
    <w:rsid w:val="00085F91"/>
    <w:rsid w:val="00087C4A"/>
    <w:rsid w:val="00094A81"/>
    <w:rsid w:val="00094BE6"/>
    <w:rsid w:val="000A7C63"/>
    <w:rsid w:val="000B5AD3"/>
    <w:rsid w:val="000B7B83"/>
    <w:rsid w:val="000C42AD"/>
    <w:rsid w:val="000C47C6"/>
    <w:rsid w:val="000D0A32"/>
    <w:rsid w:val="000D307A"/>
    <w:rsid w:val="000D35DB"/>
    <w:rsid w:val="00101267"/>
    <w:rsid w:val="00105798"/>
    <w:rsid w:val="001206C0"/>
    <w:rsid w:val="00120B5E"/>
    <w:rsid w:val="001218D5"/>
    <w:rsid w:val="00130FCB"/>
    <w:rsid w:val="00131F80"/>
    <w:rsid w:val="00137B43"/>
    <w:rsid w:val="0014174C"/>
    <w:rsid w:val="00144A03"/>
    <w:rsid w:val="001452B7"/>
    <w:rsid w:val="00150E6D"/>
    <w:rsid w:val="001519EC"/>
    <w:rsid w:val="001542D5"/>
    <w:rsid w:val="00154E1D"/>
    <w:rsid w:val="00165C2F"/>
    <w:rsid w:val="00170F28"/>
    <w:rsid w:val="0017415C"/>
    <w:rsid w:val="00191DC6"/>
    <w:rsid w:val="00196253"/>
    <w:rsid w:val="0019784C"/>
    <w:rsid w:val="001A4C91"/>
    <w:rsid w:val="001B12AB"/>
    <w:rsid w:val="001C40D4"/>
    <w:rsid w:val="001D6B0C"/>
    <w:rsid w:val="001E03B5"/>
    <w:rsid w:val="001E773E"/>
    <w:rsid w:val="001F2135"/>
    <w:rsid w:val="00202F70"/>
    <w:rsid w:val="00205446"/>
    <w:rsid w:val="002139CE"/>
    <w:rsid w:val="00214C84"/>
    <w:rsid w:val="00220B18"/>
    <w:rsid w:val="002229AD"/>
    <w:rsid w:val="00227624"/>
    <w:rsid w:val="002314A8"/>
    <w:rsid w:val="00243036"/>
    <w:rsid w:val="00244896"/>
    <w:rsid w:val="00247627"/>
    <w:rsid w:val="0025384F"/>
    <w:rsid w:val="002548D8"/>
    <w:rsid w:val="00255277"/>
    <w:rsid w:val="00261D38"/>
    <w:rsid w:val="002704E6"/>
    <w:rsid w:val="00274926"/>
    <w:rsid w:val="002811D0"/>
    <w:rsid w:val="002812CD"/>
    <w:rsid w:val="00281FB8"/>
    <w:rsid w:val="00283F03"/>
    <w:rsid w:val="002876B5"/>
    <w:rsid w:val="002945A0"/>
    <w:rsid w:val="002A10AD"/>
    <w:rsid w:val="002A33E2"/>
    <w:rsid w:val="002A7C70"/>
    <w:rsid w:val="002C1176"/>
    <w:rsid w:val="002C7191"/>
    <w:rsid w:val="002F2C50"/>
    <w:rsid w:val="002F5FF8"/>
    <w:rsid w:val="002F7ED6"/>
    <w:rsid w:val="00300727"/>
    <w:rsid w:val="00303CD0"/>
    <w:rsid w:val="0030636A"/>
    <w:rsid w:val="00316B5B"/>
    <w:rsid w:val="00317F63"/>
    <w:rsid w:val="00322942"/>
    <w:rsid w:val="0032466E"/>
    <w:rsid w:val="00325E2A"/>
    <w:rsid w:val="0032672E"/>
    <w:rsid w:val="00327C52"/>
    <w:rsid w:val="00330A77"/>
    <w:rsid w:val="003319F9"/>
    <w:rsid w:val="00343883"/>
    <w:rsid w:val="00345C39"/>
    <w:rsid w:val="0035090C"/>
    <w:rsid w:val="00350E15"/>
    <w:rsid w:val="00356675"/>
    <w:rsid w:val="00357C42"/>
    <w:rsid w:val="0036000E"/>
    <w:rsid w:val="00364024"/>
    <w:rsid w:val="003708FA"/>
    <w:rsid w:val="0037236E"/>
    <w:rsid w:val="0037666B"/>
    <w:rsid w:val="003826C8"/>
    <w:rsid w:val="00387C83"/>
    <w:rsid w:val="003909F1"/>
    <w:rsid w:val="0039316A"/>
    <w:rsid w:val="003943EB"/>
    <w:rsid w:val="003952B0"/>
    <w:rsid w:val="003A1900"/>
    <w:rsid w:val="003A4BB2"/>
    <w:rsid w:val="003B02F8"/>
    <w:rsid w:val="003B592E"/>
    <w:rsid w:val="003C0002"/>
    <w:rsid w:val="003C2BCB"/>
    <w:rsid w:val="003D0F9B"/>
    <w:rsid w:val="003D4650"/>
    <w:rsid w:val="003E037C"/>
    <w:rsid w:val="003E1988"/>
    <w:rsid w:val="003E2937"/>
    <w:rsid w:val="003E5DE5"/>
    <w:rsid w:val="003F0D85"/>
    <w:rsid w:val="003F17DF"/>
    <w:rsid w:val="004029C1"/>
    <w:rsid w:val="00402A87"/>
    <w:rsid w:val="004260BC"/>
    <w:rsid w:val="0043147F"/>
    <w:rsid w:val="00432185"/>
    <w:rsid w:val="00434C30"/>
    <w:rsid w:val="00437C06"/>
    <w:rsid w:val="00440979"/>
    <w:rsid w:val="00444250"/>
    <w:rsid w:val="00452B62"/>
    <w:rsid w:val="00452E70"/>
    <w:rsid w:val="004534F5"/>
    <w:rsid w:val="00453FAD"/>
    <w:rsid w:val="004562E7"/>
    <w:rsid w:val="004655A6"/>
    <w:rsid w:val="0046750E"/>
    <w:rsid w:val="0047191A"/>
    <w:rsid w:val="0047192A"/>
    <w:rsid w:val="0047282B"/>
    <w:rsid w:val="00474255"/>
    <w:rsid w:val="004768B4"/>
    <w:rsid w:val="00492841"/>
    <w:rsid w:val="00492DB6"/>
    <w:rsid w:val="004944DE"/>
    <w:rsid w:val="0049604D"/>
    <w:rsid w:val="004A39F8"/>
    <w:rsid w:val="004B13B9"/>
    <w:rsid w:val="004B2667"/>
    <w:rsid w:val="004B31CB"/>
    <w:rsid w:val="004B63E8"/>
    <w:rsid w:val="004C3C68"/>
    <w:rsid w:val="004C6B55"/>
    <w:rsid w:val="004D076D"/>
    <w:rsid w:val="004D0FC9"/>
    <w:rsid w:val="004D2F15"/>
    <w:rsid w:val="004D457F"/>
    <w:rsid w:val="004F3A37"/>
    <w:rsid w:val="004F3F00"/>
    <w:rsid w:val="004F7534"/>
    <w:rsid w:val="004F7EBD"/>
    <w:rsid w:val="005007DC"/>
    <w:rsid w:val="005033E9"/>
    <w:rsid w:val="005062E9"/>
    <w:rsid w:val="005065A0"/>
    <w:rsid w:val="0051579F"/>
    <w:rsid w:val="00521EE9"/>
    <w:rsid w:val="005345D0"/>
    <w:rsid w:val="00544CAD"/>
    <w:rsid w:val="00551DFE"/>
    <w:rsid w:val="005575FF"/>
    <w:rsid w:val="00561396"/>
    <w:rsid w:val="00564E0B"/>
    <w:rsid w:val="00575435"/>
    <w:rsid w:val="00576360"/>
    <w:rsid w:val="0058400A"/>
    <w:rsid w:val="00586171"/>
    <w:rsid w:val="005960DA"/>
    <w:rsid w:val="005A1C54"/>
    <w:rsid w:val="005A4C1A"/>
    <w:rsid w:val="005A7B8B"/>
    <w:rsid w:val="005B0147"/>
    <w:rsid w:val="005B3DF8"/>
    <w:rsid w:val="005B59D3"/>
    <w:rsid w:val="005B67F2"/>
    <w:rsid w:val="005B7C5E"/>
    <w:rsid w:val="005C1900"/>
    <w:rsid w:val="005C1D57"/>
    <w:rsid w:val="005C3A08"/>
    <w:rsid w:val="005C7C54"/>
    <w:rsid w:val="005D03EF"/>
    <w:rsid w:val="005D05DA"/>
    <w:rsid w:val="005D2326"/>
    <w:rsid w:val="005E10C3"/>
    <w:rsid w:val="005F2433"/>
    <w:rsid w:val="006119ED"/>
    <w:rsid w:val="00611B34"/>
    <w:rsid w:val="00627876"/>
    <w:rsid w:val="0063476C"/>
    <w:rsid w:val="00637174"/>
    <w:rsid w:val="00645AB6"/>
    <w:rsid w:val="00652888"/>
    <w:rsid w:val="00653D55"/>
    <w:rsid w:val="00662DF5"/>
    <w:rsid w:val="00665377"/>
    <w:rsid w:val="00667FCF"/>
    <w:rsid w:val="006705F0"/>
    <w:rsid w:val="00673D9D"/>
    <w:rsid w:val="00675C20"/>
    <w:rsid w:val="006834B5"/>
    <w:rsid w:val="00683C09"/>
    <w:rsid w:val="00693B15"/>
    <w:rsid w:val="00693C07"/>
    <w:rsid w:val="006A03C7"/>
    <w:rsid w:val="006A5C3E"/>
    <w:rsid w:val="006A68FB"/>
    <w:rsid w:val="006B70E7"/>
    <w:rsid w:val="006B7F65"/>
    <w:rsid w:val="006C77D1"/>
    <w:rsid w:val="006D2E4A"/>
    <w:rsid w:val="006D480F"/>
    <w:rsid w:val="006D4B70"/>
    <w:rsid w:val="006E08D8"/>
    <w:rsid w:val="006F15C0"/>
    <w:rsid w:val="006F6B62"/>
    <w:rsid w:val="00700DEC"/>
    <w:rsid w:val="0070756B"/>
    <w:rsid w:val="00714BBE"/>
    <w:rsid w:val="007159E4"/>
    <w:rsid w:val="007167FD"/>
    <w:rsid w:val="00717ED5"/>
    <w:rsid w:val="007217DD"/>
    <w:rsid w:val="007612A6"/>
    <w:rsid w:val="007657F8"/>
    <w:rsid w:val="00774E85"/>
    <w:rsid w:val="00782BA0"/>
    <w:rsid w:val="00783C69"/>
    <w:rsid w:val="007914BE"/>
    <w:rsid w:val="007945B0"/>
    <w:rsid w:val="00796521"/>
    <w:rsid w:val="007A110B"/>
    <w:rsid w:val="007A21E8"/>
    <w:rsid w:val="007A65AD"/>
    <w:rsid w:val="007B1F1C"/>
    <w:rsid w:val="007B78D1"/>
    <w:rsid w:val="007C6094"/>
    <w:rsid w:val="007D2B2E"/>
    <w:rsid w:val="007D3D80"/>
    <w:rsid w:val="007D4F84"/>
    <w:rsid w:val="007D7188"/>
    <w:rsid w:val="007E4EA1"/>
    <w:rsid w:val="007E733C"/>
    <w:rsid w:val="007F0B4A"/>
    <w:rsid w:val="007F0E09"/>
    <w:rsid w:val="007F3B69"/>
    <w:rsid w:val="007F4CA9"/>
    <w:rsid w:val="007F62BD"/>
    <w:rsid w:val="007F774F"/>
    <w:rsid w:val="00801870"/>
    <w:rsid w:val="00802970"/>
    <w:rsid w:val="008063D3"/>
    <w:rsid w:val="00822B72"/>
    <w:rsid w:val="00822CD0"/>
    <w:rsid w:val="00824684"/>
    <w:rsid w:val="00826F54"/>
    <w:rsid w:val="00834F5A"/>
    <w:rsid w:val="008400C9"/>
    <w:rsid w:val="00843388"/>
    <w:rsid w:val="00850F43"/>
    <w:rsid w:val="00853770"/>
    <w:rsid w:val="008576C8"/>
    <w:rsid w:val="00865CF6"/>
    <w:rsid w:val="00870C92"/>
    <w:rsid w:val="00871655"/>
    <w:rsid w:val="00874D64"/>
    <w:rsid w:val="00881049"/>
    <w:rsid w:val="0088569C"/>
    <w:rsid w:val="008856B8"/>
    <w:rsid w:val="00893129"/>
    <w:rsid w:val="008A25AA"/>
    <w:rsid w:val="008A3856"/>
    <w:rsid w:val="008A3D97"/>
    <w:rsid w:val="008A3F1D"/>
    <w:rsid w:val="008A70C5"/>
    <w:rsid w:val="008B0FBD"/>
    <w:rsid w:val="008B6B0B"/>
    <w:rsid w:val="008C01CC"/>
    <w:rsid w:val="008C1885"/>
    <w:rsid w:val="008C3FE1"/>
    <w:rsid w:val="008C4AC4"/>
    <w:rsid w:val="008C58AC"/>
    <w:rsid w:val="008D00E3"/>
    <w:rsid w:val="008D0C8F"/>
    <w:rsid w:val="008D1D63"/>
    <w:rsid w:val="008D6643"/>
    <w:rsid w:val="008F23BF"/>
    <w:rsid w:val="00901A56"/>
    <w:rsid w:val="009135F3"/>
    <w:rsid w:val="00913E45"/>
    <w:rsid w:val="00920614"/>
    <w:rsid w:val="00927C7A"/>
    <w:rsid w:val="00930B33"/>
    <w:rsid w:val="00931751"/>
    <w:rsid w:val="00934260"/>
    <w:rsid w:val="00934C5C"/>
    <w:rsid w:val="00940052"/>
    <w:rsid w:val="00940F1F"/>
    <w:rsid w:val="009436D2"/>
    <w:rsid w:val="0094373A"/>
    <w:rsid w:val="0095085E"/>
    <w:rsid w:val="00951A70"/>
    <w:rsid w:val="00952D3C"/>
    <w:rsid w:val="009546C4"/>
    <w:rsid w:val="00955E3C"/>
    <w:rsid w:val="00962771"/>
    <w:rsid w:val="00962C1A"/>
    <w:rsid w:val="00964DC8"/>
    <w:rsid w:val="0096676B"/>
    <w:rsid w:val="0096702C"/>
    <w:rsid w:val="00967566"/>
    <w:rsid w:val="0097233B"/>
    <w:rsid w:val="00976EEC"/>
    <w:rsid w:val="00981D87"/>
    <w:rsid w:val="00993DEB"/>
    <w:rsid w:val="0099752C"/>
    <w:rsid w:val="009A3C70"/>
    <w:rsid w:val="009A47FA"/>
    <w:rsid w:val="009B08EE"/>
    <w:rsid w:val="009B3BA2"/>
    <w:rsid w:val="009B5D65"/>
    <w:rsid w:val="009B7455"/>
    <w:rsid w:val="009C5EA8"/>
    <w:rsid w:val="009C7084"/>
    <w:rsid w:val="009E1679"/>
    <w:rsid w:val="009E4A59"/>
    <w:rsid w:val="009E5DA3"/>
    <w:rsid w:val="009E7726"/>
    <w:rsid w:val="009F4FF3"/>
    <w:rsid w:val="00A000F8"/>
    <w:rsid w:val="00A033B0"/>
    <w:rsid w:val="00A037CE"/>
    <w:rsid w:val="00A04AE1"/>
    <w:rsid w:val="00A1644B"/>
    <w:rsid w:val="00A22A6F"/>
    <w:rsid w:val="00A22F5A"/>
    <w:rsid w:val="00A268DF"/>
    <w:rsid w:val="00A37B64"/>
    <w:rsid w:val="00A474D9"/>
    <w:rsid w:val="00A474FD"/>
    <w:rsid w:val="00A513BB"/>
    <w:rsid w:val="00A53C05"/>
    <w:rsid w:val="00A54BDB"/>
    <w:rsid w:val="00A574C1"/>
    <w:rsid w:val="00A64330"/>
    <w:rsid w:val="00A67344"/>
    <w:rsid w:val="00A6746F"/>
    <w:rsid w:val="00A713A0"/>
    <w:rsid w:val="00A73EB1"/>
    <w:rsid w:val="00A74CDB"/>
    <w:rsid w:val="00A77456"/>
    <w:rsid w:val="00A91FD7"/>
    <w:rsid w:val="00A92472"/>
    <w:rsid w:val="00AA0134"/>
    <w:rsid w:val="00AA4C04"/>
    <w:rsid w:val="00AA6BAB"/>
    <w:rsid w:val="00AA76D7"/>
    <w:rsid w:val="00AD0695"/>
    <w:rsid w:val="00AD630B"/>
    <w:rsid w:val="00AE0E3E"/>
    <w:rsid w:val="00AE107F"/>
    <w:rsid w:val="00AE27DC"/>
    <w:rsid w:val="00AE3956"/>
    <w:rsid w:val="00AE52FE"/>
    <w:rsid w:val="00AE5F67"/>
    <w:rsid w:val="00AF6C1B"/>
    <w:rsid w:val="00AF7C52"/>
    <w:rsid w:val="00B023F7"/>
    <w:rsid w:val="00B05C20"/>
    <w:rsid w:val="00B07B06"/>
    <w:rsid w:val="00B1261C"/>
    <w:rsid w:val="00B228CF"/>
    <w:rsid w:val="00B26361"/>
    <w:rsid w:val="00B31ACA"/>
    <w:rsid w:val="00B37157"/>
    <w:rsid w:val="00B41A8B"/>
    <w:rsid w:val="00B502A8"/>
    <w:rsid w:val="00B51480"/>
    <w:rsid w:val="00B52E9B"/>
    <w:rsid w:val="00B542CA"/>
    <w:rsid w:val="00B60C8B"/>
    <w:rsid w:val="00B62340"/>
    <w:rsid w:val="00B63A8C"/>
    <w:rsid w:val="00B6538C"/>
    <w:rsid w:val="00B6743B"/>
    <w:rsid w:val="00B71BBD"/>
    <w:rsid w:val="00B83A99"/>
    <w:rsid w:val="00B965EF"/>
    <w:rsid w:val="00B97F70"/>
    <w:rsid w:val="00BA0635"/>
    <w:rsid w:val="00BA08E1"/>
    <w:rsid w:val="00BA26A8"/>
    <w:rsid w:val="00BA3727"/>
    <w:rsid w:val="00BA4ABA"/>
    <w:rsid w:val="00BA5CF4"/>
    <w:rsid w:val="00BA6D51"/>
    <w:rsid w:val="00BB0939"/>
    <w:rsid w:val="00BC12CE"/>
    <w:rsid w:val="00BC2987"/>
    <w:rsid w:val="00BC496D"/>
    <w:rsid w:val="00BC6296"/>
    <w:rsid w:val="00BD17EF"/>
    <w:rsid w:val="00BD4111"/>
    <w:rsid w:val="00BD69DB"/>
    <w:rsid w:val="00BE1CA0"/>
    <w:rsid w:val="00BE3BB6"/>
    <w:rsid w:val="00BE5B26"/>
    <w:rsid w:val="00BF554A"/>
    <w:rsid w:val="00C02F32"/>
    <w:rsid w:val="00C0415D"/>
    <w:rsid w:val="00C063DC"/>
    <w:rsid w:val="00C068AB"/>
    <w:rsid w:val="00C06DC4"/>
    <w:rsid w:val="00C109DC"/>
    <w:rsid w:val="00C11A3C"/>
    <w:rsid w:val="00C125FA"/>
    <w:rsid w:val="00C14154"/>
    <w:rsid w:val="00C17CED"/>
    <w:rsid w:val="00C248EB"/>
    <w:rsid w:val="00C256B7"/>
    <w:rsid w:val="00C3124B"/>
    <w:rsid w:val="00C3335D"/>
    <w:rsid w:val="00C36665"/>
    <w:rsid w:val="00C40F9A"/>
    <w:rsid w:val="00C44E12"/>
    <w:rsid w:val="00C4761B"/>
    <w:rsid w:val="00C47711"/>
    <w:rsid w:val="00C50F83"/>
    <w:rsid w:val="00C557BD"/>
    <w:rsid w:val="00C55DA6"/>
    <w:rsid w:val="00C651A1"/>
    <w:rsid w:val="00C66956"/>
    <w:rsid w:val="00C72CCB"/>
    <w:rsid w:val="00C7709C"/>
    <w:rsid w:val="00C847C6"/>
    <w:rsid w:val="00C95675"/>
    <w:rsid w:val="00CA3B6D"/>
    <w:rsid w:val="00CA5DE1"/>
    <w:rsid w:val="00CA7525"/>
    <w:rsid w:val="00CB444A"/>
    <w:rsid w:val="00CB6E4E"/>
    <w:rsid w:val="00CC284C"/>
    <w:rsid w:val="00CC65DB"/>
    <w:rsid w:val="00CD33FE"/>
    <w:rsid w:val="00CD4A87"/>
    <w:rsid w:val="00CE22BA"/>
    <w:rsid w:val="00CE2FC9"/>
    <w:rsid w:val="00CE345A"/>
    <w:rsid w:val="00CF4C6E"/>
    <w:rsid w:val="00D05B89"/>
    <w:rsid w:val="00D06CDC"/>
    <w:rsid w:val="00D14720"/>
    <w:rsid w:val="00D1635B"/>
    <w:rsid w:val="00D30377"/>
    <w:rsid w:val="00D31F55"/>
    <w:rsid w:val="00D5447F"/>
    <w:rsid w:val="00D63449"/>
    <w:rsid w:val="00D72912"/>
    <w:rsid w:val="00D76162"/>
    <w:rsid w:val="00D85CBC"/>
    <w:rsid w:val="00DA1564"/>
    <w:rsid w:val="00DA2B17"/>
    <w:rsid w:val="00DA44CF"/>
    <w:rsid w:val="00DB411D"/>
    <w:rsid w:val="00DB6AB8"/>
    <w:rsid w:val="00DC0273"/>
    <w:rsid w:val="00DC21F7"/>
    <w:rsid w:val="00DC360E"/>
    <w:rsid w:val="00DC40E2"/>
    <w:rsid w:val="00DC4826"/>
    <w:rsid w:val="00DD0CA5"/>
    <w:rsid w:val="00DD432E"/>
    <w:rsid w:val="00DE4CAD"/>
    <w:rsid w:val="00DE67A8"/>
    <w:rsid w:val="00DE7610"/>
    <w:rsid w:val="00DF3F33"/>
    <w:rsid w:val="00DF4EB9"/>
    <w:rsid w:val="00DF5D69"/>
    <w:rsid w:val="00DF6411"/>
    <w:rsid w:val="00DF71F0"/>
    <w:rsid w:val="00E000F3"/>
    <w:rsid w:val="00E0136B"/>
    <w:rsid w:val="00E01DF5"/>
    <w:rsid w:val="00E0772C"/>
    <w:rsid w:val="00E15D31"/>
    <w:rsid w:val="00E25C7C"/>
    <w:rsid w:val="00E27128"/>
    <w:rsid w:val="00E34E6A"/>
    <w:rsid w:val="00E34FFF"/>
    <w:rsid w:val="00E7159D"/>
    <w:rsid w:val="00E72751"/>
    <w:rsid w:val="00E764C0"/>
    <w:rsid w:val="00E771FF"/>
    <w:rsid w:val="00E80034"/>
    <w:rsid w:val="00E83B51"/>
    <w:rsid w:val="00E965C6"/>
    <w:rsid w:val="00EA76E6"/>
    <w:rsid w:val="00EB0677"/>
    <w:rsid w:val="00EB1B42"/>
    <w:rsid w:val="00EB4C44"/>
    <w:rsid w:val="00EB6378"/>
    <w:rsid w:val="00EC3D54"/>
    <w:rsid w:val="00ED484F"/>
    <w:rsid w:val="00EE23CB"/>
    <w:rsid w:val="00EE52BB"/>
    <w:rsid w:val="00EE61A5"/>
    <w:rsid w:val="00EE6889"/>
    <w:rsid w:val="00EF05D4"/>
    <w:rsid w:val="00EF238D"/>
    <w:rsid w:val="00F0101E"/>
    <w:rsid w:val="00F153DD"/>
    <w:rsid w:val="00F168E0"/>
    <w:rsid w:val="00F24363"/>
    <w:rsid w:val="00F42469"/>
    <w:rsid w:val="00F429BE"/>
    <w:rsid w:val="00F50A61"/>
    <w:rsid w:val="00F51306"/>
    <w:rsid w:val="00F61E81"/>
    <w:rsid w:val="00F62B5C"/>
    <w:rsid w:val="00F63BFE"/>
    <w:rsid w:val="00F67C90"/>
    <w:rsid w:val="00F721E0"/>
    <w:rsid w:val="00F827F9"/>
    <w:rsid w:val="00F907DA"/>
    <w:rsid w:val="00FA0C71"/>
    <w:rsid w:val="00FA28C8"/>
    <w:rsid w:val="00FA6D23"/>
    <w:rsid w:val="00FB29AE"/>
    <w:rsid w:val="00FB5A15"/>
    <w:rsid w:val="00FB7F00"/>
    <w:rsid w:val="00FC5078"/>
    <w:rsid w:val="00FC5760"/>
    <w:rsid w:val="00FD2EA5"/>
    <w:rsid w:val="00FD7B5B"/>
    <w:rsid w:val="00FF2369"/>
    <w:rsid w:val="00FF2D7C"/>
    <w:rsid w:val="00FF3D0C"/>
    <w:rsid w:val="00FF5CD0"/>
    <w:rsid w:val="00FF662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sz w:val="22"/>
        <w:szCs w:val="22"/>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footer" w:uiPriority="0"/>
    <w:lsdException w:name="caption" w:locked="1" w:uiPriority="0" w:qFormat="1"/>
    <w:lsdException w:name="footnote reference" w:uiPriority="0"/>
    <w:lsdException w:name="page number" w:uiPriority="0"/>
    <w:lsdException w:name="Title" w:locked="1" w:semiHidden="0" w:uiPriority="0" w:unhideWhenUsed="0" w:qFormat="1"/>
    <w:lsdException w:name="Default Paragraph Font" w:locked="1" w:semiHidden="0" w:uiPriority="0" w:unhideWhenUsed="0"/>
    <w:lsdException w:name="Body Text Indent" w:uiPriority="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Web)" w:locked="1" w:semiHidden="0" w:uiPriority="0" w:unhideWhenUsed="0"/>
    <w:lsdException w:name="Table Grid" w:locked="1"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A3856"/>
    <w:pPr>
      <w:suppressAutoHyphens/>
    </w:pPr>
    <w:rPr>
      <w:rFonts w:ascii="Times New Roman" w:eastAsia="Times New Roman" w:hAnsi="Times New Roman"/>
      <w:sz w:val="20"/>
      <w:szCs w:val="20"/>
      <w:lang w:eastAsia="zh-CN"/>
    </w:rPr>
  </w:style>
  <w:style w:type="paragraph" w:styleId="1">
    <w:name w:val="heading 1"/>
    <w:basedOn w:val="a"/>
    <w:next w:val="a"/>
    <w:link w:val="10"/>
    <w:qFormat/>
    <w:locked/>
    <w:rsid w:val="00673D9D"/>
    <w:pPr>
      <w:suppressAutoHyphens w:val="0"/>
      <w:autoSpaceDE w:val="0"/>
      <w:autoSpaceDN w:val="0"/>
      <w:adjustRightInd w:val="0"/>
      <w:spacing w:before="108" w:after="108"/>
      <w:jc w:val="center"/>
      <w:outlineLvl w:val="0"/>
    </w:pPr>
    <w:rPr>
      <w:rFonts w:ascii="Arial" w:hAnsi="Arial"/>
      <w:b/>
      <w:bCs/>
      <w:color w:val="00008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link w:val="ConsPlusNormal0"/>
    <w:rsid w:val="002A7C70"/>
    <w:pPr>
      <w:widowControl w:val="0"/>
      <w:autoSpaceDE w:val="0"/>
      <w:autoSpaceDN w:val="0"/>
      <w:adjustRightInd w:val="0"/>
      <w:ind w:firstLine="720"/>
    </w:pPr>
    <w:rPr>
      <w:rFonts w:ascii="Arial" w:hAnsi="Arial" w:cs="Arial"/>
    </w:rPr>
  </w:style>
  <w:style w:type="character" w:customStyle="1" w:styleId="ConsPlusNormal0">
    <w:name w:val="ConsPlusNormal Знак"/>
    <w:link w:val="ConsPlusNormal"/>
    <w:locked/>
    <w:rsid w:val="002A7C70"/>
    <w:rPr>
      <w:rFonts w:ascii="Arial" w:hAnsi="Arial" w:cs="Arial"/>
      <w:sz w:val="22"/>
      <w:szCs w:val="22"/>
      <w:lang w:eastAsia="ru-RU"/>
    </w:rPr>
  </w:style>
  <w:style w:type="character" w:styleId="a3">
    <w:name w:val="Hyperlink"/>
    <w:basedOn w:val="a0"/>
    <w:uiPriority w:val="99"/>
    <w:rsid w:val="002A7C70"/>
    <w:rPr>
      <w:color w:val="0000FF"/>
      <w:u w:val="single"/>
    </w:rPr>
  </w:style>
  <w:style w:type="paragraph" w:customStyle="1" w:styleId="11">
    <w:name w:val="Без интервала1"/>
    <w:next w:val="a4"/>
    <w:uiPriority w:val="99"/>
    <w:rsid w:val="00F827F9"/>
    <w:rPr>
      <w:rFonts w:cs="Calibri"/>
      <w:lang w:eastAsia="en-US"/>
    </w:rPr>
  </w:style>
  <w:style w:type="paragraph" w:styleId="a4">
    <w:name w:val="No Spacing"/>
    <w:uiPriority w:val="99"/>
    <w:qFormat/>
    <w:rsid w:val="00F827F9"/>
    <w:pPr>
      <w:suppressAutoHyphens/>
    </w:pPr>
    <w:rPr>
      <w:rFonts w:ascii="Times New Roman" w:eastAsia="Times New Roman" w:hAnsi="Times New Roman"/>
      <w:sz w:val="20"/>
      <w:szCs w:val="20"/>
      <w:lang w:eastAsia="zh-CN"/>
    </w:rPr>
  </w:style>
  <w:style w:type="paragraph" w:styleId="a5">
    <w:name w:val="Normal (Web)"/>
    <w:aliases w:val="Обычный (Web)"/>
    <w:basedOn w:val="a"/>
    <w:link w:val="a6"/>
    <w:rsid w:val="009F4FF3"/>
    <w:pPr>
      <w:suppressAutoHyphens w:val="0"/>
      <w:spacing w:before="100" w:beforeAutospacing="1" w:after="100" w:afterAutospacing="1"/>
    </w:pPr>
    <w:rPr>
      <w:rFonts w:eastAsia="Calibri"/>
      <w:sz w:val="24"/>
      <w:szCs w:val="24"/>
      <w:lang w:eastAsia="ru-RU"/>
    </w:rPr>
  </w:style>
  <w:style w:type="character" w:customStyle="1" w:styleId="a6">
    <w:name w:val="Обычный (веб) Знак"/>
    <w:aliases w:val="Обычный (Web) Знак"/>
    <w:link w:val="a5"/>
    <w:uiPriority w:val="99"/>
    <w:locked/>
    <w:rsid w:val="009F4FF3"/>
    <w:rPr>
      <w:rFonts w:ascii="Times New Roman" w:hAnsi="Times New Roman" w:cs="Times New Roman"/>
      <w:sz w:val="24"/>
      <w:szCs w:val="24"/>
      <w:lang w:eastAsia="ru-RU"/>
    </w:rPr>
  </w:style>
  <w:style w:type="character" w:styleId="a7">
    <w:name w:val="Strong"/>
    <w:basedOn w:val="a0"/>
    <w:qFormat/>
    <w:rsid w:val="009F4FF3"/>
    <w:rPr>
      <w:b/>
      <w:bCs/>
    </w:rPr>
  </w:style>
  <w:style w:type="paragraph" w:customStyle="1" w:styleId="12">
    <w:name w:val="Обычный1"/>
    <w:rsid w:val="009A47FA"/>
    <w:rPr>
      <w:rFonts w:ascii="Times New Roman" w:eastAsia="Times New Roman" w:hAnsi="Times New Roman"/>
      <w:sz w:val="24"/>
      <w:szCs w:val="20"/>
    </w:rPr>
  </w:style>
  <w:style w:type="paragraph" w:styleId="a8">
    <w:name w:val="List Paragraph"/>
    <w:basedOn w:val="a"/>
    <w:uiPriority w:val="34"/>
    <w:qFormat/>
    <w:rsid w:val="008B0FBD"/>
    <w:pPr>
      <w:ind w:left="720"/>
      <w:contextualSpacing/>
    </w:pPr>
  </w:style>
  <w:style w:type="paragraph" w:styleId="a9">
    <w:name w:val="header"/>
    <w:aliases w:val=" Знак, Знак1,Верхний колонтитул Знак Знак, Знак1 Знак1 Знак,Верхний колонтитул Знак1 Знак, Знак1 Знак Знак Знак1 Знак З Знак Знак Знак Знак Знак Знак,Знак Знак Знак Знак Знак,Знак1 Знак Знак Знак1,Знак Знак1"/>
    <w:basedOn w:val="a"/>
    <w:link w:val="aa"/>
    <w:uiPriority w:val="99"/>
    <w:unhideWhenUsed/>
    <w:rsid w:val="00AA0134"/>
    <w:pPr>
      <w:tabs>
        <w:tab w:val="center" w:pos="4677"/>
        <w:tab w:val="right" w:pos="9355"/>
      </w:tabs>
      <w:suppressAutoHyphens w:val="0"/>
    </w:pPr>
    <w:rPr>
      <w:sz w:val="24"/>
      <w:szCs w:val="24"/>
      <w:lang w:val="x-none" w:eastAsia="x-none"/>
    </w:rPr>
  </w:style>
  <w:style w:type="character" w:customStyle="1" w:styleId="aa">
    <w:name w:val="Верхний колонтитул Знак"/>
    <w:aliases w:val=" Знак Знак1, Знак1 Знак1,Верхний колонтитул Знак Знак Знак1, Знак1 Знак1 Знак Знак1,Верхний колонтитул Знак1 Знак Знак1, Знак1 Знак Знак Знак1 Знак З Знак Знак Знак Знак Знак Знак Знак1,Знак Знак Знак Знак Знак Знак1"/>
    <w:basedOn w:val="a0"/>
    <w:link w:val="a9"/>
    <w:uiPriority w:val="99"/>
    <w:rsid w:val="00AA0134"/>
    <w:rPr>
      <w:rFonts w:ascii="Times New Roman" w:eastAsia="Times New Roman" w:hAnsi="Times New Roman"/>
      <w:sz w:val="24"/>
      <w:szCs w:val="24"/>
      <w:lang w:val="x-none" w:eastAsia="x-none"/>
    </w:rPr>
  </w:style>
  <w:style w:type="paragraph" w:styleId="ab">
    <w:name w:val="footer"/>
    <w:basedOn w:val="a"/>
    <w:link w:val="ac"/>
    <w:unhideWhenUsed/>
    <w:rsid w:val="0047282B"/>
    <w:pPr>
      <w:tabs>
        <w:tab w:val="center" w:pos="4677"/>
        <w:tab w:val="right" w:pos="9355"/>
      </w:tabs>
    </w:pPr>
  </w:style>
  <w:style w:type="character" w:customStyle="1" w:styleId="ac">
    <w:name w:val="Нижний колонтитул Знак"/>
    <w:basedOn w:val="a0"/>
    <w:link w:val="ab"/>
    <w:rsid w:val="0047282B"/>
    <w:rPr>
      <w:rFonts w:ascii="Times New Roman" w:eastAsia="Times New Roman" w:hAnsi="Times New Roman"/>
      <w:sz w:val="20"/>
      <w:szCs w:val="20"/>
      <w:lang w:eastAsia="zh-CN"/>
    </w:rPr>
  </w:style>
  <w:style w:type="paragraph" w:styleId="ad">
    <w:name w:val="Balloon Text"/>
    <w:basedOn w:val="a"/>
    <w:link w:val="ae"/>
    <w:uiPriority w:val="99"/>
    <w:semiHidden/>
    <w:unhideWhenUsed/>
    <w:rsid w:val="00893129"/>
    <w:rPr>
      <w:rFonts w:ascii="Tahoma" w:hAnsi="Tahoma" w:cs="Tahoma"/>
      <w:sz w:val="16"/>
      <w:szCs w:val="16"/>
    </w:rPr>
  </w:style>
  <w:style w:type="character" w:customStyle="1" w:styleId="ae">
    <w:name w:val="Текст выноски Знак"/>
    <w:basedOn w:val="a0"/>
    <w:link w:val="ad"/>
    <w:uiPriority w:val="99"/>
    <w:semiHidden/>
    <w:rsid w:val="00893129"/>
    <w:rPr>
      <w:rFonts w:ascii="Tahoma" w:eastAsia="Times New Roman" w:hAnsi="Tahoma" w:cs="Tahoma"/>
      <w:sz w:val="16"/>
      <w:szCs w:val="16"/>
      <w:lang w:eastAsia="zh-CN"/>
    </w:rPr>
  </w:style>
  <w:style w:type="table" w:styleId="af">
    <w:name w:val="Table Grid"/>
    <w:basedOn w:val="a1"/>
    <w:uiPriority w:val="59"/>
    <w:locked/>
    <w:rsid w:val="008C3FE1"/>
    <w:rPr>
      <w:rFonts w:asciiTheme="minorHAnsi" w:eastAsiaTheme="minorHAnsi" w:hAnsiTheme="minorHAnsi" w:cstheme="minorBidi"/>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3">
    <w:name w:val="Верхний колонтитул Знак1"/>
    <w:aliases w:val=" Знак Знак, Знак1 Знак,Верхний колонтитул Знак Знак Знак, Знак1 Знак1 Знак Знак,Верхний колонтитул Знак1 Знак Знак, Знак1 Знак Знак Знак1 Знак З Знак Знак Знак Знак Знак Знак Знак,Знак Знак Знак Знак Знак Знак,Знак Знак1 Знак"/>
    <w:uiPriority w:val="99"/>
    <w:rsid w:val="00444250"/>
    <w:rPr>
      <w:rFonts w:ascii="Times New Roman" w:eastAsia="Times New Roman" w:hAnsi="Times New Roman" w:cs="Times New Roman"/>
      <w:sz w:val="20"/>
      <w:szCs w:val="20"/>
      <w:lang w:eastAsia="ru-RU"/>
    </w:rPr>
  </w:style>
  <w:style w:type="character" w:styleId="af0">
    <w:name w:val="page number"/>
    <w:basedOn w:val="a0"/>
    <w:rsid w:val="00444250"/>
  </w:style>
  <w:style w:type="paragraph" w:styleId="af1">
    <w:name w:val="footnote text"/>
    <w:aliases w:val="single space,footnote text,Текст сноски Знак Знак Знак,Текст сноски Знак Знак,Текст сноски-FN,Footnote Text Char Знак Знак,Footnote Text Char Знак,Footnote Text Char Знак Знак Знак Знак, Знак6 Знак,Знак6 Знак"/>
    <w:basedOn w:val="a"/>
    <w:link w:val="af2"/>
    <w:uiPriority w:val="99"/>
    <w:rsid w:val="00444250"/>
    <w:pPr>
      <w:suppressAutoHyphens w:val="0"/>
      <w:ind w:firstLine="709"/>
      <w:jc w:val="both"/>
    </w:pPr>
    <w:rPr>
      <w:sz w:val="28"/>
      <w:szCs w:val="24"/>
      <w:lang w:eastAsia="ru-RU"/>
    </w:rPr>
  </w:style>
  <w:style w:type="character" w:customStyle="1" w:styleId="af2">
    <w:name w:val="Текст сноски Знак"/>
    <w:aliases w:val="single space Знак,footnote text Знак,Текст сноски Знак Знак Знак Знак,Текст сноски Знак Знак Знак1,Текст сноски-FN Знак,Footnote Text Char Знак Знак Знак,Footnote Text Char Знак Знак1,Footnote Text Char Знак Знак Знак Знак Знак"/>
    <w:basedOn w:val="a0"/>
    <w:link w:val="af1"/>
    <w:uiPriority w:val="99"/>
    <w:rsid w:val="00444250"/>
    <w:rPr>
      <w:rFonts w:ascii="Times New Roman" w:eastAsia="Times New Roman" w:hAnsi="Times New Roman"/>
      <w:sz w:val="28"/>
      <w:szCs w:val="24"/>
    </w:rPr>
  </w:style>
  <w:style w:type="character" w:styleId="af3">
    <w:name w:val="footnote reference"/>
    <w:rsid w:val="00444250"/>
    <w:rPr>
      <w:vertAlign w:val="superscript"/>
    </w:rPr>
  </w:style>
  <w:style w:type="paragraph" w:customStyle="1" w:styleId="af4">
    <w:name w:val="Обычный.Нормальный абзац"/>
    <w:rsid w:val="00444250"/>
    <w:pPr>
      <w:widowControl w:val="0"/>
      <w:autoSpaceDE w:val="0"/>
      <w:autoSpaceDN w:val="0"/>
      <w:ind w:firstLine="709"/>
      <w:jc w:val="both"/>
    </w:pPr>
    <w:rPr>
      <w:rFonts w:ascii="Times New Roman" w:eastAsia="Times New Roman" w:hAnsi="Times New Roman"/>
      <w:sz w:val="24"/>
      <w:szCs w:val="24"/>
    </w:rPr>
  </w:style>
  <w:style w:type="paragraph" w:styleId="af5">
    <w:name w:val="Body Text Indent"/>
    <w:basedOn w:val="a"/>
    <w:link w:val="af6"/>
    <w:rsid w:val="00444250"/>
    <w:pPr>
      <w:suppressAutoHyphens w:val="0"/>
      <w:autoSpaceDE w:val="0"/>
      <w:autoSpaceDN w:val="0"/>
      <w:adjustRightInd w:val="0"/>
      <w:spacing w:after="120"/>
      <w:ind w:left="283"/>
    </w:pPr>
    <w:rPr>
      <w:rFonts w:ascii="Times New Roman CYR" w:hAnsi="Times New Roman CYR"/>
      <w:sz w:val="24"/>
      <w:szCs w:val="24"/>
      <w:lang w:eastAsia="ru-RU"/>
    </w:rPr>
  </w:style>
  <w:style w:type="character" w:customStyle="1" w:styleId="af6">
    <w:name w:val="Основной текст с отступом Знак"/>
    <w:basedOn w:val="a0"/>
    <w:link w:val="af5"/>
    <w:rsid w:val="00444250"/>
    <w:rPr>
      <w:rFonts w:ascii="Times New Roman CYR" w:eastAsia="Times New Roman" w:hAnsi="Times New Roman CYR"/>
      <w:sz w:val="24"/>
      <w:szCs w:val="24"/>
    </w:rPr>
  </w:style>
  <w:style w:type="character" w:customStyle="1" w:styleId="11pt">
    <w:name w:val="Основной текст + 11 pt"/>
    <w:rsid w:val="00444250"/>
    <w:rPr>
      <w:rFonts w:ascii="Times New Roman" w:eastAsia="Times New Roman" w:hAnsi="Times New Roman" w:cs="Times New Roman"/>
      <w:color w:val="000000"/>
      <w:spacing w:val="0"/>
      <w:w w:val="100"/>
      <w:position w:val="0"/>
      <w:sz w:val="22"/>
      <w:szCs w:val="22"/>
      <w:shd w:val="clear" w:color="auto" w:fill="FFFFFF"/>
      <w:lang w:val="ru-RU" w:eastAsia="ru-RU" w:bidi="ru-RU"/>
    </w:rPr>
  </w:style>
  <w:style w:type="paragraph" w:customStyle="1" w:styleId="6">
    <w:name w:val="Основной текст6"/>
    <w:basedOn w:val="a"/>
    <w:link w:val="af7"/>
    <w:rsid w:val="00444250"/>
    <w:pPr>
      <w:widowControl w:val="0"/>
      <w:shd w:val="clear" w:color="auto" w:fill="FFFFFF"/>
      <w:suppressAutoHyphens w:val="0"/>
      <w:spacing w:line="0" w:lineRule="atLeast"/>
    </w:pPr>
    <w:rPr>
      <w:sz w:val="26"/>
      <w:szCs w:val="26"/>
      <w:lang w:eastAsia="en-US"/>
    </w:rPr>
  </w:style>
  <w:style w:type="paragraph" w:customStyle="1" w:styleId="Default">
    <w:name w:val="Default"/>
    <w:rsid w:val="00444250"/>
    <w:pPr>
      <w:autoSpaceDE w:val="0"/>
      <w:autoSpaceDN w:val="0"/>
      <w:adjustRightInd w:val="0"/>
    </w:pPr>
    <w:rPr>
      <w:rFonts w:ascii="Times New Roman" w:eastAsia="Times New Roman" w:hAnsi="Times New Roman"/>
      <w:color w:val="000000"/>
      <w:sz w:val="24"/>
      <w:szCs w:val="24"/>
    </w:rPr>
  </w:style>
  <w:style w:type="character" w:customStyle="1" w:styleId="af7">
    <w:name w:val="Основной текст_"/>
    <w:basedOn w:val="a0"/>
    <w:link w:val="6"/>
    <w:rsid w:val="00444250"/>
    <w:rPr>
      <w:rFonts w:ascii="Times New Roman" w:eastAsia="Times New Roman" w:hAnsi="Times New Roman"/>
      <w:sz w:val="26"/>
      <w:szCs w:val="26"/>
      <w:shd w:val="clear" w:color="auto" w:fill="FFFFFF"/>
      <w:lang w:eastAsia="en-US"/>
    </w:rPr>
  </w:style>
  <w:style w:type="character" w:customStyle="1" w:styleId="10">
    <w:name w:val="Заголовок 1 Знак"/>
    <w:basedOn w:val="a0"/>
    <w:link w:val="1"/>
    <w:rsid w:val="00673D9D"/>
    <w:rPr>
      <w:rFonts w:ascii="Arial" w:eastAsia="Times New Roman" w:hAnsi="Arial"/>
      <w:b/>
      <w:bCs/>
      <w:color w:val="000080"/>
      <w:sz w:val="20"/>
      <w:szCs w:val="20"/>
    </w:rPr>
  </w:style>
  <w:style w:type="paragraph" w:customStyle="1" w:styleId="14">
    <w:name w:val="Название1"/>
    <w:basedOn w:val="a"/>
    <w:rsid w:val="00673D9D"/>
    <w:pPr>
      <w:widowControl w:val="0"/>
      <w:suppressAutoHyphens w:val="0"/>
      <w:jc w:val="center"/>
    </w:pPr>
    <w:rPr>
      <w:b/>
      <w:sz w:val="28"/>
      <w:lang w:eastAsia="ru-RU"/>
    </w:rPr>
  </w:style>
  <w:style w:type="character" w:styleId="af8">
    <w:name w:val="FollowedHyperlink"/>
    <w:basedOn w:val="a0"/>
    <w:uiPriority w:val="99"/>
    <w:semiHidden/>
    <w:unhideWhenUsed/>
    <w:rsid w:val="00A77456"/>
    <w:rPr>
      <w:color w:val="800080" w:themeColor="followedHyperlink"/>
      <w:u w:val="single"/>
    </w:rPr>
  </w:style>
  <w:style w:type="character" w:customStyle="1" w:styleId="FontStyle12">
    <w:name w:val="Font Style12"/>
    <w:basedOn w:val="a0"/>
    <w:uiPriority w:val="99"/>
    <w:rsid w:val="006834B5"/>
    <w:rPr>
      <w:rFonts w:ascii="Times New Roman" w:hAnsi="Times New Roman" w:cs="Times New Roman"/>
      <w:sz w:val="22"/>
      <w:szCs w:val="22"/>
    </w:rPr>
  </w:style>
  <w:style w:type="character" w:customStyle="1" w:styleId="FontStyle13">
    <w:name w:val="Font Style13"/>
    <w:basedOn w:val="a0"/>
    <w:rsid w:val="006834B5"/>
    <w:rPr>
      <w:rFonts w:ascii="Times New Roman" w:hAnsi="Times New Roman" w:cs="Times New Roman"/>
      <w:b/>
      <w:bCs/>
      <w:sz w:val="22"/>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sz w:val="22"/>
        <w:szCs w:val="22"/>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footer" w:uiPriority="0"/>
    <w:lsdException w:name="caption" w:locked="1" w:uiPriority="0" w:qFormat="1"/>
    <w:lsdException w:name="footnote reference" w:uiPriority="0"/>
    <w:lsdException w:name="page number" w:uiPriority="0"/>
    <w:lsdException w:name="Title" w:locked="1" w:semiHidden="0" w:uiPriority="0" w:unhideWhenUsed="0" w:qFormat="1"/>
    <w:lsdException w:name="Default Paragraph Font" w:locked="1" w:semiHidden="0" w:uiPriority="0" w:unhideWhenUsed="0"/>
    <w:lsdException w:name="Body Text Indent" w:uiPriority="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Web)" w:locked="1" w:semiHidden="0" w:uiPriority="0" w:unhideWhenUsed="0"/>
    <w:lsdException w:name="Table Grid" w:locked="1"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A3856"/>
    <w:pPr>
      <w:suppressAutoHyphens/>
    </w:pPr>
    <w:rPr>
      <w:rFonts w:ascii="Times New Roman" w:eastAsia="Times New Roman" w:hAnsi="Times New Roman"/>
      <w:sz w:val="20"/>
      <w:szCs w:val="20"/>
      <w:lang w:eastAsia="zh-CN"/>
    </w:rPr>
  </w:style>
  <w:style w:type="paragraph" w:styleId="1">
    <w:name w:val="heading 1"/>
    <w:basedOn w:val="a"/>
    <w:next w:val="a"/>
    <w:link w:val="10"/>
    <w:qFormat/>
    <w:locked/>
    <w:rsid w:val="00673D9D"/>
    <w:pPr>
      <w:suppressAutoHyphens w:val="0"/>
      <w:autoSpaceDE w:val="0"/>
      <w:autoSpaceDN w:val="0"/>
      <w:adjustRightInd w:val="0"/>
      <w:spacing w:before="108" w:after="108"/>
      <w:jc w:val="center"/>
      <w:outlineLvl w:val="0"/>
    </w:pPr>
    <w:rPr>
      <w:rFonts w:ascii="Arial" w:hAnsi="Arial"/>
      <w:b/>
      <w:bCs/>
      <w:color w:val="00008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link w:val="ConsPlusNormal0"/>
    <w:rsid w:val="002A7C70"/>
    <w:pPr>
      <w:widowControl w:val="0"/>
      <w:autoSpaceDE w:val="0"/>
      <w:autoSpaceDN w:val="0"/>
      <w:adjustRightInd w:val="0"/>
      <w:ind w:firstLine="720"/>
    </w:pPr>
    <w:rPr>
      <w:rFonts w:ascii="Arial" w:hAnsi="Arial" w:cs="Arial"/>
    </w:rPr>
  </w:style>
  <w:style w:type="character" w:customStyle="1" w:styleId="ConsPlusNormal0">
    <w:name w:val="ConsPlusNormal Знак"/>
    <w:link w:val="ConsPlusNormal"/>
    <w:locked/>
    <w:rsid w:val="002A7C70"/>
    <w:rPr>
      <w:rFonts w:ascii="Arial" w:hAnsi="Arial" w:cs="Arial"/>
      <w:sz w:val="22"/>
      <w:szCs w:val="22"/>
      <w:lang w:eastAsia="ru-RU"/>
    </w:rPr>
  </w:style>
  <w:style w:type="character" w:styleId="a3">
    <w:name w:val="Hyperlink"/>
    <w:basedOn w:val="a0"/>
    <w:uiPriority w:val="99"/>
    <w:rsid w:val="002A7C70"/>
    <w:rPr>
      <w:color w:val="0000FF"/>
      <w:u w:val="single"/>
    </w:rPr>
  </w:style>
  <w:style w:type="paragraph" w:customStyle="1" w:styleId="11">
    <w:name w:val="Без интервала1"/>
    <w:next w:val="a4"/>
    <w:uiPriority w:val="99"/>
    <w:rsid w:val="00F827F9"/>
    <w:rPr>
      <w:rFonts w:cs="Calibri"/>
      <w:lang w:eastAsia="en-US"/>
    </w:rPr>
  </w:style>
  <w:style w:type="paragraph" w:styleId="a4">
    <w:name w:val="No Spacing"/>
    <w:uiPriority w:val="99"/>
    <w:qFormat/>
    <w:rsid w:val="00F827F9"/>
    <w:pPr>
      <w:suppressAutoHyphens/>
    </w:pPr>
    <w:rPr>
      <w:rFonts w:ascii="Times New Roman" w:eastAsia="Times New Roman" w:hAnsi="Times New Roman"/>
      <w:sz w:val="20"/>
      <w:szCs w:val="20"/>
      <w:lang w:eastAsia="zh-CN"/>
    </w:rPr>
  </w:style>
  <w:style w:type="paragraph" w:styleId="a5">
    <w:name w:val="Normal (Web)"/>
    <w:aliases w:val="Обычный (Web)"/>
    <w:basedOn w:val="a"/>
    <w:link w:val="a6"/>
    <w:rsid w:val="009F4FF3"/>
    <w:pPr>
      <w:suppressAutoHyphens w:val="0"/>
      <w:spacing w:before="100" w:beforeAutospacing="1" w:after="100" w:afterAutospacing="1"/>
    </w:pPr>
    <w:rPr>
      <w:rFonts w:eastAsia="Calibri"/>
      <w:sz w:val="24"/>
      <w:szCs w:val="24"/>
      <w:lang w:eastAsia="ru-RU"/>
    </w:rPr>
  </w:style>
  <w:style w:type="character" w:customStyle="1" w:styleId="a6">
    <w:name w:val="Обычный (веб) Знак"/>
    <w:aliases w:val="Обычный (Web) Знак"/>
    <w:link w:val="a5"/>
    <w:uiPriority w:val="99"/>
    <w:locked/>
    <w:rsid w:val="009F4FF3"/>
    <w:rPr>
      <w:rFonts w:ascii="Times New Roman" w:hAnsi="Times New Roman" w:cs="Times New Roman"/>
      <w:sz w:val="24"/>
      <w:szCs w:val="24"/>
      <w:lang w:eastAsia="ru-RU"/>
    </w:rPr>
  </w:style>
  <w:style w:type="character" w:styleId="a7">
    <w:name w:val="Strong"/>
    <w:basedOn w:val="a0"/>
    <w:qFormat/>
    <w:rsid w:val="009F4FF3"/>
    <w:rPr>
      <w:b/>
      <w:bCs/>
    </w:rPr>
  </w:style>
  <w:style w:type="paragraph" w:customStyle="1" w:styleId="12">
    <w:name w:val="Обычный1"/>
    <w:rsid w:val="009A47FA"/>
    <w:rPr>
      <w:rFonts w:ascii="Times New Roman" w:eastAsia="Times New Roman" w:hAnsi="Times New Roman"/>
      <w:sz w:val="24"/>
      <w:szCs w:val="20"/>
    </w:rPr>
  </w:style>
  <w:style w:type="paragraph" w:styleId="a8">
    <w:name w:val="List Paragraph"/>
    <w:basedOn w:val="a"/>
    <w:uiPriority w:val="34"/>
    <w:qFormat/>
    <w:rsid w:val="008B0FBD"/>
    <w:pPr>
      <w:ind w:left="720"/>
      <w:contextualSpacing/>
    </w:pPr>
  </w:style>
  <w:style w:type="paragraph" w:styleId="a9">
    <w:name w:val="header"/>
    <w:aliases w:val=" Знак, Знак1,Верхний колонтитул Знак Знак, Знак1 Знак1 Знак,Верхний колонтитул Знак1 Знак, Знак1 Знак Знак Знак1 Знак З Знак Знак Знак Знак Знак Знак,Знак Знак Знак Знак Знак,Знак1 Знак Знак Знак1,Знак Знак1"/>
    <w:basedOn w:val="a"/>
    <w:link w:val="aa"/>
    <w:uiPriority w:val="99"/>
    <w:unhideWhenUsed/>
    <w:rsid w:val="00AA0134"/>
    <w:pPr>
      <w:tabs>
        <w:tab w:val="center" w:pos="4677"/>
        <w:tab w:val="right" w:pos="9355"/>
      </w:tabs>
      <w:suppressAutoHyphens w:val="0"/>
    </w:pPr>
    <w:rPr>
      <w:sz w:val="24"/>
      <w:szCs w:val="24"/>
      <w:lang w:val="x-none" w:eastAsia="x-none"/>
    </w:rPr>
  </w:style>
  <w:style w:type="character" w:customStyle="1" w:styleId="aa">
    <w:name w:val="Верхний колонтитул Знак"/>
    <w:aliases w:val=" Знак Знак1, Знак1 Знак1,Верхний колонтитул Знак Знак Знак1, Знак1 Знак1 Знак Знак1,Верхний колонтитул Знак1 Знак Знак1, Знак1 Знак Знак Знак1 Знак З Знак Знак Знак Знак Знак Знак Знак1,Знак Знак Знак Знак Знак Знак1"/>
    <w:basedOn w:val="a0"/>
    <w:link w:val="a9"/>
    <w:uiPriority w:val="99"/>
    <w:rsid w:val="00AA0134"/>
    <w:rPr>
      <w:rFonts w:ascii="Times New Roman" w:eastAsia="Times New Roman" w:hAnsi="Times New Roman"/>
      <w:sz w:val="24"/>
      <w:szCs w:val="24"/>
      <w:lang w:val="x-none" w:eastAsia="x-none"/>
    </w:rPr>
  </w:style>
  <w:style w:type="paragraph" w:styleId="ab">
    <w:name w:val="footer"/>
    <w:basedOn w:val="a"/>
    <w:link w:val="ac"/>
    <w:unhideWhenUsed/>
    <w:rsid w:val="0047282B"/>
    <w:pPr>
      <w:tabs>
        <w:tab w:val="center" w:pos="4677"/>
        <w:tab w:val="right" w:pos="9355"/>
      </w:tabs>
    </w:pPr>
  </w:style>
  <w:style w:type="character" w:customStyle="1" w:styleId="ac">
    <w:name w:val="Нижний колонтитул Знак"/>
    <w:basedOn w:val="a0"/>
    <w:link w:val="ab"/>
    <w:rsid w:val="0047282B"/>
    <w:rPr>
      <w:rFonts w:ascii="Times New Roman" w:eastAsia="Times New Roman" w:hAnsi="Times New Roman"/>
      <w:sz w:val="20"/>
      <w:szCs w:val="20"/>
      <w:lang w:eastAsia="zh-CN"/>
    </w:rPr>
  </w:style>
  <w:style w:type="paragraph" w:styleId="ad">
    <w:name w:val="Balloon Text"/>
    <w:basedOn w:val="a"/>
    <w:link w:val="ae"/>
    <w:uiPriority w:val="99"/>
    <w:semiHidden/>
    <w:unhideWhenUsed/>
    <w:rsid w:val="00893129"/>
    <w:rPr>
      <w:rFonts w:ascii="Tahoma" w:hAnsi="Tahoma" w:cs="Tahoma"/>
      <w:sz w:val="16"/>
      <w:szCs w:val="16"/>
    </w:rPr>
  </w:style>
  <w:style w:type="character" w:customStyle="1" w:styleId="ae">
    <w:name w:val="Текст выноски Знак"/>
    <w:basedOn w:val="a0"/>
    <w:link w:val="ad"/>
    <w:uiPriority w:val="99"/>
    <w:semiHidden/>
    <w:rsid w:val="00893129"/>
    <w:rPr>
      <w:rFonts w:ascii="Tahoma" w:eastAsia="Times New Roman" w:hAnsi="Tahoma" w:cs="Tahoma"/>
      <w:sz w:val="16"/>
      <w:szCs w:val="16"/>
      <w:lang w:eastAsia="zh-CN"/>
    </w:rPr>
  </w:style>
  <w:style w:type="table" w:styleId="af">
    <w:name w:val="Table Grid"/>
    <w:basedOn w:val="a1"/>
    <w:uiPriority w:val="59"/>
    <w:locked/>
    <w:rsid w:val="008C3FE1"/>
    <w:rPr>
      <w:rFonts w:asciiTheme="minorHAnsi" w:eastAsiaTheme="minorHAnsi" w:hAnsiTheme="minorHAnsi" w:cstheme="minorBidi"/>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3">
    <w:name w:val="Верхний колонтитул Знак1"/>
    <w:aliases w:val=" Знак Знак, Знак1 Знак,Верхний колонтитул Знак Знак Знак, Знак1 Знак1 Знак Знак,Верхний колонтитул Знак1 Знак Знак, Знак1 Знак Знак Знак1 Знак З Знак Знак Знак Знак Знак Знак Знак,Знак Знак Знак Знак Знак Знак,Знак Знак1 Знак"/>
    <w:uiPriority w:val="99"/>
    <w:rsid w:val="00444250"/>
    <w:rPr>
      <w:rFonts w:ascii="Times New Roman" w:eastAsia="Times New Roman" w:hAnsi="Times New Roman" w:cs="Times New Roman"/>
      <w:sz w:val="20"/>
      <w:szCs w:val="20"/>
      <w:lang w:eastAsia="ru-RU"/>
    </w:rPr>
  </w:style>
  <w:style w:type="character" w:styleId="af0">
    <w:name w:val="page number"/>
    <w:basedOn w:val="a0"/>
    <w:rsid w:val="00444250"/>
  </w:style>
  <w:style w:type="paragraph" w:styleId="af1">
    <w:name w:val="footnote text"/>
    <w:aliases w:val="single space,footnote text,Текст сноски Знак Знак Знак,Текст сноски Знак Знак,Текст сноски-FN,Footnote Text Char Знак Знак,Footnote Text Char Знак,Footnote Text Char Знак Знак Знак Знак, Знак6 Знак,Знак6 Знак"/>
    <w:basedOn w:val="a"/>
    <w:link w:val="af2"/>
    <w:uiPriority w:val="99"/>
    <w:rsid w:val="00444250"/>
    <w:pPr>
      <w:suppressAutoHyphens w:val="0"/>
      <w:ind w:firstLine="709"/>
      <w:jc w:val="both"/>
    </w:pPr>
    <w:rPr>
      <w:sz w:val="28"/>
      <w:szCs w:val="24"/>
      <w:lang w:eastAsia="ru-RU"/>
    </w:rPr>
  </w:style>
  <w:style w:type="character" w:customStyle="1" w:styleId="af2">
    <w:name w:val="Текст сноски Знак"/>
    <w:aliases w:val="single space Знак,footnote text Знак,Текст сноски Знак Знак Знак Знак,Текст сноски Знак Знак Знак1,Текст сноски-FN Знак,Footnote Text Char Знак Знак Знак,Footnote Text Char Знак Знак1,Footnote Text Char Знак Знак Знак Знак Знак"/>
    <w:basedOn w:val="a0"/>
    <w:link w:val="af1"/>
    <w:uiPriority w:val="99"/>
    <w:rsid w:val="00444250"/>
    <w:rPr>
      <w:rFonts w:ascii="Times New Roman" w:eastAsia="Times New Roman" w:hAnsi="Times New Roman"/>
      <w:sz w:val="28"/>
      <w:szCs w:val="24"/>
    </w:rPr>
  </w:style>
  <w:style w:type="character" w:styleId="af3">
    <w:name w:val="footnote reference"/>
    <w:rsid w:val="00444250"/>
    <w:rPr>
      <w:vertAlign w:val="superscript"/>
    </w:rPr>
  </w:style>
  <w:style w:type="paragraph" w:customStyle="1" w:styleId="af4">
    <w:name w:val="Обычный.Нормальный абзац"/>
    <w:rsid w:val="00444250"/>
    <w:pPr>
      <w:widowControl w:val="0"/>
      <w:autoSpaceDE w:val="0"/>
      <w:autoSpaceDN w:val="0"/>
      <w:ind w:firstLine="709"/>
      <w:jc w:val="both"/>
    </w:pPr>
    <w:rPr>
      <w:rFonts w:ascii="Times New Roman" w:eastAsia="Times New Roman" w:hAnsi="Times New Roman"/>
      <w:sz w:val="24"/>
      <w:szCs w:val="24"/>
    </w:rPr>
  </w:style>
  <w:style w:type="paragraph" w:styleId="af5">
    <w:name w:val="Body Text Indent"/>
    <w:basedOn w:val="a"/>
    <w:link w:val="af6"/>
    <w:rsid w:val="00444250"/>
    <w:pPr>
      <w:suppressAutoHyphens w:val="0"/>
      <w:autoSpaceDE w:val="0"/>
      <w:autoSpaceDN w:val="0"/>
      <w:adjustRightInd w:val="0"/>
      <w:spacing w:after="120"/>
      <w:ind w:left="283"/>
    </w:pPr>
    <w:rPr>
      <w:rFonts w:ascii="Times New Roman CYR" w:hAnsi="Times New Roman CYR"/>
      <w:sz w:val="24"/>
      <w:szCs w:val="24"/>
      <w:lang w:eastAsia="ru-RU"/>
    </w:rPr>
  </w:style>
  <w:style w:type="character" w:customStyle="1" w:styleId="af6">
    <w:name w:val="Основной текст с отступом Знак"/>
    <w:basedOn w:val="a0"/>
    <w:link w:val="af5"/>
    <w:rsid w:val="00444250"/>
    <w:rPr>
      <w:rFonts w:ascii="Times New Roman CYR" w:eastAsia="Times New Roman" w:hAnsi="Times New Roman CYR"/>
      <w:sz w:val="24"/>
      <w:szCs w:val="24"/>
    </w:rPr>
  </w:style>
  <w:style w:type="character" w:customStyle="1" w:styleId="11pt">
    <w:name w:val="Основной текст + 11 pt"/>
    <w:rsid w:val="00444250"/>
    <w:rPr>
      <w:rFonts w:ascii="Times New Roman" w:eastAsia="Times New Roman" w:hAnsi="Times New Roman" w:cs="Times New Roman"/>
      <w:color w:val="000000"/>
      <w:spacing w:val="0"/>
      <w:w w:val="100"/>
      <w:position w:val="0"/>
      <w:sz w:val="22"/>
      <w:szCs w:val="22"/>
      <w:shd w:val="clear" w:color="auto" w:fill="FFFFFF"/>
      <w:lang w:val="ru-RU" w:eastAsia="ru-RU" w:bidi="ru-RU"/>
    </w:rPr>
  </w:style>
  <w:style w:type="paragraph" w:customStyle="1" w:styleId="6">
    <w:name w:val="Основной текст6"/>
    <w:basedOn w:val="a"/>
    <w:link w:val="af7"/>
    <w:rsid w:val="00444250"/>
    <w:pPr>
      <w:widowControl w:val="0"/>
      <w:shd w:val="clear" w:color="auto" w:fill="FFFFFF"/>
      <w:suppressAutoHyphens w:val="0"/>
      <w:spacing w:line="0" w:lineRule="atLeast"/>
    </w:pPr>
    <w:rPr>
      <w:sz w:val="26"/>
      <w:szCs w:val="26"/>
      <w:lang w:eastAsia="en-US"/>
    </w:rPr>
  </w:style>
  <w:style w:type="paragraph" w:customStyle="1" w:styleId="Default">
    <w:name w:val="Default"/>
    <w:rsid w:val="00444250"/>
    <w:pPr>
      <w:autoSpaceDE w:val="0"/>
      <w:autoSpaceDN w:val="0"/>
      <w:adjustRightInd w:val="0"/>
    </w:pPr>
    <w:rPr>
      <w:rFonts w:ascii="Times New Roman" w:eastAsia="Times New Roman" w:hAnsi="Times New Roman"/>
      <w:color w:val="000000"/>
      <w:sz w:val="24"/>
      <w:szCs w:val="24"/>
    </w:rPr>
  </w:style>
  <w:style w:type="character" w:customStyle="1" w:styleId="af7">
    <w:name w:val="Основной текст_"/>
    <w:basedOn w:val="a0"/>
    <w:link w:val="6"/>
    <w:rsid w:val="00444250"/>
    <w:rPr>
      <w:rFonts w:ascii="Times New Roman" w:eastAsia="Times New Roman" w:hAnsi="Times New Roman"/>
      <w:sz w:val="26"/>
      <w:szCs w:val="26"/>
      <w:shd w:val="clear" w:color="auto" w:fill="FFFFFF"/>
      <w:lang w:eastAsia="en-US"/>
    </w:rPr>
  </w:style>
  <w:style w:type="character" w:customStyle="1" w:styleId="10">
    <w:name w:val="Заголовок 1 Знак"/>
    <w:basedOn w:val="a0"/>
    <w:link w:val="1"/>
    <w:rsid w:val="00673D9D"/>
    <w:rPr>
      <w:rFonts w:ascii="Arial" w:eastAsia="Times New Roman" w:hAnsi="Arial"/>
      <w:b/>
      <w:bCs/>
      <w:color w:val="000080"/>
      <w:sz w:val="20"/>
      <w:szCs w:val="20"/>
    </w:rPr>
  </w:style>
  <w:style w:type="paragraph" w:customStyle="1" w:styleId="14">
    <w:name w:val="Название1"/>
    <w:basedOn w:val="a"/>
    <w:rsid w:val="00673D9D"/>
    <w:pPr>
      <w:widowControl w:val="0"/>
      <w:suppressAutoHyphens w:val="0"/>
      <w:jc w:val="center"/>
    </w:pPr>
    <w:rPr>
      <w:b/>
      <w:sz w:val="28"/>
      <w:lang w:eastAsia="ru-RU"/>
    </w:rPr>
  </w:style>
  <w:style w:type="character" w:styleId="af8">
    <w:name w:val="FollowedHyperlink"/>
    <w:basedOn w:val="a0"/>
    <w:uiPriority w:val="99"/>
    <w:semiHidden/>
    <w:unhideWhenUsed/>
    <w:rsid w:val="00A77456"/>
    <w:rPr>
      <w:color w:val="800080" w:themeColor="followedHyperlink"/>
      <w:u w:val="single"/>
    </w:rPr>
  </w:style>
  <w:style w:type="character" w:customStyle="1" w:styleId="FontStyle12">
    <w:name w:val="Font Style12"/>
    <w:basedOn w:val="a0"/>
    <w:uiPriority w:val="99"/>
    <w:rsid w:val="006834B5"/>
    <w:rPr>
      <w:rFonts w:ascii="Times New Roman" w:hAnsi="Times New Roman" w:cs="Times New Roman"/>
      <w:sz w:val="22"/>
      <w:szCs w:val="22"/>
    </w:rPr>
  </w:style>
  <w:style w:type="character" w:customStyle="1" w:styleId="FontStyle13">
    <w:name w:val="Font Style13"/>
    <w:basedOn w:val="a0"/>
    <w:rsid w:val="006834B5"/>
    <w:rPr>
      <w:rFonts w:ascii="Times New Roman" w:hAnsi="Times New Roman" w:cs="Times New Roman"/>
      <w:b/>
      <w:bCs/>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39128475">
      <w:bodyDiv w:val="1"/>
      <w:marLeft w:val="0"/>
      <w:marRight w:val="0"/>
      <w:marTop w:val="0"/>
      <w:marBottom w:val="0"/>
      <w:divBdr>
        <w:top w:val="none" w:sz="0" w:space="0" w:color="auto"/>
        <w:left w:val="none" w:sz="0" w:space="0" w:color="auto"/>
        <w:bottom w:val="none" w:sz="0" w:space="0" w:color="auto"/>
        <w:right w:val="none" w:sz="0" w:space="0" w:color="auto"/>
      </w:divBdr>
    </w:div>
    <w:div w:id="666518491">
      <w:bodyDiv w:val="1"/>
      <w:marLeft w:val="0"/>
      <w:marRight w:val="0"/>
      <w:marTop w:val="0"/>
      <w:marBottom w:val="0"/>
      <w:divBdr>
        <w:top w:val="none" w:sz="0" w:space="0" w:color="auto"/>
        <w:left w:val="none" w:sz="0" w:space="0" w:color="auto"/>
        <w:bottom w:val="none" w:sz="0" w:space="0" w:color="auto"/>
        <w:right w:val="none" w:sz="0" w:space="0" w:color="auto"/>
      </w:divBdr>
    </w:div>
    <w:div w:id="675577096">
      <w:bodyDiv w:val="1"/>
      <w:marLeft w:val="0"/>
      <w:marRight w:val="0"/>
      <w:marTop w:val="0"/>
      <w:marBottom w:val="0"/>
      <w:divBdr>
        <w:top w:val="none" w:sz="0" w:space="0" w:color="auto"/>
        <w:left w:val="none" w:sz="0" w:space="0" w:color="auto"/>
        <w:bottom w:val="none" w:sz="0" w:space="0" w:color="auto"/>
        <w:right w:val="none" w:sz="0" w:space="0" w:color="auto"/>
      </w:divBdr>
    </w:div>
    <w:div w:id="1435175747">
      <w:bodyDiv w:val="1"/>
      <w:marLeft w:val="0"/>
      <w:marRight w:val="0"/>
      <w:marTop w:val="0"/>
      <w:marBottom w:val="0"/>
      <w:divBdr>
        <w:top w:val="none" w:sz="0" w:space="0" w:color="auto"/>
        <w:left w:val="none" w:sz="0" w:space="0" w:color="auto"/>
        <w:bottom w:val="none" w:sz="0" w:space="0" w:color="auto"/>
        <w:right w:val="none" w:sz="0" w:space="0" w:color="auto"/>
      </w:divBdr>
    </w:div>
    <w:div w:id="1517421760">
      <w:bodyDiv w:val="1"/>
      <w:marLeft w:val="0"/>
      <w:marRight w:val="0"/>
      <w:marTop w:val="0"/>
      <w:marBottom w:val="0"/>
      <w:divBdr>
        <w:top w:val="none" w:sz="0" w:space="0" w:color="auto"/>
        <w:left w:val="none" w:sz="0" w:space="0" w:color="auto"/>
        <w:bottom w:val="none" w:sz="0" w:space="0" w:color="auto"/>
        <w:right w:val="none" w:sz="0" w:space="0" w:color="auto"/>
      </w:divBdr>
    </w:div>
    <w:div w:id="1632322689">
      <w:bodyDiv w:val="1"/>
      <w:marLeft w:val="0"/>
      <w:marRight w:val="0"/>
      <w:marTop w:val="0"/>
      <w:marBottom w:val="0"/>
      <w:divBdr>
        <w:top w:val="none" w:sz="0" w:space="0" w:color="auto"/>
        <w:left w:val="none" w:sz="0" w:space="0" w:color="auto"/>
        <w:bottom w:val="none" w:sz="0" w:space="0" w:color="auto"/>
        <w:right w:val="none" w:sz="0" w:space="0" w:color="auto"/>
      </w:divBdr>
    </w:div>
    <w:div w:id="1642032006">
      <w:bodyDiv w:val="1"/>
      <w:marLeft w:val="0"/>
      <w:marRight w:val="0"/>
      <w:marTop w:val="0"/>
      <w:marBottom w:val="0"/>
      <w:divBdr>
        <w:top w:val="none" w:sz="0" w:space="0" w:color="auto"/>
        <w:left w:val="none" w:sz="0" w:space="0" w:color="auto"/>
        <w:bottom w:val="none" w:sz="0" w:space="0" w:color="auto"/>
        <w:right w:val="none" w:sz="0" w:space="0" w:color="auto"/>
      </w:divBdr>
    </w:div>
    <w:div w:id="1768109915">
      <w:marLeft w:val="0"/>
      <w:marRight w:val="0"/>
      <w:marTop w:val="0"/>
      <w:marBottom w:val="0"/>
      <w:divBdr>
        <w:top w:val="none" w:sz="0" w:space="0" w:color="auto"/>
        <w:left w:val="none" w:sz="0" w:space="0" w:color="auto"/>
        <w:bottom w:val="none" w:sz="0" w:space="0" w:color="auto"/>
        <w:right w:val="none" w:sz="0" w:space="0" w:color="auto"/>
      </w:divBdr>
    </w:div>
    <w:div w:id="1875843388">
      <w:bodyDiv w:val="1"/>
      <w:marLeft w:val="0"/>
      <w:marRight w:val="0"/>
      <w:marTop w:val="0"/>
      <w:marBottom w:val="0"/>
      <w:divBdr>
        <w:top w:val="none" w:sz="0" w:space="0" w:color="auto"/>
        <w:left w:val="none" w:sz="0" w:space="0" w:color="auto"/>
        <w:bottom w:val="none" w:sz="0" w:space="0" w:color="auto"/>
        <w:right w:val="none" w:sz="0" w:space="0" w:color="auto"/>
      </w:divBdr>
    </w:div>
    <w:div w:id="19256457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hyperlink" Target="https://i.rts-tender.ru/main/auction/Trade/Privatization/View.aspx?Id=54654&amp;Guid=32b2920a-ce31-4e1c-a03c-cd219fc9a107" TargetMode="External"/><Relationship Id="rId4" Type="http://schemas.microsoft.com/office/2007/relationships/stylesWithEffects" Target="stylesWithEffects.xml"/><Relationship Id="rId9" Type="http://schemas.openxmlformats.org/officeDocument/2006/relationships/hyperlink" Target="http://torgi.gov.ru"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8B70C96-37A7-4C47-8FC7-43B4CB259C2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182</TotalTime>
  <Pages>1</Pages>
  <Words>6962</Words>
  <Characters>39686</Characters>
  <Application>Microsoft Office Word</Application>
  <DocSecurity>0</DocSecurity>
  <Lines>330</Lines>
  <Paragraphs>93</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46555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dc:creator>
  <cp:lastModifiedBy>FedorovAA</cp:lastModifiedBy>
  <cp:revision>21</cp:revision>
  <cp:lastPrinted>2021-05-25T08:11:00Z</cp:lastPrinted>
  <dcterms:created xsi:type="dcterms:W3CDTF">2020-06-04T05:47:00Z</dcterms:created>
  <dcterms:modified xsi:type="dcterms:W3CDTF">2021-05-29T02:42:00Z</dcterms:modified>
</cp:coreProperties>
</file>