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18E" w:rsidRDefault="00DF4A9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Информационное сообщение № 1-4</w:t>
      </w:r>
      <w:r w:rsidR="000207BB">
        <w:rPr>
          <w:rFonts w:ascii="Times New Roman" w:hAnsi="Times New Roman" w:cs="Times New Roman"/>
          <w:sz w:val="28"/>
          <w:szCs w:val="28"/>
        </w:rPr>
        <w:t xml:space="preserve"> МТС</w:t>
      </w:r>
    </w:p>
    <w:p w:rsidR="00FD018E" w:rsidRDefault="00712A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FD018E" w:rsidRDefault="00FD018E">
      <w:pPr>
        <w:spacing w:after="0" w:line="240" w:lineRule="auto"/>
        <w:jc w:val="center"/>
        <w:rPr>
          <w:rFonts w:ascii="Times New Roman" w:hAnsi="Times New Roman" w:cs="Times New Roman"/>
          <w:sz w:val="28"/>
          <w:szCs w:val="28"/>
        </w:rPr>
      </w:pPr>
    </w:p>
    <w:tbl>
      <w:tblPr>
        <w:tblStyle w:val="af0"/>
        <w:tblW w:w="9782" w:type="dxa"/>
        <w:tblInd w:w="-318" w:type="dxa"/>
        <w:tblLook w:val="04A0" w:firstRow="1" w:lastRow="0" w:firstColumn="1" w:lastColumn="0" w:noHBand="0" w:noVBand="1"/>
      </w:tblPr>
      <w:tblGrid>
        <w:gridCol w:w="540"/>
        <w:gridCol w:w="3856"/>
        <w:gridCol w:w="5386"/>
      </w:tblGrid>
      <w:tr w:rsidR="00FD018E">
        <w:trPr>
          <w:tblHeader/>
        </w:trPr>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385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Распоряжение от 27.11.2019 г. №1/838-Р.</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Движимое военное имущество (кроме вооружения и боеприпасов):</w:t>
            </w:r>
          </w:p>
          <w:p w:rsidR="00FD018E" w:rsidRPr="003C0FF4" w:rsidRDefault="00712AA4" w:rsidP="00DF4A9D">
            <w:pPr>
              <w:pStyle w:val="1"/>
              <w:shd w:val="clear" w:color="auto" w:fill="auto"/>
              <w:ind w:left="33"/>
              <w:rPr>
                <w:rFonts w:ascii="Times New Roman" w:hAnsi="Times New Roman" w:cs="Times New Roman"/>
                <w:sz w:val="24"/>
                <w:szCs w:val="24"/>
              </w:rPr>
            </w:pPr>
            <w:r w:rsidRPr="003C0FF4">
              <w:rPr>
                <w:rFonts w:ascii="Times New Roman" w:hAnsi="Times New Roman" w:cs="Times New Roman"/>
                <w:sz w:val="24"/>
                <w:szCs w:val="24"/>
              </w:rPr>
              <w:t>а</w:t>
            </w:r>
            <w:r w:rsidR="000207BB" w:rsidRPr="003C0FF4">
              <w:rPr>
                <w:rStyle w:val="a5"/>
                <w:sz w:val="24"/>
                <w:szCs w:val="24"/>
              </w:rPr>
              <w:t xml:space="preserve">) </w:t>
            </w:r>
            <w:r w:rsidR="00DF4A9D" w:rsidRPr="00DF4A9D">
              <w:rPr>
                <w:rStyle w:val="5pt0pt"/>
                <w:sz w:val="24"/>
                <w:szCs w:val="24"/>
              </w:rPr>
              <w:t>Компрессор кислородный</w:t>
            </w:r>
            <w:r w:rsidR="00DF4A9D">
              <w:rPr>
                <w:rStyle w:val="5pt0pt"/>
                <w:sz w:val="24"/>
                <w:szCs w:val="24"/>
              </w:rPr>
              <w:t xml:space="preserve"> б) </w:t>
            </w:r>
            <w:r w:rsidR="00DF4A9D" w:rsidRPr="00DF4A9D">
              <w:rPr>
                <w:rStyle w:val="5pt0pt"/>
                <w:sz w:val="24"/>
                <w:szCs w:val="24"/>
              </w:rPr>
              <w:t xml:space="preserve">Трансформатор </w:t>
            </w:r>
            <w:r w:rsidR="00DF4A9D">
              <w:rPr>
                <w:rStyle w:val="5pt0pt"/>
                <w:sz w:val="24"/>
                <w:szCs w:val="24"/>
              </w:rPr>
              <w:t xml:space="preserve">  </w:t>
            </w:r>
            <w:r w:rsidR="00DF4A9D" w:rsidRPr="00DF4A9D">
              <w:rPr>
                <w:rStyle w:val="5pt0pt"/>
                <w:sz w:val="24"/>
                <w:szCs w:val="24"/>
              </w:rPr>
              <w:t>силовой</w:t>
            </w:r>
            <w:r w:rsidR="00DF4A9D" w:rsidRPr="00DF4A9D">
              <w:rPr>
                <w:rStyle w:val="5pt0pt"/>
                <w:sz w:val="24"/>
                <w:szCs w:val="24"/>
              </w:rPr>
              <w:t xml:space="preserve"> </w:t>
            </w:r>
            <w:r w:rsidR="00DF4A9D" w:rsidRPr="003C0FF4">
              <w:rPr>
                <w:sz w:val="24"/>
                <w:szCs w:val="24"/>
              </w:rPr>
              <w:t xml:space="preserve"> </w:t>
            </w:r>
            <w:r w:rsidR="000207BB" w:rsidRPr="003C0FF4">
              <w:rPr>
                <w:sz w:val="24"/>
                <w:szCs w:val="24"/>
              </w:rPr>
              <w:t>(</w:t>
            </w:r>
            <w:proofErr w:type="gramStart"/>
            <w:r w:rsidRPr="003C0FF4">
              <w:rPr>
                <w:rFonts w:ascii="Times New Roman" w:hAnsi="Times New Roman" w:cs="Times New Roman"/>
                <w:sz w:val="24"/>
                <w:szCs w:val="24"/>
              </w:rPr>
              <w:t>Приложении</w:t>
            </w:r>
            <w:proofErr w:type="gramEnd"/>
            <w:r w:rsidRPr="003C0FF4">
              <w:rPr>
                <w:rFonts w:ascii="Times New Roman" w:hAnsi="Times New Roman" w:cs="Times New Roman"/>
                <w:sz w:val="24"/>
                <w:szCs w:val="24"/>
              </w:rPr>
              <w:t xml:space="preserve"> №1.</w:t>
            </w:r>
            <w:r w:rsidR="000207BB" w:rsidRPr="003C0FF4">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Способ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w:t>
            </w:r>
            <w:proofErr w:type="gramStart"/>
            <w:r>
              <w:rPr>
                <w:rFonts w:ascii="Times New Roman" w:hAnsi="Times New Roman" w:cs="Times New Roman"/>
                <w:sz w:val="24"/>
                <w:szCs w:val="24"/>
              </w:rPr>
              <w:t>на аукционе в электронной форме с открытой формой подачи предложений о цене имущества в порядке</w:t>
            </w:r>
            <w:proofErr w:type="gramEnd"/>
            <w:r>
              <w:rPr>
                <w:rFonts w:ascii="Times New Roman" w:hAnsi="Times New Roman" w:cs="Times New Roman"/>
                <w:sz w:val="24"/>
                <w:szCs w:val="24"/>
              </w:rPr>
              <w:t>,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Начальная цена продажи имущества</w:t>
            </w:r>
          </w:p>
        </w:tc>
        <w:tc>
          <w:tcPr>
            <w:tcW w:w="5387" w:type="dxa"/>
          </w:tcPr>
          <w:p w:rsidR="00FD018E" w:rsidRDefault="00DF4A9D">
            <w:pPr>
              <w:spacing w:after="0" w:line="240" w:lineRule="auto"/>
              <w:ind w:firstLine="318"/>
              <w:jc w:val="both"/>
              <w:rPr>
                <w:color w:val="000000"/>
              </w:rPr>
            </w:pPr>
            <w:r>
              <w:rPr>
                <w:rFonts w:ascii="Times New Roman" w:eastAsia="Calibri" w:hAnsi="Times New Roman" w:cs="Times New Roman"/>
                <w:b/>
                <w:color w:val="000000"/>
                <w:sz w:val="24"/>
                <w:szCs w:val="24"/>
              </w:rPr>
              <w:t>2472</w:t>
            </w:r>
            <w:r w:rsidR="000207BB">
              <w:rPr>
                <w:rFonts w:ascii="Times New Roman" w:eastAsia="Calibri" w:hAnsi="Times New Roman" w:cs="Times New Roman"/>
                <w:b/>
                <w:color w:val="000000"/>
                <w:sz w:val="24"/>
                <w:szCs w:val="24"/>
              </w:rPr>
              <w:t xml:space="preserve"> </w:t>
            </w:r>
            <w:r w:rsidR="00712AA4">
              <w:rPr>
                <w:rFonts w:ascii="Times New Roman" w:hAnsi="Times New Roman" w:cs="Times New Roman"/>
                <w:b/>
                <w:color w:val="000000"/>
                <w:sz w:val="24"/>
                <w:szCs w:val="24"/>
              </w:rPr>
              <w:t>рубл</w:t>
            </w:r>
            <w:r>
              <w:rPr>
                <w:rFonts w:ascii="Times New Roman" w:hAnsi="Times New Roman" w:cs="Times New Roman"/>
                <w:b/>
                <w:color w:val="000000"/>
                <w:sz w:val="24"/>
                <w:szCs w:val="24"/>
              </w:rPr>
              <w:t>ей 39</w:t>
            </w:r>
            <w:r w:rsidR="00DC1F3C">
              <w:rPr>
                <w:rFonts w:ascii="Times New Roman" w:hAnsi="Times New Roman" w:cs="Times New Roman"/>
                <w:b/>
                <w:color w:val="000000"/>
                <w:sz w:val="24"/>
                <w:szCs w:val="24"/>
              </w:rPr>
              <w:t xml:space="preserve"> копеек</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w:t>
            </w:r>
            <w:r w:rsidR="00DF4A9D">
              <w:rPr>
                <w:rFonts w:ascii="Times New Roman" w:hAnsi="Times New Roman" w:cs="Times New Roman"/>
                <w:color w:val="000000"/>
                <w:sz w:val="24"/>
                <w:szCs w:val="24"/>
              </w:rPr>
              <w:t xml:space="preserve"> № 170521/4810</w:t>
            </w:r>
            <w:r>
              <w:rPr>
                <w:rFonts w:ascii="Times New Roman" w:hAnsi="Times New Roman" w:cs="Times New Roman"/>
                <w:color w:val="000000"/>
                <w:sz w:val="24"/>
                <w:szCs w:val="24"/>
              </w:rPr>
              <w:t xml:space="preserve"> от </w:t>
            </w:r>
            <w:r w:rsidR="00DC1F3C">
              <w:rPr>
                <w:rFonts w:ascii="Times New Roman" w:hAnsi="Times New Roman" w:cs="Times New Roman"/>
                <w:color w:val="000000"/>
                <w:sz w:val="24"/>
                <w:szCs w:val="24"/>
              </w:rPr>
              <w:t>17</w:t>
            </w:r>
            <w:r>
              <w:rPr>
                <w:rFonts w:ascii="Times New Roman" w:hAnsi="Times New Roman" w:cs="Times New Roman"/>
                <w:color w:val="000000"/>
                <w:sz w:val="24"/>
                <w:szCs w:val="24"/>
              </w:rPr>
              <w:t>.</w:t>
            </w:r>
            <w:r w:rsidR="00DC1F3C">
              <w:rPr>
                <w:rFonts w:ascii="Times New Roman" w:hAnsi="Times New Roman" w:cs="Times New Roman"/>
                <w:color w:val="000000"/>
                <w:sz w:val="24"/>
                <w:szCs w:val="24"/>
              </w:rPr>
              <w:t>05</w:t>
            </w:r>
            <w:r>
              <w:rPr>
                <w:rFonts w:ascii="Times New Roman" w:hAnsi="Times New Roman" w:cs="Times New Roman"/>
                <w:color w:val="000000"/>
                <w:sz w:val="24"/>
                <w:szCs w:val="24"/>
              </w:rPr>
              <w:t>.2021г.)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продажи («шаг аукциона»)</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Фиксированная сумма.</w:t>
            </w:r>
          </w:p>
          <w:p w:rsidR="00FD018E" w:rsidRDefault="00DF4A9D">
            <w:pPr>
              <w:spacing w:after="0" w:line="240" w:lineRule="auto"/>
              <w:ind w:firstLine="318"/>
              <w:jc w:val="both"/>
              <w:rPr>
                <w:color w:val="000000"/>
              </w:rPr>
            </w:pPr>
            <w:r>
              <w:rPr>
                <w:rFonts w:ascii="Times New Roman" w:hAnsi="Times New Roman" w:cs="Times New Roman"/>
                <w:b/>
                <w:color w:val="000000"/>
                <w:sz w:val="24"/>
                <w:szCs w:val="24"/>
                <w:highlight w:val="white"/>
              </w:rPr>
              <w:t>123</w:t>
            </w:r>
            <w:r w:rsidR="000207BB">
              <w:rPr>
                <w:rFonts w:ascii="Times New Roman" w:hAnsi="Times New Roman" w:cs="Times New Roman"/>
                <w:b/>
                <w:color w:val="000000"/>
                <w:sz w:val="24"/>
                <w:szCs w:val="24"/>
                <w:highlight w:val="white"/>
              </w:rPr>
              <w:t xml:space="preserve"> </w:t>
            </w:r>
            <w:r>
              <w:rPr>
                <w:rFonts w:ascii="Times New Roman" w:hAnsi="Times New Roman" w:cs="Times New Roman"/>
                <w:b/>
                <w:color w:val="000000"/>
                <w:sz w:val="24"/>
                <w:szCs w:val="24"/>
                <w:highlight w:val="white"/>
              </w:rPr>
              <w:t>рубля</w:t>
            </w:r>
            <w:r w:rsidR="00712AA4">
              <w:rPr>
                <w:rFonts w:ascii="Times New Roman" w:hAnsi="Times New Roman" w:cs="Times New Roman"/>
                <w:b/>
                <w:color w:val="000000"/>
                <w:sz w:val="24"/>
                <w:szCs w:val="24"/>
                <w:highlight w:val="white"/>
              </w:rPr>
              <w:t xml:space="preserve"> 00 копеек. </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Условия и сроки платежа, необходимые реквизиты счетов</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задатка, срок и порядок его внесения, необходимые реквизиты счетов</w:t>
            </w:r>
            <w:bookmarkStart w:id="0" w:name="_GoBack"/>
            <w:bookmarkEnd w:id="0"/>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Размер задатка 20% начальной цены продажи, </w:t>
            </w:r>
          </w:p>
          <w:p w:rsidR="003C0FF4" w:rsidRDefault="00712AA4">
            <w:pPr>
              <w:spacing w:after="0" w:line="240" w:lineRule="auto"/>
              <w:ind w:firstLine="318"/>
              <w:jc w:val="both"/>
              <w:rPr>
                <w:rFonts w:ascii="Times New Roman" w:hAnsi="Times New Roman" w:cs="Times New Roman"/>
                <w:b/>
                <w:color w:val="000000"/>
                <w:sz w:val="24"/>
                <w:szCs w:val="24"/>
                <w:highlight w:val="white"/>
              </w:rPr>
            </w:pPr>
            <w:r>
              <w:rPr>
                <w:rFonts w:ascii="Times New Roman" w:hAnsi="Times New Roman" w:cs="Times New Roman"/>
                <w:color w:val="000000"/>
                <w:sz w:val="24"/>
                <w:szCs w:val="24"/>
                <w:highlight w:val="white"/>
              </w:rPr>
              <w:t xml:space="preserve">составляет </w:t>
            </w:r>
            <w:r w:rsidR="00DF4A9D">
              <w:rPr>
                <w:rFonts w:ascii="Times New Roman" w:hAnsi="Times New Roman" w:cs="Times New Roman"/>
                <w:b/>
                <w:color w:val="000000"/>
                <w:sz w:val="24"/>
                <w:szCs w:val="24"/>
                <w:highlight w:val="white"/>
              </w:rPr>
              <w:t>494 рубля</w:t>
            </w:r>
            <w:r>
              <w:rPr>
                <w:rFonts w:ascii="Times New Roman" w:hAnsi="Times New Roman" w:cs="Times New Roman"/>
                <w:b/>
                <w:color w:val="000000"/>
                <w:sz w:val="24"/>
                <w:szCs w:val="24"/>
                <w:highlight w:val="white"/>
              </w:rPr>
              <w:t xml:space="preserve"> </w:t>
            </w:r>
            <w:r w:rsidR="00DF4A9D">
              <w:rPr>
                <w:rFonts w:ascii="Times New Roman" w:hAnsi="Times New Roman" w:cs="Times New Roman"/>
                <w:b/>
                <w:color w:val="000000"/>
                <w:sz w:val="24"/>
                <w:szCs w:val="24"/>
                <w:highlight w:val="white"/>
              </w:rPr>
              <w:t>48</w:t>
            </w:r>
            <w:r w:rsidR="003C0FF4">
              <w:rPr>
                <w:rFonts w:ascii="Times New Roman" w:hAnsi="Times New Roman" w:cs="Times New Roman"/>
                <w:b/>
                <w:color w:val="000000"/>
                <w:sz w:val="24"/>
                <w:szCs w:val="24"/>
                <w:highlight w:val="white"/>
              </w:rPr>
              <w:t xml:space="preserve"> копеек.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Срок внесения задатка: не позднее дня окончания приема заявок на участие в аукционе.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Реквизиты для перечисления задатка:</w:t>
            </w:r>
          </w:p>
          <w:p w:rsidR="00FD018E" w:rsidRDefault="00712AA4">
            <w:pPr>
              <w:spacing w:after="0" w:line="240" w:lineRule="auto"/>
              <w:ind w:firstLine="318"/>
              <w:jc w:val="both"/>
            </w:pPr>
            <w:r>
              <w:rPr>
                <w:rStyle w:val="FontStyle13"/>
                <w:b w:val="0"/>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0"/>
                <w:i/>
                <w:color w:val="000000"/>
                <w:sz w:val="24"/>
                <w:szCs w:val="24"/>
                <w:highlight w:val="white"/>
                <w:lang w:val="en-US"/>
              </w:rPr>
              <w:t>F</w:t>
            </w:r>
            <w:r>
              <w:rPr>
                <w:rStyle w:val="FontStyle13"/>
                <w:b w:val="0"/>
                <w:i/>
                <w:color w:val="000000"/>
                <w:sz w:val="24"/>
                <w:szCs w:val="24"/>
                <w:highlight w:val="white"/>
              </w:rPr>
              <w:t xml:space="preserve">91110), </w:t>
            </w:r>
            <w:r>
              <w:rPr>
                <w:rStyle w:val="FontStyle13"/>
                <w:b w:val="0"/>
                <w:i/>
                <w:color w:val="000000" w:themeColor="text1"/>
                <w:sz w:val="24"/>
                <w:szCs w:val="24"/>
                <w:highlight w:val="white"/>
              </w:rPr>
              <w:t>Казначейский счет (счет плательщика)  № 03212643000000013200 ВОЛГО-ВЯТСКО</w:t>
            </w:r>
            <w:r>
              <w:rPr>
                <w:rStyle w:val="FontStyle13"/>
                <w:rFonts w:eastAsia="Times New Roman"/>
                <w:b w:val="0"/>
                <w:i/>
                <w:color w:val="000000" w:themeColor="text1"/>
                <w:sz w:val="24"/>
                <w:szCs w:val="24"/>
                <w:highlight w:val="white"/>
                <w:lang w:eastAsia="ru-RU"/>
              </w:rPr>
              <w:t>Е</w:t>
            </w:r>
            <w:r>
              <w:rPr>
                <w:rStyle w:val="FontStyle13"/>
                <w:b w:val="0"/>
                <w:i/>
                <w:color w:val="000000" w:themeColor="text1"/>
                <w:sz w:val="24"/>
                <w:szCs w:val="24"/>
                <w:highlight w:val="white"/>
              </w:rPr>
              <w:t xml:space="preserve"> ГУ БАНКА РОССИИ//УФК по Нижегородской области г. Нижний Новгород,</w:t>
            </w:r>
            <w:r>
              <w:rPr>
                <w:rStyle w:val="FontStyle13"/>
                <w:b w:val="0"/>
                <w:i/>
                <w:color w:val="000000"/>
                <w:sz w:val="24"/>
                <w:szCs w:val="24"/>
                <w:highlight w:val="white"/>
              </w:rPr>
              <w:t xml:space="preserve"> </w:t>
            </w:r>
            <w:r>
              <w:rPr>
                <w:rStyle w:val="FontStyle13"/>
                <w:b w:val="0"/>
                <w:i/>
                <w:color w:val="000000" w:themeColor="text1"/>
                <w:sz w:val="24"/>
                <w:szCs w:val="24"/>
                <w:highlight w:val="white"/>
              </w:rPr>
              <w:t>Единый казначейский счет (корреспондентский счет) № 40102810745370000024,</w:t>
            </w:r>
            <w:r>
              <w:rPr>
                <w:rStyle w:val="FontStyle13"/>
                <w:b w:val="0"/>
                <w:i/>
                <w:color w:val="000000"/>
                <w:sz w:val="24"/>
                <w:szCs w:val="24"/>
                <w:highlight w:val="white"/>
              </w:rPr>
              <w:t xml:space="preserve">  БИК 012202102</w:t>
            </w:r>
            <w:r>
              <w:rPr>
                <w:rFonts w:ascii="Times New Roman" w:hAnsi="Times New Roman" w:cs="Times New Roman"/>
                <w:i/>
                <w:color w:val="000000"/>
                <w:sz w:val="24"/>
                <w:szCs w:val="24"/>
                <w:highlight w:val="white"/>
              </w:rPr>
              <w:t xml:space="preserve"> Назначение платежа: Задаток для участия в торгах. Извещение №__________ (лот </w:t>
            </w:r>
            <w:r>
              <w:rPr>
                <w:rFonts w:ascii="Times New Roman" w:hAnsi="Times New Roman" w:cs="Times New Roman"/>
                <w:i/>
                <w:color w:val="000000"/>
                <w:sz w:val="24"/>
                <w:szCs w:val="24"/>
                <w:highlight w:val="white"/>
              </w:rPr>
              <w:lastRenderedPageBreak/>
              <w:t>№__________)</w:t>
            </w:r>
          </w:p>
          <w:p w:rsidR="00FD018E" w:rsidRDefault="00FD018E">
            <w:pPr>
              <w:spacing w:after="0" w:line="240" w:lineRule="auto"/>
              <w:ind w:firstLine="318"/>
              <w:jc w:val="both"/>
              <w:rPr>
                <w:rFonts w:ascii="Times New Roman" w:hAnsi="Times New Roman" w:cs="Times New Roman"/>
                <w:color w:val="000000"/>
                <w:sz w:val="24"/>
                <w:szCs w:val="24"/>
                <w:highlight w:val="white"/>
              </w:rPr>
            </w:pPr>
          </w:p>
        </w:tc>
      </w:tr>
      <w:tr w:rsidR="00FD018E">
        <w:trPr>
          <w:trHeight w:val="3280"/>
        </w:trPr>
        <w:tc>
          <w:tcPr>
            <w:tcW w:w="538" w:type="dxa"/>
          </w:tcPr>
          <w:p w:rsidR="00FD018E" w:rsidRDefault="00712AA4">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3857" w:type="dxa"/>
          </w:tcPr>
          <w:p w:rsidR="00FD018E" w:rsidRDefault="00712AA4">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Pr>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sz w:val="24"/>
                <w:szCs w:val="24"/>
              </w:rPr>
              <w:t xml:space="preserve">Дата начала подачи заявок: </w:t>
            </w:r>
            <w:r>
              <w:rPr>
                <w:rFonts w:ascii="Times New Roman" w:hAnsi="Times New Roman" w:cs="Times New Roman"/>
                <w:b/>
                <w:sz w:val="24"/>
                <w:szCs w:val="24"/>
              </w:rPr>
              <w:t xml:space="preserve">10 ч 00 мин </w:t>
            </w:r>
            <w:r>
              <w:rPr>
                <w:rFonts w:ascii="Times New Roman" w:eastAsia="Calibri" w:hAnsi="Times New Roman" w:cs="Times New Roman"/>
                <w:b/>
                <w:color w:val="000000"/>
                <w:sz w:val="24"/>
                <w:szCs w:val="24"/>
              </w:rPr>
              <w:t>15</w:t>
            </w:r>
            <w:r>
              <w:rPr>
                <w:rFonts w:ascii="Times New Roman" w:hAnsi="Times New Roman" w:cs="Times New Roman"/>
                <w:b/>
                <w:color w:val="000000"/>
                <w:sz w:val="24"/>
                <w:szCs w:val="24"/>
              </w:rPr>
              <w:t>.06.2021г. (время московское).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 xml:space="preserve">Дата окончания подачи заявок: </w:t>
            </w:r>
            <w:r>
              <w:rPr>
                <w:rFonts w:ascii="Times New Roman" w:hAnsi="Times New Roman" w:cs="Times New Roman"/>
                <w:b/>
                <w:color w:val="000000"/>
                <w:sz w:val="24"/>
                <w:szCs w:val="24"/>
              </w:rPr>
              <w:t xml:space="preserve">10 ч 00 мин </w:t>
            </w:r>
            <w:r>
              <w:rPr>
                <w:rFonts w:ascii="Times New Roman" w:eastAsia="Calibri" w:hAnsi="Times New Roman" w:cs="Times New Roman"/>
                <w:b/>
                <w:color w:val="000000"/>
                <w:sz w:val="24"/>
                <w:szCs w:val="24"/>
              </w:rPr>
              <w:t>12</w:t>
            </w:r>
            <w:r>
              <w:rPr>
                <w:rFonts w:ascii="Times New Roman" w:hAnsi="Times New Roman" w:cs="Times New Roman"/>
                <w:b/>
                <w:color w:val="000000"/>
                <w:sz w:val="24"/>
                <w:szCs w:val="24"/>
              </w:rPr>
              <w:t xml:space="preserve">.07.2021г. </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b/>
                <w:sz w:val="24"/>
                <w:szCs w:val="24"/>
              </w:rPr>
              <w:t xml:space="preserve">Место подачи заявок и предложений: </w:t>
            </w:r>
            <w:r>
              <w:rPr>
                <w:rFonts w:ascii="Times New Roman" w:hAnsi="Times New Roman" w:cs="Times New Roman"/>
                <w:sz w:val="24"/>
                <w:szCs w:val="24"/>
              </w:rPr>
              <w:t>Электронная Торговая Площадка Группы Газпромбанка.</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color w:val="22272F"/>
                <w:sz w:val="24"/>
                <w:szCs w:val="24"/>
                <w:shd w:val="clear" w:color="auto" w:fill="FFFFFF"/>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заявки</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с приложением электронных документов в соответствии с перечнем, приведенным в информационном сообщении о проведен</w:t>
            </w:r>
            <w:proofErr w:type="gramStart"/>
            <w:r>
              <w:rPr>
                <w:rFonts w:ascii="Times New Roman" w:hAnsi="Times New Roman" w:cs="Times New Roman"/>
                <w:color w:val="22272F"/>
                <w:sz w:val="24"/>
                <w:szCs w:val="24"/>
                <w:shd w:val="clear" w:color="auto" w:fill="FFFFFF"/>
              </w:rPr>
              <w:t>ии ау</w:t>
            </w:r>
            <w:proofErr w:type="gramEnd"/>
            <w:r>
              <w:rPr>
                <w:rFonts w:ascii="Times New Roman" w:hAnsi="Times New Roman" w:cs="Times New Roman"/>
                <w:color w:val="22272F"/>
                <w:sz w:val="24"/>
                <w:szCs w:val="24"/>
                <w:shd w:val="clear" w:color="auto" w:fill="FFFFFF"/>
              </w:rPr>
              <w:t>кциона.</w:t>
            </w:r>
            <w:r>
              <w:rPr>
                <w:rFonts w:ascii="Times New Roman" w:hAnsi="Times New Roman" w:cs="Times New Roman"/>
                <w:sz w:val="24"/>
                <w:szCs w:val="24"/>
              </w:rPr>
              <w:t xml:space="preserve"> Претендент </w:t>
            </w:r>
            <w:proofErr w:type="gramStart"/>
            <w:r>
              <w:rPr>
                <w:rFonts w:ascii="Times New Roman" w:hAnsi="Times New Roman" w:cs="Times New Roman"/>
                <w:sz w:val="24"/>
                <w:szCs w:val="24"/>
              </w:rPr>
              <w:t>в праве</w:t>
            </w:r>
            <w:proofErr w:type="gramEnd"/>
            <w:r>
              <w:rPr>
                <w:rFonts w:ascii="Times New Roman" w:hAnsi="Times New Roman" w:cs="Times New Roman"/>
                <w:sz w:val="24"/>
                <w:szCs w:val="24"/>
              </w:rPr>
              <w:t xml:space="preserve"> подать только одну заявку.</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rsidR="00FD018E" w:rsidRDefault="00712AA4">
            <w:pPr>
              <w:spacing w:after="0" w:line="240" w:lineRule="auto"/>
              <w:ind w:firstLine="318"/>
              <w:jc w:val="both"/>
              <w:rPr>
                <w:rFonts w:ascii="Times New Roman" w:hAnsi="Times New Roman" w:cs="Times New Roman"/>
                <w:b/>
                <w:color w:val="FF0000"/>
                <w:sz w:val="24"/>
                <w:szCs w:val="24"/>
              </w:rPr>
            </w:pPr>
            <w:r>
              <w:rPr>
                <w:rFonts w:ascii="Times New Roman" w:hAnsi="Times New Roman" w:cs="Times New Roman"/>
                <w:b/>
                <w:sz w:val="24"/>
                <w:szCs w:val="24"/>
              </w:rPr>
              <w:t xml:space="preserve">Дата определения участников аукциона: </w:t>
            </w:r>
            <w:r>
              <w:rPr>
                <w:rFonts w:ascii="Times New Roman" w:hAnsi="Times New Roman" w:cs="Times New Roman"/>
                <w:b/>
                <w:color w:val="000000"/>
                <w:sz w:val="24"/>
                <w:szCs w:val="24"/>
              </w:rPr>
              <w:t>15.07.2021г.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387" w:type="dxa"/>
          </w:tcPr>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Юридические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заверенные копии учредительных документов;</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документ, который подтверждает полномочия руководителя юридического лица на </w:t>
            </w:r>
            <w:r>
              <w:rPr>
                <w:rFonts w:ascii="Times New Roman" w:eastAsia="Times New Roman" w:hAnsi="Times New Roman" w:cs="Times New Roman"/>
                <w:sz w:val="24"/>
                <w:szCs w:val="24"/>
                <w:lang w:eastAsia="ru-RU"/>
              </w:rPr>
              <w:lastRenderedPageBreak/>
              <w:t>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Физические лица представляют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 доверенного лица. </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аукционе</w:t>
            </w:r>
          </w:p>
        </w:tc>
        <w:tc>
          <w:tcPr>
            <w:tcW w:w="5387" w:type="dxa"/>
          </w:tcPr>
          <w:p w:rsidR="00FD018E" w:rsidRDefault="00712AA4">
            <w:pPr>
              <w:pStyle w:val="ab"/>
              <w:spacing w:after="0" w:line="240" w:lineRule="auto"/>
              <w:ind w:left="34" w:firstLine="318"/>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Срок заключения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5 рабочих дней с даты подведения итогов аукциона.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w:t>
            </w:r>
            <w:proofErr w:type="gramStart"/>
            <w:r>
              <w:rPr>
                <w:rFonts w:ascii="Times New Roman" w:hAnsi="Times New Roman" w:cs="Times New Roman"/>
                <w:sz w:val="24"/>
                <w:szCs w:val="24"/>
              </w:rPr>
              <w:t>ии ау</w:t>
            </w:r>
            <w:proofErr w:type="gramEnd"/>
            <w:r>
              <w:rPr>
                <w:rFonts w:ascii="Times New Roman" w:hAnsi="Times New Roman" w:cs="Times New Roman"/>
                <w:sz w:val="24"/>
                <w:szCs w:val="24"/>
              </w:rPr>
              <w:t>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Место и срок проведения аукциона по продаже государственного имущества. Дата подведения </w:t>
            </w:r>
            <w:r>
              <w:rPr>
                <w:rFonts w:ascii="Times New Roman" w:hAnsi="Times New Roman" w:cs="Times New Roman"/>
                <w:sz w:val="24"/>
                <w:szCs w:val="24"/>
              </w:rPr>
              <w:lastRenderedPageBreak/>
              <w:t>итогов аукциона.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lastRenderedPageBreak/>
              <w:t>Место проведения торгов: электронная площадка Электронная Торговая Площадка Группы Газпромбанка.</w:t>
            </w:r>
          </w:p>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b/>
                <w:sz w:val="24"/>
                <w:szCs w:val="24"/>
              </w:rPr>
              <w:lastRenderedPageBreak/>
              <w:t>Время и дата проведения торгов (электронно</w:t>
            </w:r>
            <w:r w:rsidR="000207BB">
              <w:rPr>
                <w:rFonts w:ascii="Times New Roman" w:hAnsi="Times New Roman" w:cs="Times New Roman"/>
                <w:b/>
                <w:sz w:val="24"/>
                <w:szCs w:val="24"/>
              </w:rPr>
              <w:t>го аукциона): 14</w:t>
            </w:r>
            <w:r>
              <w:rPr>
                <w:rFonts w:ascii="Times New Roman" w:hAnsi="Times New Roman" w:cs="Times New Roman"/>
                <w:b/>
                <w:sz w:val="24"/>
                <w:szCs w:val="24"/>
              </w:rPr>
              <w:t xml:space="preserve"> ч 00 мин 19.07.2021г. (время московское).</w:t>
            </w:r>
          </w:p>
          <w:p w:rsidR="00FD018E" w:rsidRDefault="00712AA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Подведение итогов аукциона: 19.07.2021г</w:t>
            </w:r>
            <w:r>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и порядок вознаграждения продавца</w:t>
            </w:r>
          </w:p>
        </w:tc>
        <w:tc>
          <w:tcPr>
            <w:tcW w:w="5387" w:type="dxa"/>
          </w:tcPr>
          <w:p w:rsidR="00FD018E" w:rsidRDefault="00712AA4">
            <w:pPr>
              <w:spacing w:after="0" w:line="240" w:lineRule="auto"/>
              <w:ind w:firstLine="318"/>
              <w:jc w:val="both"/>
              <w:rPr>
                <w:rFonts w:ascii="Times New Roman" w:hAnsi="Times New Roman" w:cs="Times New Roman"/>
                <w:sz w:val="24"/>
                <w:szCs w:val="24"/>
                <w:highlight w:val="cyan"/>
              </w:rPr>
            </w:pPr>
            <w:r>
              <w:rPr>
                <w:rFonts w:ascii="Times New Roman" w:hAnsi="Times New Roman" w:cs="Times New Roman"/>
                <w:sz w:val="24"/>
                <w:szCs w:val="24"/>
              </w:rPr>
              <w:t>Вознаграждение не предусмотрено.</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Указанное в Приложении №1 имущество выставляется на продажу впервые.</w:t>
            </w:r>
          </w:p>
        </w:tc>
      </w:tr>
    </w:tbl>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FD018E" w:rsidRDefault="00FD018E">
      <w:pPr>
        <w:spacing w:after="0" w:line="240" w:lineRule="auto"/>
        <w:ind w:left="-426" w:firstLine="709"/>
        <w:jc w:val="both"/>
        <w:rPr>
          <w:rFonts w:ascii="Times New Roman" w:hAnsi="Times New Roman" w:cs="Times New Roman"/>
          <w:sz w:val="24"/>
          <w:szCs w:val="24"/>
        </w:rPr>
      </w:pPr>
    </w:p>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движимого военного имущества, подлежащий продаже на аукционе.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движимого военного имущества.</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Заявка на участие в аукционе (рекомендуемая форма).</w:t>
      </w:r>
    </w:p>
    <w:p w:rsidR="00FD018E" w:rsidRDefault="00FD018E">
      <w:pPr>
        <w:pStyle w:val="ab"/>
        <w:spacing w:after="0" w:line="240" w:lineRule="auto"/>
        <w:ind w:left="643"/>
        <w:jc w:val="both"/>
        <w:rPr>
          <w:rFonts w:ascii="Times New Roman" w:hAnsi="Times New Roman" w:cs="Times New Roman"/>
          <w:sz w:val="24"/>
          <w:szCs w:val="24"/>
        </w:rPr>
      </w:pPr>
    </w:p>
    <w:sectPr w:rsidR="00FD018E">
      <w:headerReference w:type="default" r:id="rId8"/>
      <w:pgSz w:w="11906" w:h="16838"/>
      <w:pgMar w:top="851"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59B1" w:rsidRDefault="00CC59B1">
      <w:pPr>
        <w:spacing w:after="0" w:line="240" w:lineRule="auto"/>
      </w:pPr>
      <w:r>
        <w:separator/>
      </w:r>
    </w:p>
  </w:endnote>
  <w:endnote w:type="continuationSeparator" w:id="0">
    <w:p w:rsidR="00CC59B1" w:rsidRDefault="00CC5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Arial"/>
    <w:charset w:val="01"/>
    <w:family w:val="swiss"/>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59B1" w:rsidRDefault="00CC59B1">
      <w:pPr>
        <w:spacing w:after="0" w:line="240" w:lineRule="auto"/>
      </w:pPr>
      <w:r>
        <w:separator/>
      </w:r>
    </w:p>
  </w:footnote>
  <w:footnote w:type="continuationSeparator" w:id="0">
    <w:p w:rsidR="00CC59B1" w:rsidRDefault="00CC59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553103"/>
      <w:docPartObj>
        <w:docPartGallery w:val="Page Numbers (Top of Page)"/>
        <w:docPartUnique/>
      </w:docPartObj>
    </w:sdtPr>
    <w:sdtEndPr/>
    <w:sdtContent>
      <w:p w:rsidR="00FD018E" w:rsidRDefault="00712AA4">
        <w:pPr>
          <w:pStyle w:val="ad"/>
          <w:jc w:val="right"/>
        </w:pPr>
        <w:r>
          <w:fldChar w:fldCharType="begin"/>
        </w:r>
        <w:r>
          <w:instrText>PAGE</w:instrText>
        </w:r>
        <w:r>
          <w:fldChar w:fldCharType="separate"/>
        </w:r>
        <w:r w:rsidR="00DF4A9D">
          <w:rPr>
            <w:noProof/>
          </w:rPr>
          <w:t>2</w:t>
        </w:r>
        <w:r>
          <w:fldChar w:fldCharType="end"/>
        </w:r>
      </w:p>
    </w:sdtContent>
  </w:sdt>
  <w:p w:rsidR="00FD018E" w:rsidRDefault="00FD018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83017"/>
    <w:multiLevelType w:val="multilevel"/>
    <w:tmpl w:val="46B6164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51A27E09"/>
    <w:multiLevelType w:val="multilevel"/>
    <w:tmpl w:val="D090E54C"/>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18E"/>
    <w:rsid w:val="000207BB"/>
    <w:rsid w:val="002E22B6"/>
    <w:rsid w:val="003C0FF4"/>
    <w:rsid w:val="00712AA4"/>
    <w:rsid w:val="008C73C2"/>
    <w:rsid w:val="00CC59B1"/>
    <w:rsid w:val="00DC1F3C"/>
    <w:rsid w:val="00DF4A9D"/>
    <w:rsid w:val="00FD018E"/>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1117</Words>
  <Characters>6367</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Филюшкин Павел Александрович</cp:lastModifiedBy>
  <cp:revision>3</cp:revision>
  <cp:lastPrinted>2021-06-01T15:43:00Z</cp:lastPrinted>
  <dcterms:created xsi:type="dcterms:W3CDTF">2021-06-02T10:12:00Z</dcterms:created>
  <dcterms:modified xsi:type="dcterms:W3CDTF">2021-06-02T10:32:00Z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