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20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20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200"/>
        <w:ind w:left="0" w:right="0"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20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20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20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военного имущества № ______</w:t>
      </w:r>
    </w:p>
    <w:p>
      <w:pPr>
        <w:pStyle w:val="Style21"/>
        <w:widowControl/>
        <w:spacing w:before="24" w:after="20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widowControl/>
        <w:spacing w:before="24" w:after="200"/>
        <w:ind w:left="0" w:right="0" w:hanging="0"/>
        <w:rPr/>
      </w:pPr>
      <w:r>
        <w:rPr>
          <w:rStyle w:val="FontStyle12"/>
          <w:sz w:val="24"/>
          <w:szCs w:val="24"/>
        </w:rPr>
        <w:t xml:space="preserve">г. Н.Новгород          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20___г.</w:t>
      </w:r>
    </w:p>
    <w:p>
      <w:pPr>
        <w:pStyle w:val="Normal"/>
        <w:spacing w:lineRule="auto" w:line="240" w:before="0" w:after="0"/>
        <w:ind w:left="0" w:right="0"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_________________., действующего на основании _________, Распоряжения Федеральной службы войск национальной гвардии Российской Федерации от 27.09.2019г. №1/838-р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___._____ №____</w:t>
      </w:r>
      <w:r>
        <w:rPr>
          <w:rStyle w:val="FontStyle12"/>
          <w:sz w:val="24"/>
          <w:szCs w:val="24"/>
        </w:rPr>
        <w:t xml:space="preserve">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>___ ___ (________________________________) рублей __ копеек</w:t>
      </w:r>
      <w:r>
        <w:rPr>
          <w:rStyle w:val="FontStyle13"/>
          <w:b w:val="false"/>
          <w:color w:val="000000"/>
          <w:sz w:val="24"/>
          <w:szCs w:val="24"/>
        </w:rPr>
        <w:t>.</w:t>
      </w:r>
      <w:r>
        <w:rPr>
          <w:rStyle w:val="FontStyle13"/>
          <w:b w:val="false"/>
          <w:bCs w:val="false"/>
          <w:color w:val="000000"/>
          <w:sz w:val="24"/>
          <w:szCs w:val="24"/>
        </w:rPr>
        <w:t>, в том числе НДС __ %, в размере _________(__________________) руб. ____ коп.</w:t>
      </w:r>
      <w:r>
        <w:rPr>
          <w:rStyle w:val="FontStyle13"/>
          <w:b w:val="false"/>
          <w:bCs w:val="false"/>
          <w:i/>
          <w:color w:val="000000"/>
          <w:sz w:val="24"/>
          <w:szCs w:val="24"/>
        </w:rPr>
        <w:t xml:space="preserve"> (указывается в случае, если </w:t>
      </w:r>
      <w:r>
        <w:rPr>
          <w:rStyle w:val="FontStyle13"/>
          <w:rFonts w:eastAsia="Times New Roman" w:cs="Times New Roman"/>
          <w:b w:val="false"/>
          <w:bCs w:val="false"/>
          <w:i/>
          <w:color w:val="000000"/>
          <w:kern w:val="0"/>
          <w:sz w:val="24"/>
          <w:szCs w:val="24"/>
          <w:lang w:val="ru-RU" w:eastAsia="ru-RU" w:bidi="ar-SA"/>
        </w:rPr>
        <w:t>Покупатель</w:t>
      </w:r>
      <w:r>
        <w:rPr>
          <w:rStyle w:val="FontStyle13"/>
          <w:b w:val="false"/>
          <w:bCs w:val="false"/>
          <w:i/>
          <w:color w:val="000000"/>
          <w:sz w:val="24"/>
          <w:szCs w:val="24"/>
        </w:rPr>
        <w:t xml:space="preserve"> является плательщиком НДС).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color w:val="000000"/>
          <w:sz w:val="24"/>
          <w:szCs w:val="24"/>
        </w:rPr>
        <w:t>2.2. Задаток в сумме ___ ___ (_____________________) рублей __ копеек, в</w:t>
      </w:r>
      <w:r>
        <w:rPr>
          <w:rStyle w:val="FontStyle13"/>
          <w:b w:val="false"/>
          <w:sz w:val="24"/>
          <w:szCs w:val="24"/>
        </w:rPr>
        <w:t>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 xml:space="preserve">2.3. С учетом п. 2.2 настоящего Договора Покупатель обязан уплатить за Имущество сумму в размере ______ (_______________________________) рублей __ копеек, представляющую собой сумму цены Договора за вычетом суммы задатка, которая должна быть внесена Покупателем на счет </w:t>
      </w:r>
      <w:r>
        <w:rPr>
          <w:rStyle w:val="FontStyle12"/>
          <w:sz w:val="24"/>
          <w:szCs w:val="24"/>
        </w:rPr>
        <w:t xml:space="preserve">Продавца предоплатой, по следующим реквизитам:  </w:t>
      </w:r>
      <w:r>
        <w:rPr>
          <w:rStyle w:val="FontStyle13"/>
          <w:b w:val="false"/>
          <w:sz w:val="24"/>
          <w:szCs w:val="24"/>
        </w:rPr>
        <w:t xml:space="preserve">ИНН 5262347425, КПП 526201001, УФК по Нижегородской области (ФКУ «ПривЦМТО Росгвардии», лицевой счет 04321F91110), </w:t>
      </w:r>
      <w:r>
        <w:rPr>
          <w:rStyle w:val="FontStyle13"/>
          <w:b w:val="false"/>
          <w:color w:val="000000"/>
          <w:sz w:val="24"/>
          <w:szCs w:val="24"/>
        </w:rPr>
        <w:t>Казначейский счет (счет плательщика)  № 03100643000000013200 ВОЛГО-ВЯТСКО</w:t>
      </w:r>
      <w:r>
        <w:rPr>
          <w:rStyle w:val="FontStyle13"/>
          <w:rFonts w:eastAsia="Times New Roman" w:cs="Times New Roman"/>
          <w:b w:val="false"/>
          <w:bCs/>
          <w:color w:val="000000"/>
          <w:kern w:val="0"/>
          <w:sz w:val="24"/>
          <w:szCs w:val="24"/>
          <w:lang w:val="ru-RU" w:eastAsia="ru-RU" w:bidi="ar-SA"/>
        </w:rPr>
        <w:t>Е</w:t>
      </w:r>
      <w:r>
        <w:rPr>
          <w:rStyle w:val="FontStyle13"/>
          <w:b w:val="false"/>
          <w:color w:val="000000"/>
          <w:sz w:val="24"/>
          <w:szCs w:val="24"/>
        </w:rPr>
        <w:t xml:space="preserve"> ГУ БАНКА РОССИИ//УФК по Нижегородской области г. Нижний Новгород,</w:t>
      </w:r>
      <w:r>
        <w:rPr>
          <w:rStyle w:val="FontStyle13"/>
          <w:b w:val="false"/>
          <w:sz w:val="24"/>
          <w:szCs w:val="24"/>
        </w:rPr>
        <w:t xml:space="preserve"> </w:t>
      </w:r>
      <w:r>
        <w:rPr>
          <w:rStyle w:val="FontStyle13"/>
          <w:b w:val="false"/>
          <w:color w:val="000000"/>
          <w:sz w:val="24"/>
          <w:szCs w:val="24"/>
        </w:rPr>
        <w:t>Единый казначейский счет (корреспондентский счет) № 40102810745370000024,</w:t>
      </w:r>
      <w:r>
        <w:rPr>
          <w:rStyle w:val="FontStyle13"/>
          <w:b w:val="false"/>
          <w:sz w:val="24"/>
          <w:szCs w:val="24"/>
        </w:rPr>
        <w:t xml:space="preserve">  БИК 012202102, 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 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 22701000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>).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п.2.3.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2.6. В течение 15 (пятнадцати) рабочих дней после подписания накладной на отпуск материальных ценностей на сторону (код формы 0504205) продавец перечисляет задаток, указанный в п. 2.2 в доход федерального бюджета по реквизитам указанным в п. 2.3.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hanging="0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right="0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принять и самостоятельно вывезти своими силами и (или) за свой счет Имущество в полном объеме из адреса место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>нахо</w:t>
      </w:r>
      <w:r>
        <w:rPr>
          <w:rStyle w:val="FontStyle13"/>
          <w:b w:val="false"/>
          <w:sz w:val="24"/>
          <w:szCs w:val="24"/>
        </w:rPr>
        <w:t xml:space="preserve">ждения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  <w:highlight w:val="white"/>
        </w:rPr>
        <w:t xml:space="preserve"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рабочих дней, с </w:t>
      </w:r>
      <w:r>
        <w:rPr>
          <w:rStyle w:val="FontStyle13"/>
          <w:b w:val="false"/>
          <w:color w:val="000000"/>
          <w:sz w:val="24"/>
          <w:szCs w:val="24"/>
          <w:highlight w:val="white"/>
        </w:rPr>
        <w:t>даты получения Покупателем распорядительных документов    на вывоз Имущества указанные в п. 3.2 настоящего Договора</w:t>
      </w:r>
      <w:r>
        <w:rPr>
          <w:rStyle w:val="FontStyle13"/>
          <w:b w:val="false"/>
          <w:sz w:val="24"/>
          <w:szCs w:val="24"/>
          <w:highlight w:val="white"/>
        </w:rPr>
        <w:t>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>препятст</w:t>
      </w:r>
      <w:r>
        <w:rPr>
          <w:rStyle w:val="FontStyle13"/>
          <w:b w:val="false"/>
          <w:sz w:val="24"/>
          <w:szCs w:val="24"/>
        </w:rPr>
        <w:t xml:space="preserve">вующих своевременному получению распорядительных документов, принятию и вывозу имущества, в том числе возникших по вине Продавца, не позднее  3 (трёх)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 xml:space="preserve">рабочих </w:t>
      </w:r>
      <w:r>
        <w:rPr>
          <w:rStyle w:val="FontStyle13"/>
          <w:b w:val="false"/>
          <w:sz w:val="24"/>
          <w:szCs w:val="24"/>
        </w:rPr>
        <w:t xml:space="preserve">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Балансодержателей по адресам указанным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 xml:space="preserve">Покупателем и Балансодержателем </w:t>
      </w:r>
      <w:r>
        <w:rPr>
          <w:rStyle w:val="FontStyle13"/>
          <w:b w:val="false"/>
          <w:sz w:val="24"/>
          <w:szCs w:val="24"/>
        </w:rPr>
        <w:t>накладной на отпуск материальных ценностей на сторону (код формы 0504205) и счет-наряда на получение Имущества.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 Балансодержатель </w:t>
      </w:r>
      <w:r>
        <w:rPr>
          <w:rStyle w:val="FontStyle31"/>
          <w:b w:val="false"/>
          <w:color w:val="000000" w:themeColor="text1"/>
          <w:spacing w:val="-6"/>
        </w:rPr>
        <w:t xml:space="preserve">обязан в течение 5 (пяти) рабочих дней с момента отгрузки Товара, предоставить  </w:t>
      </w:r>
      <w:r>
        <w:rPr>
          <w:rStyle w:val="FontStyle31"/>
          <w:b w:val="false"/>
          <w:color w:val="000000" w:themeColor="text1"/>
          <w:spacing w:val="-6"/>
        </w:rPr>
        <w:t>Продавцу</w:t>
      </w:r>
      <w:r>
        <w:rPr>
          <w:rStyle w:val="FontStyle31"/>
          <w:b w:val="false"/>
          <w:color w:val="000000" w:themeColor="text1"/>
          <w:spacing w:val="-6"/>
        </w:rPr>
        <w:t xml:space="preserve"> </w:t>
      </w:r>
      <w:r>
        <w:rPr>
          <w:rStyle w:val="FontStyle13"/>
          <w:b w:val="false"/>
          <w:color w:val="000000" w:themeColor="text1"/>
          <w:spacing w:val="-6"/>
          <w:sz w:val="24"/>
          <w:szCs w:val="24"/>
        </w:rPr>
        <w:t>накладную на отпуск материальных ценностей на сторону (код формы 0504205) и счет-наряд  на получение Имущества</w:t>
      </w:r>
      <w:r>
        <w:rPr>
          <w:rStyle w:val="FontStyle31"/>
          <w:b w:val="false"/>
          <w:color w:val="000000" w:themeColor="text1"/>
          <w:spacing w:val="-6"/>
        </w:rPr>
        <w:t>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left="0" w:right="0"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2.3.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согласно п. 2.3 в срок, указанный в п.2.3.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>
      <w:pPr>
        <w:pStyle w:val="ListParagraph"/>
        <w:spacing w:lineRule="auto" w:line="240" w:before="0" w:after="0"/>
        <w:ind w:left="0" w:right="0" w:firstLine="686"/>
        <w:contextualSpacing/>
        <w:jc w:val="both"/>
        <w:rPr/>
      </w:pPr>
      <w:r>
        <w:rPr>
          <w:rStyle w:val="FontStyle13"/>
          <w:b w:val="false"/>
          <w:sz w:val="24"/>
          <w:szCs w:val="24"/>
        </w:rPr>
        <w:t xml:space="preserve">5.5. </w:t>
      </w:r>
      <w:r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5.3, задаток ему не возвращается и подлежит перечислению в доход федерального бюджета.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5.7. В случае нарушения Покупателем срока вывоза Имущества, предусмотренного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hanging="0"/>
        <w:rPr/>
      </w:pPr>
      <w:r>
        <w:rPr>
          <w:rStyle w:val="FontStyle13"/>
          <w:b w:val="false"/>
          <w:sz w:val="24"/>
          <w:szCs w:val="24"/>
        </w:rPr>
        <w:t>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left="0" w:right="0"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7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</w:t>
      </w:r>
    </w:p>
    <w:p>
      <w:pPr>
        <w:pStyle w:val="Style51"/>
        <w:widowControl/>
        <w:tabs>
          <w:tab w:val="clear" w:pos="708"/>
          <w:tab w:val="left" w:pos="1219" w:leader="none"/>
        </w:tabs>
        <w:spacing w:before="0" w:after="240"/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7.4. </w:t>
      </w:r>
      <w:r>
        <w:rPr/>
        <w:t>Настоящий Договор составлен в двух экземплярах, имеющих одинаковую юридическую силу, по одному экземпляру для каждой из Сторон</w:t>
      </w:r>
      <w:r>
        <w:rPr>
          <w:rStyle w:val="FontStyle13"/>
          <w:b w:val="false"/>
          <w:sz w:val="24"/>
          <w:szCs w:val="24"/>
        </w:rPr>
        <w:t>.</w:t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60" w:right="720" w:header="559" w:top="616" w:footer="0" w:bottom="1135" w:gutter="0"/>
          <w:pgNumType w:fmt="decimal"/>
          <w:formProt w:val="false"/>
          <w:titlePg/>
          <w:textDirection w:val="lrTb"/>
          <w:docGrid w:type="default" w:linePitch="360" w:charSpace="4096"/>
        </w:sectPr>
      </w:pP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3"/>
        <w:gridCol w:w="4789"/>
      </w:tblGrid>
      <w:tr>
        <w:trPr/>
        <w:tc>
          <w:tcPr>
            <w:tcW w:w="4673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9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  <w:sz w:val="18"/>
          <w:szCs w:val="18"/>
        </w:rPr>
      </w:pPr>
      <w:r>
        <w:rPr>
          <w:b/>
          <w:bCs/>
          <w:sz w:val="18"/>
          <w:szCs w:val="18"/>
        </w:rPr>
      </w:r>
    </w:p>
    <w:tbl>
      <w:tblPr>
        <w:tblW w:w="9638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010"/>
        <w:gridCol w:w="2943"/>
        <w:gridCol w:w="1165"/>
        <w:gridCol w:w="1196"/>
        <w:gridCol w:w="1793"/>
      </w:tblGrid>
      <w:tr>
        <w:trPr/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Тел.: (831) 265 30 42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Юридический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Тел:  </w:t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5262347425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526201001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1175275022669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>
          <w:trHeight w:val="324" w:hRule="atLeast"/>
        </w:trPr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/>
              </w:rPr>
              <w:t>Ед. казн. счет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/>
              </w:rPr>
              <w:t>40102810745370000024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 xml:space="preserve">Казначейский счет </w:t>
            </w:r>
            <w:r>
              <w:rPr>
                <w:rFonts w:cs="Times New Roman" w:ascii="Times New Roman" w:hAnsi="Times New Roman"/>
                <w:color w:val="auto"/>
                <w:kern w:val="0"/>
                <w:sz w:val="22"/>
                <w:szCs w:val="22"/>
                <w:lang w:val="ru-RU" w:eastAsia="ru-RU" w:bidi="ar-SA"/>
              </w:rPr>
              <w:t>(счет плательщика)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/>
            </w:pPr>
            <w:r>
              <w:rPr>
                <w:rStyle w:val="FontStyle13"/>
                <w:b w:val="false"/>
                <w:color w:val="000000"/>
              </w:rPr>
              <w:t xml:space="preserve">03100643000000013200 </w:t>
            </w:r>
          </w:p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>
                <w:rStyle w:val="FontStyle13"/>
                <w:b w:val="false"/>
                <w:b w:val="false"/>
                <w:color w:val="000000"/>
              </w:rPr>
            </w:pPr>
            <w:r>
              <w:rPr>
                <w:b w:val="false"/>
                <w:color w:val="000000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л/с №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exact" w:line="300"/>
              <w:rPr/>
            </w:pPr>
            <w:r>
              <w:rPr>
                <w:rStyle w:val="FontStyle13"/>
                <w:rFonts w:cs="Times New Roman"/>
                <w:b w:val="false"/>
              </w:rPr>
              <w:t xml:space="preserve">УФК по Нижегородской области </w:t>
            </w:r>
            <w:r>
              <w:rPr>
                <w:rStyle w:val="FontStyle13"/>
                <w:b w:val="false"/>
              </w:rPr>
              <w:t xml:space="preserve">(ФКУ «ПривЦМТО Росгвардии» </w:t>
            </w:r>
          </w:p>
          <w:p>
            <w:pPr>
              <w:pStyle w:val="Normal"/>
              <w:spacing w:lineRule="exact" w:line="300" w:before="0" w:after="0"/>
              <w:rPr/>
            </w:pPr>
            <w:r>
              <w:rPr>
                <w:rStyle w:val="FontStyle13"/>
                <w:b w:val="false"/>
              </w:rPr>
              <w:t xml:space="preserve">л/с 04321F91110)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012202102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2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/>
            </w:pPr>
            <w:r>
              <w:rPr>
                <w:rStyle w:val="FontStyle13"/>
                <w:b w:val="false"/>
                <w:color w:val="000000"/>
              </w:rPr>
              <w:t xml:space="preserve"> </w:t>
            </w:r>
            <w:r>
              <w:rPr>
                <w:rStyle w:val="FontStyle13"/>
                <w:b w:val="false"/>
                <w:color w:val="000000"/>
              </w:rPr>
              <w:t>ВОЛГО-ВЯТСКО</w:t>
            </w:r>
            <w:r>
              <w:rPr>
                <w:rStyle w:val="FontStyle13"/>
                <w:rFonts w:eastAsia="Times New Roman" w:cs="Times New Roman"/>
                <w:b w:val="false"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  <w:t>Е</w:t>
            </w:r>
            <w:r>
              <w:rPr>
                <w:rStyle w:val="FontStyle13"/>
                <w:b w:val="false"/>
                <w:color w:val="000000"/>
              </w:rPr>
              <w:t xml:space="preserve"> ГУ БАНКА РОССИИ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12390035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ОКВЭД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22701000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2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00"/>
              <w:rPr/>
            </w:pPr>
            <w:r>
              <w:rPr>
                <w:rStyle w:val="FontStyle13"/>
                <w:b w:val="false"/>
                <w:color w:val="000000"/>
                <w:lang w:val="en-US"/>
              </w:rPr>
              <w:t>torgicmto</w:t>
            </w:r>
            <w:r>
              <w:rPr>
                <w:rStyle w:val="FontStyle13"/>
                <w:b w:val="false"/>
                <w:color w:val="000000"/>
              </w:rPr>
              <w:t>@</w:t>
            </w:r>
            <w:r>
              <w:rPr>
                <w:rStyle w:val="FontStyle13"/>
                <w:b w:val="false"/>
                <w:color w:val="000000"/>
                <w:lang w:val="en-US"/>
              </w:rPr>
              <w:t>mail</w:t>
            </w:r>
            <w:r>
              <w:rPr>
                <w:rStyle w:val="FontStyle13"/>
                <w:b w:val="false"/>
                <w:color w:val="000000"/>
              </w:rPr>
              <w:t>.</w:t>
            </w:r>
            <w:r>
              <w:rPr>
                <w:rStyle w:val="FontStyle13"/>
                <w:b w:val="false"/>
                <w:color w:val="000000"/>
                <w:lang w:val="en-US"/>
              </w:rPr>
              <w:t>ru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</w:tbl>
    <w:p>
      <w:pPr>
        <w:pStyle w:val="Style110"/>
        <w:widowControl/>
        <w:tabs>
          <w:tab w:val="clear" w:pos="708"/>
          <w:tab w:val="left" w:pos="1219" w:leader="none"/>
        </w:tabs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pacing w:lineRule="auto" w:line="264"/>
        <w:jc w:val="center"/>
        <w:rPr>
          <w:rStyle w:val="FontStyle13"/>
        </w:rPr>
      </w:pPr>
      <w:r>
        <w:rPr>
          <w:rStyle w:val="FontStyle13"/>
          <w:b/>
          <w:sz w:val="24"/>
          <w:szCs w:val="24"/>
        </w:rPr>
        <w:t>ПОДПИСИ СТОРОН: ЭЦП</w:t>
      </w:r>
    </w:p>
    <w:p>
      <w:pPr>
        <w:sectPr>
          <w:type w:val="continuous"/>
          <w:pgSz w:w="11906" w:h="16838"/>
          <w:pgMar w:left="1560" w:right="720" w:header="559" w:top="616" w:footer="0" w:bottom="1135" w:gutter="0"/>
          <w:formProt w:val="false"/>
          <w:textDirection w:val="lrTb"/>
          <w:docGrid w:type="default" w:linePitch="360" w:charSpace="4096"/>
        </w:sectPr>
      </w:pP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center"/>
              <w:rPr>
                <w:rStyle w:val="FontStyle13"/>
                <w:rFonts w:ascii="Calibri" w:hAnsi="Calibri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Calibri" w:hAnsi="Calibri"/>
                <w:sz w:val="20"/>
                <w:szCs w:val="20"/>
              </w:rPr>
            </w:r>
          </w:p>
        </w:tc>
        <w:tc>
          <w:tcPr>
            <w:tcW w:w="4731" w:type="dxa"/>
            <w:tcBorders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29"/>
              <w:ind w:left="57" w:right="737" w:hanging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bCs w:val="false"/>
                <w:color w:val="auto"/>
              </w:rPr>
              <w:t>Приложение № 1</w:t>
            </w:r>
          </w:p>
          <w:p>
            <w:pPr>
              <w:pStyle w:val="Normal"/>
              <w:widowControl/>
              <w:suppressAutoHyphens w:val="true"/>
              <w:bidi w:val="0"/>
              <w:spacing w:lineRule="auto" w:line="240" w:before="0" w:after="29"/>
              <w:ind w:left="0" w:right="737" w:hanging="0"/>
              <w:jc w:val="left"/>
              <w:rPr>
                <w:rFonts w:ascii="Times New Roman" w:hAnsi="Times New Roman"/>
              </w:rPr>
            </w:pPr>
            <w:r>
              <w:rPr>
                <w:rStyle w:val="FontStyle13"/>
                <w:rFonts w:eastAsia="Times New Roman" w:ascii="Times New Roman" w:hAnsi="Times New Roman"/>
                <w:b w:val="false"/>
                <w:bCs w:val="false"/>
                <w:color w:val="auto"/>
              </w:rPr>
              <w:t>к Договору купли-продажи высвобождаемого движимого военного имущества от________________№ ______</w:t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9411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527"/>
        <w:gridCol w:w="1217"/>
        <w:gridCol w:w="1027"/>
        <w:gridCol w:w="908"/>
        <w:gridCol w:w="1698"/>
        <w:gridCol w:w="1630"/>
        <w:gridCol w:w="2403"/>
      </w:tblGrid>
      <w:tr>
        <w:trPr>
          <w:trHeight w:val="1008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</w:tr>
      <w:tr>
        <w:trPr>
          <w:trHeight w:val="271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</w:tbl>
    <w:p>
      <w:pPr>
        <w:pStyle w:val="Style41"/>
        <w:widowControl/>
        <w:tabs>
          <w:tab w:val="clear" w:pos="708"/>
          <w:tab w:val="left" w:pos="567" w:leader="none"/>
        </w:tabs>
        <w:ind w:left="-567" w:right="-567" w:hanging="0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/>
      </w:pPr>
      <w:r>
        <w:rPr/>
      </w:r>
    </w:p>
    <w:p>
      <w:pPr>
        <w:pStyle w:val="Normal"/>
        <w:widowControl/>
        <w:spacing w:lineRule="auto" w:line="264"/>
        <w:jc w:val="center"/>
        <w:rPr/>
      </w:pPr>
      <w:r>
        <w:rPr>
          <w:rStyle w:val="FontStyle13"/>
          <w:b/>
          <w:sz w:val="24"/>
          <w:szCs w:val="24"/>
        </w:rPr>
        <w:t>ПОДПИСИ СТОРОН: ЭЦП</w:t>
      </w:r>
    </w:p>
    <w:p>
      <w:pPr>
        <w:pStyle w:val="Normal"/>
        <w:spacing w:before="0" w:after="200"/>
        <w:rPr/>
      </w:pPr>
      <w:r>
        <w:rPr/>
      </w:r>
    </w:p>
    <w:sectPr>
      <w:type w:val="continuous"/>
      <w:pgSz w:w="11906" w:h="16838"/>
      <w:pgMar w:left="1560" w:right="720" w:header="559" w:top="616" w:footer="0" w:bottom="1135" w:gutter="0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6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4"/>
        <w:b/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character" w:styleId="FontStyle31">
    <w:name w:val="Font Style31"/>
    <w:basedOn w:val="DefaultParagraphFont"/>
    <w:qFormat/>
    <w:rPr>
      <w:rFonts w:ascii="Times New Roman" w:hAnsi="Times New Roman" w:cs="Times New Roman"/>
      <w:sz w:val="24"/>
      <w:szCs w:val="24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Style2"/>
    <w:basedOn w:val="Normal"/>
    <w:qFormat/>
    <w:pPr>
      <w:widowControl w:val="false"/>
      <w:spacing w:lineRule="exact" w:line="274" w:before="0" w:after="0"/>
      <w:ind w:left="0" w:right="0"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275" w:before="0" w:after="0"/>
      <w:ind w:left="0" w:right="0"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>
    <w:name w:val="Обычный.Нормальный абзац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>
    <w:name w:val="ConsCell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>
    <w:name w:val="Default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569</TotalTime>
  <Application>LibreOffice/6.4.4.2$Linux_X86_64 LibreOffice_project/40$Build-2</Application>
  <Pages>6</Pages>
  <Words>1993</Words>
  <Characters>13978</Characters>
  <CharactersWithSpaces>15981</CharactersWithSpaces>
  <Paragraphs>130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2018-07-24T10:16:00Z</dcterms:created>
  <dc:creator>internet</dc:creator>
  <dc:description/>
  <dc:language>ru-RU</dc:language>
  <cp:lastModifiedBy/>
  <cp:lastPrinted>2021-06-01T14:06:08Z</cp:lastPrinted>
  <dcterms:modified xsi:type="dcterms:W3CDTF">2021-06-01T14:13:52Z</dcterms:modified>
  <cp:revision>53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