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header2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2"/>
        <w:widowControl/>
        <w:spacing w:before="24" w:after="200"/>
        <w:ind w:hanging="0"/>
        <w:jc w:val="right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2"/>
        <w:widowControl/>
        <w:spacing w:before="24" w:after="200"/>
        <w:ind w:hanging="0"/>
        <w:jc w:val="right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2"/>
        <w:widowControl/>
        <w:spacing w:before="24" w:after="200"/>
        <w:ind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2"/>
        <w:widowControl/>
        <w:spacing w:before="24" w:after="200"/>
        <w:ind w:hanging="0"/>
        <w:jc w:val="center"/>
        <w:rPr>
          <w:rStyle w:val="FontStyle12"/>
          <w:sz w:val="24"/>
          <w:szCs w:val="24"/>
        </w:rPr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2"/>
        <w:widowControl/>
        <w:spacing w:lineRule="auto" w:line="240" w:before="24" w:after="200"/>
        <w:ind w:hanging="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2"/>
        <w:widowControl/>
        <w:spacing w:lineRule="auto" w:line="240" w:before="24" w:after="200"/>
        <w:ind w:hanging="0"/>
        <w:jc w:val="center"/>
        <w:rPr>
          <w:rStyle w:val="FontStyle12"/>
          <w:sz w:val="24"/>
          <w:szCs w:val="24"/>
        </w:rPr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2"/>
        <w:widowControl/>
        <w:spacing w:before="24" w:after="200"/>
        <w:ind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2"/>
        <w:widowControl/>
        <w:spacing w:before="24" w:after="200"/>
        <w:ind w:hanging="0"/>
        <w:rPr/>
      </w:pPr>
      <w:r>
        <w:rPr>
          <w:rStyle w:val="FontStyle12"/>
          <w:sz w:val="24"/>
          <w:szCs w:val="24"/>
        </w:rPr>
        <w:t xml:space="preserve">г. Н.Новгород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 г.</w:t>
      </w:r>
    </w:p>
    <w:p>
      <w:pPr>
        <w:pStyle w:val="Normal"/>
        <w:spacing w:lineRule="exact" w:line="240" w:before="0" w:after="0"/>
        <w:ind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Багрянцева Е.Г., действующего на основании Устава,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spacing w:lineRule="exact" w:line="24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spacing w:lineRule="exact" w:line="240"/>
        <w:jc w:val="center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exact" w:line="240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exact" w:line="240"/>
        <w:ind w:firstLine="686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exact" w:line="240"/>
        <w:ind w:firstLine="686"/>
        <w:rPr>
          <w:rStyle w:val="FontStyle12"/>
          <w:color w:val="FF0000"/>
          <w:sz w:val="24"/>
          <w:szCs w:val="24"/>
        </w:rPr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9"/>
          <w:tab w:val="left" w:pos="1234" w:leader="none"/>
        </w:tabs>
        <w:spacing w:lineRule="exact" w:line="240"/>
        <w:ind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numPr>
          <w:ilvl w:val="0"/>
          <w:numId w:val="0"/>
        </w:numPr>
        <w:bidi w:val="0"/>
        <w:spacing w:lineRule="exact" w:line="240" w:before="0" w:after="0"/>
        <w:ind w:left="-527" w:right="0" w:hanging="0"/>
        <w:jc w:val="center"/>
        <w:rPr/>
      </w:pPr>
      <w:r>
        <w:rPr>
          <w:rStyle w:val="FontStyle13"/>
          <w:rFonts w:eastAsia="Times New Roman" w:cs="" w:cstheme="minorBidi"/>
          <w:b w:val="false"/>
          <w:color w:val="auto"/>
          <w:kern w:val="0"/>
          <w:sz w:val="24"/>
          <w:szCs w:val="24"/>
          <w:lang w:val="ru-RU" w:eastAsia="ru-RU" w:bidi="ar-SA"/>
        </w:rPr>
        <w:t>2.1. Итоговая цена продажи Имущества определена по итогам торгов и      составляет_________________ (_______________________ ) рублей __ копеек. НДС не облагается.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firstLine="709"/>
        <w:rPr/>
      </w:pPr>
      <w:r>
        <w:rPr>
          <w:rStyle w:val="FontStyle13"/>
          <w:b w:val="false"/>
          <w:sz w:val="24"/>
          <w:szCs w:val="24"/>
        </w:rPr>
        <w:t>2.2. Покупатель обязан уплатить за Имущество сумму  указанную в п 2.1. Договора,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hanging="0"/>
        <w:rPr/>
      </w:pPr>
      <w:r>
        <w:rPr>
          <w:rStyle w:val="FontStyle13"/>
          <w:b w:val="false"/>
          <w:sz w:val="24"/>
          <w:szCs w:val="24"/>
        </w:rPr>
        <w:t xml:space="preserve">которая 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Продавца, по следующим 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hanging="0"/>
        <w:rPr/>
      </w:pPr>
      <w:r>
        <w:rPr>
          <w:rStyle w:val="FontStyle12"/>
          <w:sz w:val="24"/>
          <w:szCs w:val="24"/>
        </w:rPr>
        <w:t xml:space="preserve">реквизитам:  </w:t>
      </w:r>
      <w:r>
        <w:rPr>
          <w:rStyle w:val="FontStyle13"/>
          <w:b w:val="false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false"/>
          <w:color w:val="000000" w:themeColor="text1"/>
          <w:sz w:val="24"/>
          <w:szCs w:val="24"/>
        </w:rPr>
        <w:t>Казначейский счет (счет плательщика)  № 03100643000000013200 в ВОЛГО-ВЯТСКОМ ГУ БАНКА РОССИИ//УФК по Нижегородской области г. Нижний Новгород,</w:t>
      </w:r>
      <w:r>
        <w:rPr>
          <w:rStyle w:val="FontStyle13"/>
          <w:b w:val="false"/>
          <w:sz w:val="24"/>
          <w:szCs w:val="24"/>
        </w:rPr>
        <w:t xml:space="preserve"> </w:t>
      </w:r>
      <w:r>
        <w:rPr>
          <w:rStyle w:val="FontStyle13"/>
          <w:b w:val="false"/>
          <w:color w:val="000000" w:themeColor="text1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false"/>
          <w:sz w:val="24"/>
          <w:szCs w:val="24"/>
        </w:rPr>
        <w:t xml:space="preserve">  БИК 012202102 в течение 5 (пяти) рабочих дней с даты заключения настоящего Договора путем единовременного перечисления денежных средств. Рассрочка оплаты не предоставляется.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22"/>
        <w:widowControl/>
        <w:spacing w:lineRule="exact" w:line="240"/>
        <w:rPr/>
      </w:pPr>
      <w:r>
        <w:rPr>
          <w:rStyle w:val="FontStyle13"/>
          <w:b w:val="false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 22701000</w:t>
      </w:r>
      <w:bookmarkStart w:id="0" w:name="_GoBack1"/>
      <w:bookmarkEnd w:id="0"/>
      <w:r>
        <w:rPr>
          <w:rStyle w:val="FontStyle13"/>
          <w:b w:val="false"/>
          <w:sz w:val="24"/>
          <w:szCs w:val="24"/>
        </w:rPr>
        <w:t>).</w:t>
      </w:r>
    </w:p>
    <w:p>
      <w:pPr>
        <w:pStyle w:val="Style22"/>
        <w:widowControl/>
        <w:spacing w:lineRule="exact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9"/>
          <w:tab w:val="left" w:pos="1147" w:leader="none"/>
        </w:tabs>
        <w:spacing w:lineRule="exact" w:line="240"/>
        <w:ind w:firstLine="686"/>
        <w:rPr>
          <w:rStyle w:val="FontStyle13"/>
          <w:u w:val="single"/>
        </w:rPr>
      </w:pPr>
      <w:r>
        <w:rPr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spacing w:lineRule="exact" w:line="240"/>
        <w:ind w:left="714" w:hanging="357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709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77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9"/>
          <w:tab w:val="left" w:pos="1224" w:leader="none"/>
        </w:tabs>
        <w:spacing w:lineRule="exact" w:line="240"/>
        <w:ind w:firstLine="77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Normal"/>
        <w:widowControl/>
        <w:tabs>
          <w:tab w:val="clear" w:pos="709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b w:val="false"/>
          <w:sz w:val="24"/>
          <w:highlight w:val="white"/>
        </w:rPr>
        <w:t>3.5. Срок, в течение которого Покупатель обязан принять и вывезти Имущество, является сущес</w:t>
      </w:r>
      <w:r>
        <w:rPr>
          <w:rStyle w:val="FontStyle13"/>
          <w:rFonts w:eastAsia="" w:cs="" w:cstheme="minorBidi" w:eastAsiaTheme="minorEastAsia"/>
          <w:b w:val="false"/>
          <w:color w:val="auto"/>
          <w:kern w:val="0"/>
          <w:sz w:val="24"/>
          <w:highlight w:val="white"/>
          <w:lang w:val="ru-RU" w:eastAsia="ru-RU" w:bidi="ar-SA"/>
        </w:rPr>
        <w:t>твенным условием исполнения Договора и составляет 30 (тридцать) рабочих дней, с даты получения Покупателем распорядительных документов    на вывоз Имущества указанные в п. 3.2 настоящего Договора.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auto" w:line="240"/>
        <w:ind w:firstLine="686"/>
        <w:rPr/>
      </w:pPr>
      <w:r>
        <w:rPr>
          <w:rStyle w:val="FontStyle13"/>
          <w:rFonts w:eastAsia="" w:cs="" w:cstheme="minorBidi" w:eastAsiaTheme="minorEastAsia"/>
          <w:b w:val="false"/>
          <w:color w:val="auto"/>
          <w:kern w:val="0"/>
          <w:sz w:val="24"/>
          <w:highlight w:val="white"/>
          <w:lang w:val="ru-RU" w:eastAsia="ru-RU" w:bidi="ar-SA"/>
        </w:rPr>
        <w:t>При наступлении обстоятельств непреодолимой силы, указанный срок может быть продлен Прода</w:t>
      </w:r>
      <w:r>
        <w:rPr>
          <w:rStyle w:val="FontStyle13"/>
          <w:b w:val="false"/>
          <w:sz w:val="24"/>
          <w:szCs w:val="24"/>
        </w:rPr>
        <w:t>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spacing w:lineRule="exact" w:line="240"/>
        <w:ind w:firstLine="709"/>
        <w:jc w:val="both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exact" w:line="24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Покупателем и Балансодержателем </w:t>
      </w:r>
      <w:r>
        <w:rPr>
          <w:rStyle w:val="FontStyle13"/>
          <w:b w:val="false"/>
          <w:sz w:val="24"/>
          <w:szCs w:val="24"/>
        </w:rPr>
        <w:t>накладной на отпуск материальных ценностей на сторону (код формы 0504205) и счет-наряда на получение Имущества.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exact" w:line="240"/>
        <w:rPr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auto" w:line="240"/>
        <w:rPr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4.5.  Балансодержатель </w:t>
      </w:r>
      <w:r>
        <w:rPr>
          <w:rStyle w:val="FontStyle31"/>
          <w:b w:val="false"/>
          <w:color w:val="000000" w:themeColor="text1"/>
          <w:spacing w:val="-6"/>
        </w:rPr>
        <w:t xml:space="preserve">обязан в течение 5 (пяти) рабочих дней с момента отгрузки Товара, предоставить </w:t>
      </w:r>
      <w:r>
        <w:rPr>
          <w:rStyle w:val="FontStyle31"/>
          <w:rFonts w:eastAsia="Times New Roman" w:cs="Times New Roman"/>
          <w:b w:val="false"/>
          <w:color w:val="000000" w:themeColor="text1"/>
          <w:spacing w:val="-6"/>
          <w:kern w:val="0"/>
          <w:sz w:val="24"/>
          <w:szCs w:val="24"/>
          <w:lang w:val="ru-RU" w:eastAsia="ru-RU" w:bidi="ar-SA"/>
        </w:rPr>
        <w:t>Продавцу</w:t>
      </w:r>
      <w:r>
        <w:rPr>
          <w:rStyle w:val="FontStyle31"/>
          <w:b w:val="false"/>
          <w:color w:val="000000" w:themeColor="text1"/>
          <w:spacing w:val="-6"/>
        </w:rPr>
        <w:t xml:space="preserve"> </w:t>
      </w:r>
      <w:r>
        <w:rPr>
          <w:rStyle w:val="FontStyle13"/>
          <w:b w:val="false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b w:val="false"/>
          <w:color w:val="000000" w:themeColor="text1"/>
          <w:spacing w:val="-6"/>
        </w:rPr>
        <w:t>.</w:t>
      </w:r>
    </w:p>
    <w:p>
      <w:pPr>
        <w:pStyle w:val="Style31"/>
        <w:widowControl/>
        <w:tabs>
          <w:tab w:val="clear" w:pos="709"/>
          <w:tab w:val="left" w:pos="0" w:leader="none"/>
        </w:tabs>
        <w:spacing w:lineRule="exact" w:line="240"/>
        <w:ind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2.3. настоящего Договора.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>
      <w:pPr>
        <w:pStyle w:val="ListParagraph"/>
        <w:spacing w:lineRule="exact" w:line="240" w:before="0" w:after="0"/>
        <w:ind w:left="0" w:firstLine="686"/>
        <w:contextualSpacing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hanging="0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spacing w:lineRule="exact" w:line="240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spacing w:lineRule="exact" w:line="240"/>
        <w:ind w:firstLine="660"/>
        <w:jc w:val="both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exact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5"/>
        <w:tabs>
          <w:tab w:val="clear" w:pos="709"/>
          <w:tab w:val="left" w:pos="1260" w:leader="none"/>
        </w:tabs>
        <w:spacing w:lineRule="exact" w:line="240"/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5"/>
        <w:tabs>
          <w:tab w:val="clear" w:pos="709"/>
          <w:tab w:val="left" w:pos="1260" w:leader="none"/>
        </w:tabs>
        <w:spacing w:lineRule="exact" w:line="240"/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color="auto" w:fill="FFFFFF"/>
        <w:spacing w:lineRule="exact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color="auto" w:fill="FFFFFF"/>
        <w:spacing w:lineRule="exact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color="auto" w:fill="FFFFFF"/>
        <w:spacing w:lineRule="exact" w:line="240" w:before="0"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center"/>
        <w:rPr>
          <w:rStyle w:val="FontStyle12"/>
          <w:b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9"/>
          <w:tab w:val="left" w:pos="1027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9"/>
          <w:tab w:val="left" w:pos="1027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9"/>
          <w:tab w:val="left" w:pos="1027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lineRule="exact" w:line="240"/>
        <w:ind w:firstLine="686"/>
        <w:jc w:val="both"/>
        <w:rPr>
          <w:rStyle w:val="FontStyle13"/>
          <w:b w:val="false"/>
          <w:b w:val="false"/>
          <w:sz w:val="24"/>
          <w:szCs w:val="24"/>
        </w:rPr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>
      <w:pPr>
        <w:pStyle w:val="Style51"/>
        <w:widowControl/>
        <w:tabs>
          <w:tab w:val="clear" w:pos="709"/>
          <w:tab w:val="left" w:pos="1219" w:leader="none"/>
        </w:tabs>
        <w:spacing w:lineRule="exact" w:line="240" w:before="0" w:after="240"/>
        <w:ind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7.4. </w:t>
      </w:r>
      <w:r>
        <w:rPr/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false"/>
          <w:sz w:val="24"/>
          <w:szCs w:val="24"/>
        </w:rPr>
        <w:t>.</w:t>
      </w:r>
    </w:p>
    <w:p>
      <w:pPr>
        <w:sectPr>
          <w:headerReference w:type="even" r:id="rId2"/>
          <w:headerReference w:type="default" r:id="rId3"/>
          <w:headerReference w:type="first" r:id="rId4"/>
          <w:type w:val="nextPage"/>
          <w:pgSz w:w="11906" w:h="16838"/>
          <w:pgMar w:left="1560" w:right="720" w:header="426" w:top="978" w:footer="0" w:bottom="709" w:gutter="0"/>
          <w:pgNumType w:fmt="decimal"/>
          <w:formProt w:val="false"/>
          <w:titlePg/>
          <w:textDirection w:val="lrTb"/>
          <w:docGrid w:type="default" w:linePitch="360" w:charSpace="4096"/>
        </w:sectPr>
      </w:pPr>
    </w:p>
    <w:p>
      <w:pPr>
        <w:pStyle w:val="Style51"/>
        <w:widowControl/>
        <w:tabs>
          <w:tab w:val="clear" w:pos="709"/>
          <w:tab w:val="left" w:pos="1219" w:leader="none"/>
        </w:tabs>
        <w:ind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>
      <w:pPr>
        <w:pStyle w:val="Style51"/>
        <w:widowControl/>
        <w:tabs>
          <w:tab w:val="clear" w:pos="709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51"/>
        <w:widowControl/>
        <w:tabs>
          <w:tab w:val="clear" w:pos="709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51"/>
        <w:widowControl/>
        <w:tabs>
          <w:tab w:val="clear" w:pos="709"/>
          <w:tab w:val="left" w:pos="1219" w:leader="none"/>
        </w:tabs>
        <w:ind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firstRow="1" w:lastRow="0" w:firstColumn="1" w:lastColumn="0"/>
      </w:tblPr>
      <w:tblGrid>
        <w:gridCol w:w="4675"/>
        <w:gridCol w:w="4787"/>
      </w:tblGrid>
      <w:tr>
        <w:trPr/>
        <w:tc>
          <w:tcPr>
            <w:tcW w:w="4675" w:type="dxa"/>
            <w:tcBorders/>
            <w:shd w:fill="auto" w:val="clear"/>
          </w:tcPr>
          <w:p>
            <w:pPr>
              <w:pStyle w:val="Default"/>
              <w:jc w:val="center"/>
              <w:rPr/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  <w:shd w:fill="auto" w:val="clear"/>
          </w:tcPr>
          <w:p>
            <w:pPr>
              <w:pStyle w:val="Default"/>
              <w:jc w:val="center"/>
              <w:rPr>
                <w:b/>
                <w:b/>
                <w:bCs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tbl>
      <w:tblPr>
        <w:tblW w:w="9638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000" w:noVBand="0" w:noHBand="0" w:lastColumn="0" w:firstColumn="0" w:lastRow="0" w:firstRow="0"/>
      </w:tblPr>
      <w:tblGrid>
        <w:gridCol w:w="1992"/>
        <w:gridCol w:w="1222"/>
        <w:gridCol w:w="2269"/>
        <w:gridCol w:w="1165"/>
        <w:gridCol w:w="1196"/>
        <w:gridCol w:w="1793"/>
      </w:tblGrid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Тел.: (831) 265 30 42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Юридический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Тел:  </w:t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5262347425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526201001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1175275022669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>
          <w:trHeight w:val="324" w:hRule="atLeast"/>
        </w:trPr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 w:themeColor="text1"/>
              </w:rPr>
              <w:t>Ед. казн. счет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 w:themeColor="text1"/>
              </w:rPr>
              <w:t>4</w:t>
            </w:r>
            <w:r>
              <w:rPr>
                <w:rStyle w:val="FontStyle13"/>
                <w:b w:val="false"/>
                <w:color w:val="000000"/>
              </w:rPr>
              <w:t>40102810745370000024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 xml:space="preserve">Казначейский счет </w:t>
            </w:r>
            <w:r>
              <w:rPr>
                <w:rFonts w:cs="Times New Roman" w:ascii="Times New Roman" w:hAnsi="Times New Roman"/>
                <w:color w:val="auto"/>
                <w:kern w:val="0"/>
                <w:sz w:val="22"/>
                <w:szCs w:val="22"/>
                <w:lang w:val="ru-RU" w:eastAsia="ru-RU" w:bidi="ar-SA"/>
              </w:rPr>
              <w:t>(счет плательщика)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03100643000000013200 </w:t>
            </w:r>
          </w:p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29"/>
              <w:rPr>
                <w:rStyle w:val="FontStyle13"/>
                <w:b w:val="false"/>
                <w:b w:val="false"/>
                <w:color w:val="000000"/>
              </w:rPr>
            </w:pPr>
            <w:r>
              <w:rPr>
                <w:b w:val="false"/>
                <w:color w:val="000000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л/с №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exact" w:line="300"/>
              <w:rPr/>
            </w:pPr>
            <w:r>
              <w:rPr>
                <w:rStyle w:val="FontStyle13"/>
                <w:rFonts w:cs="Times New Roman"/>
                <w:b w:val="false"/>
              </w:rPr>
              <w:t xml:space="preserve">УФК по Нижегородской области </w:t>
            </w:r>
            <w:r>
              <w:rPr>
                <w:rStyle w:val="FontStyle13"/>
                <w:b w:val="false"/>
              </w:rPr>
              <w:t xml:space="preserve">(ФКУ «ПривЦМТО Росгвардии» </w:t>
            </w:r>
          </w:p>
          <w:p>
            <w:pPr>
              <w:pStyle w:val="Normal"/>
              <w:tabs>
                <w:tab w:val="clear" w:pos="709"/>
                <w:tab w:val="left" w:pos="1219" w:leader="none"/>
              </w:tabs>
              <w:spacing w:lineRule="exact" w:line="300" w:before="0" w:after="0"/>
              <w:rPr>
                <w:sz w:val="22"/>
                <w:szCs w:val="22"/>
              </w:rPr>
            </w:pPr>
            <w:r>
              <w:rPr>
                <w:rStyle w:val="FontStyle13"/>
                <w:rFonts w:eastAsia="" w:eastAsiaTheme="minorEastAsia"/>
                <w:b w:val="false"/>
              </w:rPr>
              <w:t xml:space="preserve">л/с 04321F91110)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3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012202102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Волго-Вятское ГУ Банка России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12390035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22701000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3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Style51"/>
              <w:tabs>
                <w:tab w:val="clear" w:pos="709"/>
                <w:tab w:val="left" w:pos="1219" w:leader="none"/>
              </w:tabs>
              <w:spacing w:lineRule="auto" w:line="276" w:before="0" w:after="200"/>
              <w:rPr>
                <w:sz w:val="22"/>
                <w:szCs w:val="22"/>
              </w:rPr>
            </w:pPr>
            <w:r>
              <w:rPr>
                <w:rStyle w:val="FontStyle13"/>
                <w:b w:val="false"/>
                <w:color w:val="000000" w:themeColor="text1"/>
                <w:lang w:val="en-US"/>
              </w:rPr>
              <w:t>torgicmto</w:t>
            </w:r>
            <w:r>
              <w:rPr>
                <w:rStyle w:val="FontStyle13"/>
                <w:b w:val="false"/>
                <w:color w:val="000000" w:themeColor="text1"/>
              </w:rPr>
              <w:t>@</w:t>
            </w:r>
            <w:r>
              <w:rPr>
                <w:rStyle w:val="FontStyle13"/>
                <w:b w:val="false"/>
                <w:color w:val="000000" w:themeColor="text1"/>
                <w:lang w:val="en-US"/>
              </w:rPr>
              <w:t>mail</w:t>
            </w:r>
            <w:r>
              <w:rPr>
                <w:rStyle w:val="FontStyle13"/>
                <w:b w:val="false"/>
                <w:color w:val="000000" w:themeColor="text1"/>
              </w:rPr>
              <w:t>.</w:t>
            </w:r>
            <w:r>
              <w:rPr>
                <w:rStyle w:val="FontStyle13"/>
                <w:b w:val="false"/>
                <w:color w:val="000000" w:themeColor="text1"/>
                <w:lang w:val="en-US"/>
              </w:rPr>
              <w:t>ru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type w:val="continuous"/>
          <w:pgSz w:w="11906" w:h="16838"/>
          <w:pgMar w:left="1560" w:right="720" w:header="426" w:top="978" w:footer="0" w:bottom="709" w:gutter="0"/>
          <w:formProt w:val="false"/>
          <w:textDirection w:val="lrTb"/>
          <w:docGrid w:type="default" w:linePitch="360" w:charSpace="4096"/>
        </w:sectPr>
      </w:pPr>
    </w:p>
    <w:tbl>
      <w:tblPr>
        <w:tblStyle w:val="af1"/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821"/>
        <w:gridCol w:w="4817"/>
      </w:tblGrid>
      <w:tr>
        <w:trPr/>
        <w:tc>
          <w:tcPr>
            <w:tcW w:w="4821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«Продавец»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Начальник ФКУ "ПривЦМТО Росгвардии"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________________________/_________</w:t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2021г.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«Покупатель»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 / _________________</w:t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2021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560" w:right="720" w:header="426" w:top="978" w:footer="0" w:bottom="709" w:gutter="0"/>
          <w:formProt w:val="false"/>
          <w:textDirection w:val="lrTb"/>
          <w:docGrid w:type="default" w:linePitch="360" w:charSpace="4096"/>
        </w:sectPr>
      </w:pP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rmal"/>
        <w:widowControl/>
        <w:ind w:hanging="0"/>
        <w:jc w:val="right"/>
        <w:rPr/>
      </w:pPr>
      <w:r>
        <w:rPr/>
        <w:t>Приложение № 1</w:t>
      </w:r>
    </w:p>
    <w:p>
      <w:pPr>
        <w:pStyle w:val="ConsNormal"/>
        <w:widowControl/>
        <w:ind w:left="6379" w:hanging="0"/>
        <w:jc w:val="right"/>
        <w:rPr/>
      </w:pPr>
      <w:r>
        <w:rPr/>
        <w:t xml:space="preserve">к Договору купли-продажи высвобождаемого движимого военного имущества от________ № ____________ </w: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9568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val="0000" w:noVBand="0" w:noHBand="0" w:lastColumn="0" w:firstColumn="0" w:lastRow="0" w:firstRow="0"/>
      </w:tblPr>
      <w:tblGrid>
        <w:gridCol w:w="493"/>
        <w:gridCol w:w="1700"/>
        <w:gridCol w:w="1135"/>
        <w:gridCol w:w="1134"/>
        <w:gridCol w:w="1275"/>
        <w:gridCol w:w="2129"/>
        <w:gridCol w:w="1701"/>
      </w:tblGrid>
      <w:tr>
        <w:trPr>
          <w:trHeight w:val="1008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</w:tr>
      <w:tr>
        <w:trPr>
          <w:trHeight w:val="271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</w:tbl>
    <w:p>
      <w:pPr>
        <w:pStyle w:val="Style41"/>
        <w:widowControl/>
        <w:tabs>
          <w:tab w:val="clear" w:pos="709"/>
          <w:tab w:val="left" w:pos="567" w:leader="none"/>
        </w:tabs>
        <w:ind w:left="-567" w:right="-567" w:hanging="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/>
      </w:r>
    </w:p>
    <w:tbl>
      <w:tblPr>
        <w:tblStyle w:val="af1"/>
        <w:tblpPr w:bottomFromText="0" w:horzAnchor="margin" w:leftFromText="180" w:rightFromText="180" w:tblpX="0" w:tblpXSpec="center" w:tblpY="-24" w:topFromText="0" w:vertAnchor="text"/>
        <w:tblW w:w="9521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352"/>
        <w:gridCol w:w="4168"/>
      </w:tblGrid>
      <w:tr>
        <w:trPr/>
        <w:tc>
          <w:tcPr>
            <w:tcW w:w="5352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«Продавец»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Начальник ФКУ "ПривЦМТО Росгвардии"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</w:t>
            </w:r>
            <w:bookmarkStart w:id="1" w:name="_GoBack"/>
            <w:bookmarkEnd w:id="1"/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 /___________</w:t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"____"________________ 2021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168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«Покупатель»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______________ /______________</w:t>
            </w:r>
          </w:p>
          <w:p>
            <w:pPr>
              <w:pStyle w:val="Normal"/>
              <w:spacing w:lineRule="auto" w:line="240" w:before="0" w:after="0"/>
              <w:rPr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"____"_______________ 2021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М.П.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spacing w:before="0" w:after="200"/>
        <w:rPr/>
      </w:pPr>
      <w:r>
        <w:rPr/>
      </w:r>
    </w:p>
    <w:sectPr>
      <w:headerReference w:type="even" r:id="rId5"/>
      <w:headerReference w:type="default" r:id="rId6"/>
      <w:type w:val="nextPage"/>
      <w:pgSz w:w="11906" w:h="16838"/>
      <w:pgMar w:left="1560" w:right="720" w:header="559" w:top="1134" w:footer="0" w:bottom="1135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spacing w:before="0" w:after="20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spacing w:before="0" w:after="20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spacing w:before="0" w:after="200"/>
      <w:jc w:val="center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spacing w:before="0" w:after="20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449626830"/>
    </w:sdtPr>
    <w:sdtContent>
      <w:p>
        <w:pPr>
          <w:pStyle w:val="Style24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0</w:t>
        </w:r>
        <w:r>
          <w:rPr/>
          <w:fldChar w:fldCharType="end"/>
        </w:r>
      </w:p>
      <w:p>
        <w:pPr>
          <w:pStyle w:val="Style24"/>
          <w:tabs>
            <w:tab w:val="left" w:pos="4207" w:leader="none"/>
            <w:tab w:val="center" w:pos="4677" w:leader="none"/>
            <w:tab w:val="right" w:pos="9355" w:leader="none"/>
          </w:tabs>
          <w:spacing w:before="0" w:after="200"/>
          <w:rPr/>
        </w:pPr>
        <w:r>
          <w:rPr>
            <w:rFonts w:ascii="Times New Roman" w:hAnsi="Times New Roman"/>
          </w:rPr>
          <w:tab/>
          <w:tab/>
        </w:r>
      </w:p>
    </w:sdtContent>
  </w:sdt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sz w:val="24"/>
        <w:b w:val="false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b/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evenAndOddHeaders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Body Tex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fals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12" w:customStyle="1">
    <w:name w:val="Font Style12"/>
    <w:basedOn w:val="DefaultParagraphFont"/>
    <w:uiPriority w:val="99"/>
    <w:qFormat/>
    <w:rsid w:val="006e1141"/>
    <w:rPr>
      <w:rFonts w:ascii="Times New Roman" w:hAnsi="Times New Roman" w:cs="Times New Roman"/>
      <w:sz w:val="22"/>
      <w:szCs w:val="22"/>
    </w:rPr>
  </w:style>
  <w:style w:type="character" w:styleId="FontStyle13" w:customStyle="1">
    <w:name w:val="Font Style13"/>
    <w:basedOn w:val="DefaultParagraphFont"/>
    <w:qFormat/>
    <w:rsid w:val="006e1141"/>
    <w:rPr>
      <w:rFonts w:ascii="Times New Roman" w:hAnsi="Times New Roman" w:cs="Times New Roman"/>
      <w:b/>
      <w:bCs/>
      <w:sz w:val="22"/>
      <w:szCs w:val="22"/>
    </w:rPr>
  </w:style>
  <w:style w:type="character" w:styleId="FontStyle14" w:customStyle="1">
    <w:name w:val="Font Style14"/>
    <w:basedOn w:val="DefaultParagraphFont"/>
    <w:uiPriority w:val="99"/>
    <w:qFormat/>
    <w:rsid w:val="006e1141"/>
    <w:rPr>
      <w:rFonts w:ascii="Times New Roman" w:hAnsi="Times New Roman" w:cs="Times New Roman"/>
      <w:i/>
      <w:iCs/>
      <w:sz w:val="22"/>
      <w:szCs w:val="22"/>
    </w:rPr>
  </w:style>
  <w:style w:type="character" w:styleId="Style14" w:customStyle="1">
    <w:name w:val="Верхний колонтитул Знак"/>
    <w:basedOn w:val="DefaultParagraphFont"/>
    <w:uiPriority w:val="99"/>
    <w:qFormat/>
    <w:rsid w:val="006e1141"/>
    <w:rPr>
      <w:rFonts w:ascii="Calibri" w:hAnsi="Calibri" w:eastAsia="Times New Roman" w:cs="Times New Roman"/>
      <w:lang w:eastAsia="en-US"/>
    </w:rPr>
  </w:style>
  <w:style w:type="character" w:styleId="3" w:customStyle="1">
    <w:name w:val="Основной текст 3 Знак"/>
    <w:basedOn w:val="DefaultParagraphFont"/>
    <w:link w:val="3"/>
    <w:qFormat/>
    <w:rsid w:val="00a06eb6"/>
    <w:rPr>
      <w:rFonts w:ascii="Times New Roman" w:hAnsi="Times New Roman" w:eastAsia="Times New Roman" w:cs="Times New Roman"/>
      <w:sz w:val="20"/>
      <w:szCs w:val="20"/>
    </w:rPr>
  </w:style>
  <w:style w:type="character" w:styleId="Style15" w:customStyle="1">
    <w:name w:val="Текст выноски Знак"/>
    <w:basedOn w:val="DefaultParagraphFont"/>
    <w:uiPriority w:val="99"/>
    <w:semiHidden/>
    <w:qFormat/>
    <w:rsid w:val="00962e24"/>
    <w:rPr>
      <w:rFonts w:ascii="Tahoma" w:hAnsi="Tahoma" w:cs="Tahoma"/>
      <w:sz w:val="16"/>
      <w:szCs w:val="16"/>
    </w:rPr>
  </w:style>
  <w:style w:type="character" w:styleId="Style16" w:customStyle="1">
    <w:name w:val="Нижний колонтитул Знак"/>
    <w:basedOn w:val="DefaultParagraphFont"/>
    <w:link w:val="af2"/>
    <w:uiPriority w:val="99"/>
    <w:qFormat/>
    <w:rsid w:val="00de33d6"/>
    <w:rPr>
      <w:sz w:val="22"/>
    </w:rPr>
  </w:style>
  <w:style w:type="character" w:styleId="FontStyle31">
    <w:name w:val="Font Style31"/>
    <w:basedOn w:val="DefaultParagraphFont"/>
    <w:qFormat/>
    <w:rPr>
      <w:rFonts w:ascii="Times New Roman" w:hAnsi="Times New Roman" w:cs="Times New Roman"/>
      <w:sz w:val="24"/>
      <w:szCs w:val="24"/>
    </w:rPr>
  </w:style>
  <w:style w:type="paragraph" w:styleId="Style17" w:customStyle="1">
    <w:name w:val="Заголовок"/>
    <w:basedOn w:val="Normal"/>
    <w:next w:val="Style18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8">
    <w:name w:val="Body Text"/>
    <w:basedOn w:val="Normal"/>
    <w:pPr>
      <w:spacing w:before="0" w:after="140"/>
    </w:pPr>
    <w:rPr/>
  </w:style>
  <w:style w:type="paragraph" w:styleId="Style19">
    <w:name w:val="List"/>
    <w:basedOn w:val="Style18"/>
    <w:pPr/>
    <w:rPr>
      <w:rFonts w:ascii="PT Astra Serif" w:hAnsi="PT Astra Serif" w:cs="Noto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 w:customStyle="1">
    <w:name w:val="Style1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 w:customStyle="1">
    <w:name w:val="Style2"/>
    <w:basedOn w:val="Normal"/>
    <w:uiPriority w:val="99"/>
    <w:qFormat/>
    <w:rsid w:val="006e1141"/>
    <w:pPr>
      <w:widowControl w:val="false"/>
      <w:spacing w:lineRule="exact" w:line="274" w:before="0" w:after="0"/>
      <w:ind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 w:customStyle="1">
    <w:name w:val="Style3"/>
    <w:basedOn w:val="Normal"/>
    <w:uiPriority w:val="99"/>
    <w:qFormat/>
    <w:rsid w:val="006e1141"/>
    <w:pPr>
      <w:widowControl w:val="false"/>
      <w:spacing w:lineRule="exact" w:line="275" w:before="0" w:after="0"/>
      <w:ind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 w:customStyle="1">
    <w:name w:val="Style4"/>
    <w:basedOn w:val="Normal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 w:customStyle="1">
    <w:name w:val="Style5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 w:customStyle="1">
    <w:name w:val="Style7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 w:customStyle="1">
    <w:name w:val="Style8"/>
    <w:basedOn w:val="Normal"/>
    <w:uiPriority w:val="99"/>
    <w:qFormat/>
    <w:rsid w:val="006e1141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3">
    <w:name w:val="Верхний и нижний колонтитулы"/>
    <w:basedOn w:val="Normal"/>
    <w:qFormat/>
    <w:pPr/>
    <w:rPr/>
  </w:style>
  <w:style w:type="paragraph" w:styleId="Style24">
    <w:name w:val="Header"/>
    <w:basedOn w:val="Normal"/>
    <w:uiPriority w:val="99"/>
    <w:unhideWhenUsed/>
    <w:rsid w:val="006e1141"/>
    <w:pPr>
      <w:tabs>
        <w:tab w:val="clear" w:pos="709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uiPriority w:val="34"/>
    <w:qFormat/>
    <w:rsid w:val="006e1141"/>
    <w:pPr>
      <w:spacing w:before="0" w:after="200"/>
      <w:ind w:left="72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5" w:customStyle="1">
    <w:name w:val="Обычный.Нормальный абзац"/>
    <w:qFormat/>
    <w:rsid w:val="006e1141"/>
    <w:pPr>
      <w:widowControl w:val="false"/>
      <w:suppressAutoHyphens w:val="true"/>
      <w:bidi w:val="0"/>
      <w:spacing w:before="0" w:after="0"/>
      <w:ind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 w:customStyle="1">
    <w:name w:val="ConsNonformat"/>
    <w:uiPriority w:val="99"/>
    <w:qFormat/>
    <w:rsid w:val="006e1141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ConsCell" w:customStyle="1">
    <w:name w:val="ConsCell"/>
    <w:uiPriority w:val="99"/>
    <w:qFormat/>
    <w:rsid w:val="006e1141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 w:customStyle="1">
    <w:name w:val="ConsNormal"/>
    <w:uiPriority w:val="99"/>
    <w:qFormat/>
    <w:rsid w:val="006e1141"/>
    <w:pPr>
      <w:widowControl w:val="false"/>
      <w:suppressAutoHyphens w:val="true"/>
      <w:bidi w:val="0"/>
      <w:spacing w:before="0" w:after="0"/>
      <w:ind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 w:customStyle="1">
    <w:name w:val="Default"/>
    <w:qFormat/>
    <w:rsid w:val="00a06eb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rsid w:val="00a06eb6"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uiPriority w:val="99"/>
    <w:semiHidden/>
    <w:unhideWhenUsed/>
    <w:qFormat/>
    <w:rsid w:val="00962e2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6" w:customStyle="1">
    <w:name w:val="Содержимое врезки"/>
    <w:basedOn w:val="Normal"/>
    <w:qFormat/>
    <w:pPr/>
    <w:rPr/>
  </w:style>
  <w:style w:type="paragraph" w:styleId="Style27" w:customStyle="1">
    <w:name w:val="Содержимое таблицы"/>
    <w:basedOn w:val="Normal"/>
    <w:qFormat/>
    <w:pPr>
      <w:suppressLineNumbers/>
    </w:pPr>
    <w:rPr/>
  </w:style>
  <w:style w:type="paragraph" w:styleId="Style28" w:customStyle="1">
    <w:name w:val="Заголовок таблицы"/>
    <w:basedOn w:val="Style27"/>
    <w:qFormat/>
    <w:pPr>
      <w:jc w:val="center"/>
    </w:pPr>
    <w:rPr>
      <w:b/>
      <w:bCs/>
    </w:rPr>
  </w:style>
  <w:style w:type="paragraph" w:styleId="Style29">
    <w:name w:val="Footer"/>
    <w:basedOn w:val="Normal"/>
    <w:link w:val="af3"/>
    <w:uiPriority w:val="99"/>
    <w:unhideWhenUsed/>
    <w:rsid w:val="00de33d6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1">
    <w:name w:val="Table Grid"/>
    <w:basedOn w:val="a1"/>
    <w:uiPriority w:val="59"/>
    <w:rsid w:val="006e1141"/>
    <w:rPr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header" Target="header4.xml"/><Relationship Id="rId6" Type="http://schemas.openxmlformats.org/officeDocument/2006/relationships/header" Target="header5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9438B8-F04E-4BD1-8944-C1DA8A0F7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Application>LibreOffice/6.4.4.2$Linux_X86_64 LibreOffice_project/40$Build-2</Application>
  <Pages>6</Pages>
  <Words>1935</Words>
  <Characters>13765</Characters>
  <CharactersWithSpaces>15781</CharactersWithSpaces>
  <Paragraphs>152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dc:description/>
  <dc:language>ru-RU</dc:language>
  <cp:lastModifiedBy/>
  <cp:lastPrinted>2021-08-24T11:29:35Z</cp:lastPrinted>
  <dcterms:modified xsi:type="dcterms:W3CDTF">2021-08-24T10:30:06Z</dcterms:modified>
  <cp:revision>54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