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B77" w:rsidRDefault="006D57FB" w:rsidP="006D57FB">
      <w:pPr>
        <w:widowControl w:val="0"/>
      </w:pPr>
      <w:r>
        <w:t xml:space="preserve">                                                                                  </w:t>
      </w:r>
      <w:r w:rsidR="006C4B77">
        <w:t xml:space="preserve">    </w:t>
      </w:r>
      <w:r w:rsidR="0038625F">
        <w:object w:dxaOrig="562" w:dyaOrig="545">
          <v:shape id="ole_rId2" o:spid="_x0000_i1025" style="width:49.65pt;height:48pt" coordsize="" o:spt="100" adj="0,,0" path="" stroked="f">
            <v:stroke joinstyle="miter"/>
            <v:imagedata r:id="rId8" o:title=""/>
            <v:formulas/>
            <v:path o:connecttype="segments"/>
          </v:shape>
          <o:OLEObject Type="Embed" ProgID="CorelDraw.Graphic.16" ShapeID="ole_rId2" DrawAspect="Content" ObjectID="_1717931716" r:id="rId9"/>
        </w:object>
      </w:r>
    </w:p>
    <w:p w:rsidR="006D57FB" w:rsidRPr="006D57FB" w:rsidRDefault="006D57FB" w:rsidP="006C4B77">
      <w:pPr>
        <w:widowControl w:val="0"/>
        <w:jc w:val="center"/>
        <w:rPr>
          <w:sz w:val="24"/>
          <w:szCs w:val="24"/>
        </w:rPr>
      </w:pPr>
      <w:r w:rsidRPr="006D57FB">
        <w:rPr>
          <w:sz w:val="24"/>
          <w:szCs w:val="24"/>
        </w:rPr>
        <w:t>ФЕДЕРАЛЬНАЯ СЛУЖБА ВОЙСК НАЦИОНАЛЬНОЙ ГВАРДИИ</w:t>
      </w:r>
    </w:p>
    <w:p w:rsidR="008E6B24" w:rsidRPr="006D57FB" w:rsidRDefault="0038625F" w:rsidP="006C4B77">
      <w:pPr>
        <w:widowControl w:val="0"/>
        <w:jc w:val="center"/>
        <w:rPr>
          <w:sz w:val="24"/>
          <w:szCs w:val="24"/>
        </w:rPr>
      </w:pPr>
      <w:r w:rsidRPr="006D57FB">
        <w:rPr>
          <w:sz w:val="24"/>
          <w:szCs w:val="24"/>
        </w:rPr>
        <w:t>РОССИЙСКОЙ ФЕДЕРАЦИИ</w:t>
      </w:r>
    </w:p>
    <w:p w:rsidR="008E6B24" w:rsidRDefault="008E6B24" w:rsidP="006C4B77">
      <w:pPr>
        <w:widowControl w:val="0"/>
        <w:jc w:val="center"/>
        <w:rPr>
          <w:b/>
          <w:sz w:val="24"/>
          <w:szCs w:val="24"/>
          <w:lang w:eastAsia="ru-RU"/>
        </w:rPr>
      </w:pPr>
    </w:p>
    <w:p w:rsidR="008E6B24" w:rsidRDefault="0038625F" w:rsidP="006C4B77">
      <w:pPr>
        <w:widowControl w:val="0"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Федеральное казенное учреждение</w:t>
      </w:r>
    </w:p>
    <w:p w:rsidR="008E6B24" w:rsidRDefault="0038625F" w:rsidP="006C4B77">
      <w:pPr>
        <w:widowControl w:val="0"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«УРАЛЬСКИЙ ЦЕНТР МАТЕРИАЛЬНО-ТЕХНИЧЕС</w:t>
      </w:r>
      <w:bookmarkStart w:id="0" w:name="_GoBack"/>
      <w:bookmarkEnd w:id="0"/>
      <w:r>
        <w:rPr>
          <w:b/>
          <w:sz w:val="24"/>
          <w:szCs w:val="24"/>
          <w:lang w:eastAsia="ru-RU"/>
        </w:rPr>
        <w:t xml:space="preserve">КОГО </w:t>
      </w:r>
      <w:proofErr w:type="gramStart"/>
      <w:r>
        <w:rPr>
          <w:b/>
          <w:sz w:val="24"/>
          <w:szCs w:val="24"/>
          <w:lang w:eastAsia="ru-RU"/>
        </w:rPr>
        <w:t>ОБЕСПЕЧЕНИЯ ФЕДЕРАЛЬНОЙ СЛУЖБЫ ВОЙСК  НАЦИОНАЛЬНОЙ ГВАРДИИ РОССИЙСКОЙ ФЕДЕРАЦИИ</w:t>
      </w:r>
      <w:proofErr w:type="gramEnd"/>
      <w:r>
        <w:rPr>
          <w:b/>
          <w:sz w:val="24"/>
          <w:szCs w:val="24"/>
          <w:lang w:eastAsia="ru-RU"/>
        </w:rPr>
        <w:t>»</w:t>
      </w:r>
    </w:p>
    <w:p w:rsidR="008E6B24" w:rsidRDefault="0038625F" w:rsidP="006C4B77">
      <w:pPr>
        <w:widowControl w:val="0"/>
        <w:pBdr>
          <w:bottom w:val="single" w:sz="4" w:space="1" w:color="000000"/>
        </w:pBdr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(ФКУ «УрЦМТО Росгвардии»)</w:t>
      </w:r>
    </w:p>
    <w:p w:rsidR="008E6B24" w:rsidRDefault="008E6B24" w:rsidP="006C4B77">
      <w:pPr>
        <w:widowControl w:val="0"/>
        <w:ind w:left="5954"/>
        <w:jc w:val="center"/>
        <w:rPr>
          <w:sz w:val="24"/>
          <w:szCs w:val="24"/>
          <w:lang w:eastAsia="ru-RU"/>
        </w:rPr>
      </w:pPr>
    </w:p>
    <w:p w:rsidR="008E6B24" w:rsidRDefault="0038625F">
      <w:pPr>
        <w:widowControl w:val="0"/>
        <w:ind w:left="482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УТВЕРЖДАЮ                                                                    </w:t>
      </w:r>
    </w:p>
    <w:p w:rsidR="008E6B24" w:rsidRDefault="0038625F">
      <w:pPr>
        <w:widowControl w:val="0"/>
        <w:ind w:left="4820"/>
        <w:rPr>
          <w:sz w:val="24"/>
          <w:szCs w:val="24"/>
          <w:lang w:eastAsia="ru-RU"/>
        </w:rPr>
      </w:pPr>
      <w:proofErr w:type="spellStart"/>
      <w:r>
        <w:rPr>
          <w:sz w:val="24"/>
          <w:szCs w:val="24"/>
          <w:lang w:eastAsia="ru-RU"/>
        </w:rPr>
        <w:t>Врио</w:t>
      </w:r>
      <w:proofErr w:type="spellEnd"/>
      <w:r>
        <w:rPr>
          <w:sz w:val="24"/>
          <w:szCs w:val="24"/>
          <w:lang w:eastAsia="ru-RU"/>
        </w:rPr>
        <w:t xml:space="preserve"> начальника</w:t>
      </w:r>
    </w:p>
    <w:p w:rsidR="008E6B24" w:rsidRDefault="0038625F">
      <w:pPr>
        <w:widowControl w:val="0"/>
        <w:ind w:left="482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ФКУ «УрЦМТО Росгвардии» </w:t>
      </w:r>
    </w:p>
    <w:p w:rsidR="008E6B24" w:rsidRDefault="0038625F">
      <w:pPr>
        <w:widowControl w:val="0"/>
        <w:ind w:left="482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полковник</w:t>
      </w:r>
    </w:p>
    <w:p w:rsidR="008E6B24" w:rsidRDefault="0038625F">
      <w:pPr>
        <w:widowControl w:val="0"/>
        <w:ind w:left="482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____________________   П.А. Колосов</w:t>
      </w:r>
    </w:p>
    <w:p w:rsidR="008E6B24" w:rsidRDefault="0038625F">
      <w:pPr>
        <w:widowControl w:val="0"/>
        <w:ind w:left="482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«______» ___________________ 2022 г.</w:t>
      </w:r>
    </w:p>
    <w:p w:rsidR="008E6B24" w:rsidRDefault="0038625F">
      <w:pPr>
        <w:widowControl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</w:p>
    <w:p w:rsidR="008E6B24" w:rsidRDefault="008E6B24">
      <w:pPr>
        <w:widowControl w:val="0"/>
        <w:rPr>
          <w:sz w:val="24"/>
          <w:szCs w:val="24"/>
          <w:lang w:eastAsia="ru-RU"/>
        </w:rPr>
      </w:pPr>
    </w:p>
    <w:p w:rsidR="008E6B24" w:rsidRDefault="008E6B24">
      <w:pPr>
        <w:widowControl w:val="0"/>
        <w:rPr>
          <w:sz w:val="24"/>
          <w:szCs w:val="24"/>
          <w:lang w:eastAsia="ru-RU"/>
        </w:rPr>
      </w:pPr>
    </w:p>
    <w:p w:rsidR="008E6B24" w:rsidRDefault="008E6B24">
      <w:pPr>
        <w:widowControl w:val="0"/>
        <w:jc w:val="center"/>
        <w:rPr>
          <w:sz w:val="24"/>
          <w:szCs w:val="24"/>
          <w:lang w:eastAsia="ru-RU"/>
        </w:rPr>
      </w:pPr>
    </w:p>
    <w:p w:rsidR="008E6B24" w:rsidRDefault="0038625F">
      <w:pPr>
        <w:tabs>
          <w:tab w:val="left" w:pos="0"/>
        </w:tabs>
        <w:jc w:val="center"/>
        <w:rPr>
          <w:b/>
          <w:bCs/>
          <w:spacing w:val="-14"/>
          <w:sz w:val="24"/>
          <w:szCs w:val="24"/>
          <w:lang w:eastAsia="ru-RU"/>
        </w:rPr>
      </w:pPr>
      <w:r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8E6B24" w:rsidRDefault="0038625F">
      <w:pPr>
        <w:tabs>
          <w:tab w:val="left" w:pos="0"/>
        </w:tabs>
        <w:jc w:val="center"/>
        <w:rPr>
          <w:bCs/>
          <w:spacing w:val="-14"/>
          <w:sz w:val="24"/>
          <w:szCs w:val="24"/>
          <w:lang w:eastAsia="ru-RU"/>
        </w:rPr>
      </w:pPr>
      <w:r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8E6B24" w:rsidRDefault="0038625F">
      <w:pPr>
        <w:tabs>
          <w:tab w:val="left" w:pos="0"/>
        </w:tabs>
        <w:jc w:val="center"/>
        <w:rPr>
          <w:bCs/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(продажа имущества без объявления цены)</w:t>
      </w:r>
    </w:p>
    <w:p w:rsidR="008E6B24" w:rsidRDefault="008E6B24">
      <w:pPr>
        <w:tabs>
          <w:tab w:val="left" w:pos="0"/>
        </w:tabs>
        <w:jc w:val="center"/>
        <w:rPr>
          <w:sz w:val="24"/>
          <w:szCs w:val="24"/>
          <w:lang w:eastAsia="ru-RU"/>
        </w:rPr>
      </w:pPr>
    </w:p>
    <w:p w:rsidR="008E6B24" w:rsidRDefault="0038625F">
      <w:pPr>
        <w:tabs>
          <w:tab w:val="left" w:pos="0"/>
        </w:tabs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8E6B24" w:rsidRDefault="0038625F">
      <w:pPr>
        <w:tabs>
          <w:tab w:val="left" w:pos="0"/>
        </w:tabs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8E6B24" w:rsidRDefault="008E6B24">
      <w:pPr>
        <w:tabs>
          <w:tab w:val="left" w:pos="0"/>
        </w:tabs>
        <w:jc w:val="center"/>
        <w:rPr>
          <w:sz w:val="24"/>
          <w:szCs w:val="24"/>
          <w:lang w:eastAsia="ru-RU"/>
        </w:rPr>
      </w:pPr>
    </w:p>
    <w:p w:rsidR="008E6B24" w:rsidRDefault="0038625F">
      <w:pPr>
        <w:tabs>
          <w:tab w:val="left" w:pos="0"/>
        </w:tabs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8E6B24" w:rsidRDefault="0038625F">
      <w:pPr>
        <w:tabs>
          <w:tab w:val="left" w:pos="0"/>
        </w:tabs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(Имущество продовольственной службы)</w:t>
      </w:r>
    </w:p>
    <w:p w:rsidR="008E6B24" w:rsidRDefault="008E6B24">
      <w:pPr>
        <w:ind w:firstLine="567"/>
        <w:jc w:val="center"/>
        <w:rPr>
          <w:b/>
          <w:sz w:val="24"/>
          <w:szCs w:val="24"/>
          <w:highlight w:val="yellow"/>
          <w:lang w:eastAsia="ru-RU"/>
        </w:rPr>
      </w:pPr>
    </w:p>
    <w:p w:rsidR="008E6B24" w:rsidRDefault="008E6B24">
      <w:pPr>
        <w:widowControl w:val="0"/>
        <w:jc w:val="center"/>
        <w:rPr>
          <w:b/>
          <w:sz w:val="24"/>
          <w:szCs w:val="24"/>
          <w:highlight w:val="yellow"/>
          <w:lang w:eastAsia="ru-RU"/>
        </w:rPr>
      </w:pPr>
    </w:p>
    <w:p w:rsidR="008E6B24" w:rsidRDefault="008E6B24">
      <w:pPr>
        <w:widowControl w:val="0"/>
        <w:jc w:val="center"/>
        <w:rPr>
          <w:b/>
          <w:sz w:val="24"/>
          <w:szCs w:val="24"/>
          <w:highlight w:val="yellow"/>
          <w:lang w:eastAsia="ru-RU"/>
        </w:rPr>
      </w:pPr>
    </w:p>
    <w:p w:rsidR="008E6B24" w:rsidRDefault="008E6B24">
      <w:pPr>
        <w:widowControl w:val="0"/>
        <w:jc w:val="center"/>
        <w:rPr>
          <w:b/>
          <w:sz w:val="24"/>
          <w:szCs w:val="24"/>
          <w:highlight w:val="yellow"/>
          <w:lang w:eastAsia="ru-RU"/>
        </w:rPr>
      </w:pPr>
    </w:p>
    <w:p w:rsidR="008E6B24" w:rsidRDefault="008E6B24">
      <w:pPr>
        <w:widowControl w:val="0"/>
        <w:rPr>
          <w:sz w:val="24"/>
          <w:szCs w:val="24"/>
          <w:lang w:eastAsia="ru-RU"/>
        </w:rPr>
      </w:pPr>
    </w:p>
    <w:p w:rsidR="008E6B24" w:rsidRDefault="008E6B24">
      <w:pPr>
        <w:widowControl w:val="0"/>
        <w:rPr>
          <w:sz w:val="24"/>
          <w:szCs w:val="24"/>
          <w:lang w:eastAsia="ru-RU"/>
        </w:rPr>
      </w:pPr>
    </w:p>
    <w:p w:rsidR="008E6B24" w:rsidRDefault="008E6B24">
      <w:pPr>
        <w:widowControl w:val="0"/>
        <w:jc w:val="center"/>
        <w:rPr>
          <w:b/>
          <w:sz w:val="24"/>
          <w:szCs w:val="24"/>
          <w:lang w:eastAsia="ru-RU"/>
        </w:rPr>
      </w:pPr>
    </w:p>
    <w:p w:rsidR="008E6B24" w:rsidRDefault="008E6B24">
      <w:pPr>
        <w:widowControl w:val="0"/>
        <w:jc w:val="center"/>
        <w:rPr>
          <w:b/>
          <w:sz w:val="24"/>
          <w:szCs w:val="24"/>
          <w:lang w:eastAsia="ru-RU"/>
        </w:rPr>
      </w:pPr>
    </w:p>
    <w:p w:rsidR="008E6B24" w:rsidRDefault="008E6B24">
      <w:pPr>
        <w:widowControl w:val="0"/>
        <w:jc w:val="center"/>
        <w:rPr>
          <w:b/>
          <w:sz w:val="24"/>
          <w:szCs w:val="24"/>
          <w:lang w:eastAsia="ru-RU"/>
        </w:rPr>
      </w:pPr>
    </w:p>
    <w:p w:rsidR="008E6B24" w:rsidRDefault="008E6B24">
      <w:pPr>
        <w:widowControl w:val="0"/>
        <w:jc w:val="center"/>
        <w:rPr>
          <w:b/>
          <w:sz w:val="24"/>
          <w:szCs w:val="24"/>
          <w:lang w:eastAsia="ru-RU"/>
        </w:rPr>
      </w:pPr>
    </w:p>
    <w:p w:rsidR="008E6B24" w:rsidRDefault="008E6B24">
      <w:pPr>
        <w:widowControl w:val="0"/>
        <w:jc w:val="center"/>
        <w:rPr>
          <w:b/>
          <w:sz w:val="24"/>
          <w:szCs w:val="24"/>
          <w:lang w:eastAsia="ru-RU"/>
        </w:rPr>
      </w:pPr>
    </w:p>
    <w:p w:rsidR="008E6B24" w:rsidRDefault="008E6B24">
      <w:pPr>
        <w:widowControl w:val="0"/>
        <w:jc w:val="center"/>
        <w:rPr>
          <w:b/>
          <w:sz w:val="24"/>
          <w:szCs w:val="24"/>
          <w:lang w:eastAsia="ru-RU"/>
        </w:rPr>
      </w:pPr>
    </w:p>
    <w:p w:rsidR="008E6B24" w:rsidRDefault="008E6B24">
      <w:pPr>
        <w:widowControl w:val="0"/>
        <w:jc w:val="center"/>
        <w:rPr>
          <w:b/>
          <w:sz w:val="24"/>
          <w:szCs w:val="24"/>
          <w:lang w:eastAsia="ru-RU"/>
        </w:rPr>
      </w:pPr>
    </w:p>
    <w:p w:rsidR="008E6B24" w:rsidRDefault="008E6B24">
      <w:pPr>
        <w:widowControl w:val="0"/>
        <w:jc w:val="center"/>
        <w:rPr>
          <w:b/>
          <w:sz w:val="24"/>
          <w:szCs w:val="24"/>
          <w:lang w:eastAsia="ru-RU"/>
        </w:rPr>
      </w:pPr>
    </w:p>
    <w:p w:rsidR="008E6B24" w:rsidRDefault="008E6B24">
      <w:pPr>
        <w:widowControl w:val="0"/>
        <w:jc w:val="center"/>
        <w:rPr>
          <w:b/>
          <w:sz w:val="24"/>
          <w:szCs w:val="24"/>
          <w:lang w:eastAsia="ru-RU"/>
        </w:rPr>
      </w:pPr>
    </w:p>
    <w:p w:rsidR="008E6B24" w:rsidRDefault="008E6B24">
      <w:pPr>
        <w:widowControl w:val="0"/>
        <w:jc w:val="center"/>
        <w:rPr>
          <w:b/>
          <w:sz w:val="24"/>
          <w:szCs w:val="24"/>
          <w:lang w:eastAsia="ru-RU"/>
        </w:rPr>
      </w:pPr>
    </w:p>
    <w:p w:rsidR="008E6B24" w:rsidRDefault="008E6B24">
      <w:pPr>
        <w:widowControl w:val="0"/>
        <w:jc w:val="center"/>
        <w:rPr>
          <w:b/>
          <w:sz w:val="24"/>
          <w:szCs w:val="24"/>
          <w:lang w:eastAsia="ru-RU"/>
        </w:rPr>
      </w:pPr>
    </w:p>
    <w:p w:rsidR="008E6B24" w:rsidRDefault="008E6B24">
      <w:pPr>
        <w:widowControl w:val="0"/>
        <w:rPr>
          <w:b/>
          <w:sz w:val="24"/>
          <w:szCs w:val="24"/>
          <w:lang w:eastAsia="ru-RU"/>
        </w:rPr>
      </w:pPr>
    </w:p>
    <w:p w:rsidR="008E6B24" w:rsidRDefault="0038625F">
      <w:pPr>
        <w:widowControl w:val="0"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Екатеринбург</w:t>
      </w:r>
    </w:p>
    <w:p w:rsidR="008E6B24" w:rsidRDefault="0038625F">
      <w:pPr>
        <w:widowControl w:val="0"/>
        <w:jc w:val="center"/>
        <w:rPr>
          <w:b/>
          <w:sz w:val="24"/>
          <w:szCs w:val="24"/>
          <w:lang w:eastAsia="ru-RU"/>
        </w:rPr>
        <w:sectPr w:rsidR="008E6B24">
          <w:pgSz w:w="11906" w:h="16838"/>
          <w:pgMar w:top="1134" w:right="850" w:bottom="709" w:left="1701" w:header="0" w:footer="0" w:gutter="0"/>
          <w:cols w:space="720"/>
          <w:formProt w:val="0"/>
          <w:docGrid w:linePitch="326"/>
        </w:sectPr>
      </w:pPr>
      <w:r>
        <w:rPr>
          <w:b/>
          <w:sz w:val="24"/>
          <w:szCs w:val="24"/>
          <w:lang w:eastAsia="ru-RU"/>
        </w:rPr>
        <w:t>2022</w:t>
      </w:r>
    </w:p>
    <w:p w:rsidR="008E6B24" w:rsidRDefault="0038625F">
      <w:pPr>
        <w:suppressAutoHyphens w:val="0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РАЗДЕЛ  </w:t>
      </w:r>
      <w:r>
        <w:rPr>
          <w:b/>
          <w:sz w:val="24"/>
          <w:szCs w:val="24"/>
          <w:lang w:val="en-US"/>
        </w:rPr>
        <w:t>I</w:t>
      </w:r>
      <w:r>
        <w:rPr>
          <w:b/>
          <w:sz w:val="24"/>
          <w:szCs w:val="24"/>
        </w:rPr>
        <w:t>.</w:t>
      </w:r>
    </w:p>
    <w:p w:rsidR="008E6B24" w:rsidRDefault="008E6B24">
      <w:pPr>
        <w:suppressAutoHyphens w:val="0"/>
        <w:ind w:firstLine="708"/>
        <w:rPr>
          <w:b/>
          <w:sz w:val="24"/>
          <w:szCs w:val="24"/>
        </w:rPr>
      </w:pPr>
    </w:p>
    <w:p w:rsidR="008E6B24" w:rsidRDefault="0038625F">
      <w:pPr>
        <w:ind w:firstLine="709"/>
        <w:contextualSpacing/>
        <w:jc w:val="both"/>
        <w:rPr>
          <w:b/>
          <w:sz w:val="24"/>
          <w:szCs w:val="24"/>
        </w:rPr>
      </w:pPr>
      <w:r>
        <w:rPr>
          <w:sz w:val="24"/>
          <w:szCs w:val="24"/>
        </w:rPr>
        <w:t>Для обеспечения доступа к участию в процедуре продажи имущества без объявления цены (в электронной форме)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8E6B24" w:rsidRDefault="0038625F">
      <w:pPr>
        <w:ind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8E6B24" w:rsidRDefault="0038625F">
      <w:pPr>
        <w:ind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:rsidR="008E6B24" w:rsidRDefault="008E6B24">
      <w:pPr>
        <w:ind w:firstLine="709"/>
        <w:contextualSpacing/>
        <w:jc w:val="both"/>
        <w:rPr>
          <w:sz w:val="24"/>
          <w:szCs w:val="24"/>
        </w:rPr>
      </w:pPr>
    </w:p>
    <w:p w:rsidR="008E6B24" w:rsidRDefault="008E6B24">
      <w:pPr>
        <w:ind w:firstLine="709"/>
        <w:contextualSpacing/>
        <w:jc w:val="both"/>
        <w:rPr>
          <w:sz w:val="24"/>
          <w:szCs w:val="24"/>
        </w:rPr>
      </w:pPr>
    </w:p>
    <w:p w:rsidR="008E6B24" w:rsidRDefault="0038625F">
      <w:pPr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I. Общие положения</w:t>
      </w:r>
    </w:p>
    <w:p w:rsidR="008E6B24" w:rsidRDefault="008E6B24">
      <w:pPr>
        <w:ind w:firstLine="709"/>
        <w:jc w:val="both"/>
        <w:rPr>
          <w:sz w:val="24"/>
          <w:szCs w:val="24"/>
        </w:rPr>
      </w:pP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1. Настоящий Раздел определяет порядок проведения процедуры продажи высвобождаемого движимого военного имущества (кроме вооружения и боеприпасов)</w:t>
      </w:r>
      <w:r>
        <w:rPr>
          <w:sz w:val="24"/>
          <w:szCs w:val="24"/>
          <w:vertAlign w:val="superscript"/>
        </w:rPr>
        <w:t xml:space="preserve"> </w:t>
      </w:r>
      <w:r>
        <w:rPr>
          <w:rStyle w:val="aa"/>
          <w:sz w:val="24"/>
          <w:szCs w:val="24"/>
        </w:rPr>
        <w:footnoteReference w:id="1"/>
      </w:r>
      <w:r>
        <w:rPr>
          <w:sz w:val="24"/>
          <w:szCs w:val="24"/>
        </w:rPr>
        <w:t xml:space="preserve"> без объявления цены (в электронной форме)</w:t>
      </w:r>
      <w:r>
        <w:rPr>
          <w:rStyle w:val="aa"/>
          <w:sz w:val="24"/>
          <w:szCs w:val="24"/>
        </w:rPr>
        <w:footnoteReference w:id="2"/>
      </w:r>
      <w:r>
        <w:rPr>
          <w:sz w:val="24"/>
          <w:szCs w:val="24"/>
        </w:rPr>
        <w:t>, условия участия в продаже, а также порядок оплаты имущества.</w:t>
      </w:r>
    </w:p>
    <w:p w:rsidR="008E6B24" w:rsidRDefault="0038625F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«Уральский центр материально-технического обеспечения войск национальной гвардии Российской Федерации»</w:t>
      </w:r>
      <w:r>
        <w:rPr>
          <w:rStyle w:val="aa"/>
          <w:sz w:val="24"/>
          <w:szCs w:val="24"/>
        </w:rPr>
        <w:footnoteReference w:id="3"/>
      </w:r>
      <w:r>
        <w:rPr>
          <w:sz w:val="24"/>
          <w:szCs w:val="24"/>
        </w:rPr>
        <w:t>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4. При продаже имущества без объявления цены его начальная цена не определяется.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5. Покупателями имущества могут быть любые физические и юридические лица, за исключением: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>
        <w:rPr>
          <w:sz w:val="24"/>
          <w:szCs w:val="24"/>
        </w:rPr>
        <w:t>бенефициарных</w:t>
      </w:r>
      <w:proofErr w:type="spellEnd"/>
      <w:r>
        <w:rPr>
          <w:sz w:val="24"/>
          <w:szCs w:val="24"/>
        </w:rPr>
        <w:t xml:space="preserve"> владельцах и контролирующих лицах в порядке, установленном Правительством</w:t>
      </w:r>
      <w:proofErr w:type="gramEnd"/>
      <w:r>
        <w:rPr>
          <w:sz w:val="24"/>
          <w:szCs w:val="24"/>
        </w:rPr>
        <w:t xml:space="preserve"> Российской Федерации.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6.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8. Продавец в процессе подготовки и проведения продажи имущества без объявления цены: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>
        <w:rPr>
          <w:rStyle w:val="aa"/>
          <w:sz w:val="24"/>
          <w:szCs w:val="24"/>
        </w:rPr>
        <w:footnoteReference w:id="4"/>
      </w:r>
      <w:r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б) принимает решение о привлечении оператора электронной площадки;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в) утверждает электронную форму заявки на участие в продаже имущества</w:t>
      </w:r>
      <w:r>
        <w:rPr>
          <w:rStyle w:val="aa"/>
          <w:sz w:val="24"/>
          <w:szCs w:val="24"/>
        </w:rPr>
        <w:footnoteReference w:id="5"/>
      </w:r>
      <w:r>
        <w:rPr>
          <w:sz w:val="24"/>
          <w:szCs w:val="24"/>
        </w:rPr>
        <w:t>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г)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д)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е)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 приватизации, Федеральным законом от 27 июля 2006 г. № 152-ФЗ «О персональных данных» и настоящим Положением;</w:t>
      </w:r>
      <w:proofErr w:type="gramEnd"/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ж)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>
        <w:rPr>
          <w:rStyle w:val="aa"/>
          <w:sz w:val="24"/>
          <w:szCs w:val="24"/>
        </w:rPr>
        <w:footnoteReference w:id="6"/>
      </w:r>
      <w:r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з) определяет победителя продажи имущества</w:t>
      </w:r>
      <w:r>
        <w:rPr>
          <w:rStyle w:val="aa"/>
          <w:sz w:val="24"/>
          <w:szCs w:val="24"/>
        </w:rPr>
        <w:footnoteReference w:id="7"/>
      </w:r>
      <w:r>
        <w:rPr>
          <w:sz w:val="24"/>
          <w:szCs w:val="24"/>
        </w:rPr>
        <w:t xml:space="preserve"> и подписывает протокол об итогах продажи имущества;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и) производит расчеты с победителем;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к) заключает с победителем договор купли-продажи в форме электронного документа;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л)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м) осуществляет иные функции, предусмотренные Федеральным законом о приватизации и настоящим Положением.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9. Оператор электронной площадки в соответствии со своим внутренним регламентом: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>
        <w:rPr>
          <w:rStyle w:val="aa"/>
          <w:sz w:val="24"/>
          <w:szCs w:val="24"/>
        </w:rPr>
        <w:footnoteReference w:id="8"/>
      </w:r>
      <w:r>
        <w:rPr>
          <w:sz w:val="24"/>
          <w:szCs w:val="24"/>
        </w:rPr>
        <w:t>, а также раздел, доступ к которому имеют только продавец и участники</w:t>
      </w:r>
      <w:r>
        <w:rPr>
          <w:rStyle w:val="aa"/>
          <w:sz w:val="24"/>
          <w:szCs w:val="24"/>
        </w:rPr>
        <w:footnoteReference w:id="9"/>
      </w:r>
      <w:r>
        <w:rPr>
          <w:sz w:val="24"/>
          <w:szCs w:val="24"/>
        </w:rPr>
        <w:t>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б) размещает электронную форму заявки;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8E6B24" w:rsidRDefault="0038625F">
      <w:pPr>
        <w:widowControl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8E6B24" w:rsidRDefault="0038625F">
      <w:pPr>
        <w:widowControl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е) обеспечивает уведомление претендентов о принятом продавцом </w:t>
      </w:r>
      <w:proofErr w:type="gramStart"/>
      <w:r>
        <w:rPr>
          <w:sz w:val="24"/>
          <w:szCs w:val="24"/>
        </w:rPr>
        <w:t>решении</w:t>
      </w:r>
      <w:proofErr w:type="gramEnd"/>
      <w:r>
        <w:rPr>
          <w:sz w:val="24"/>
          <w:szCs w:val="24"/>
        </w:rPr>
        <w:t xml:space="preserve"> о </w:t>
      </w:r>
      <w:r>
        <w:rPr>
          <w:sz w:val="24"/>
          <w:szCs w:val="24"/>
        </w:rPr>
        <w:lastRenderedPageBreak/>
        <w:t>признании их участниками (победителями) либо об отказе в допуске к участию в продаже имущества, а также иные уведомления;</w:t>
      </w:r>
    </w:p>
    <w:p w:rsidR="008E6B24" w:rsidRDefault="0038625F">
      <w:pPr>
        <w:widowControl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к) выполняет иные функции в соответствии с настоящим Положением.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10.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11.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12. </w:t>
      </w:r>
      <w:proofErr w:type="gramStart"/>
      <w:r>
        <w:rPr>
          <w:sz w:val="24"/>
          <w:szCs w:val="24"/>
        </w:rPr>
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 </w:t>
      </w:r>
      <w:proofErr w:type="gramStart"/>
      <w:r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14.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15.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16.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18.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19.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20. В соответствии с уведомлением, указанным в пункте 18 настоящего Раздела,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а) информационное сообщение о проведении продажи имущества;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б) электронная форма заявки;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в) проект договора купли-продажи имущества;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г) иные сведения, предусмотренные Федеральным законом о приватизации и настоящим Положением.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21.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22. Информационное сообщение о продаже имущества без объявления цены должно содержать следующие сведения: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22.1. Наименование государственного органа, принявшего решение об условиях реализации такого имущества, реквизиты указанного решения.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22.2. Наименование такого имущества и иные позволяющие его индивидуализировать сведения (характеристика имущества).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22.3. Способ реализации такого имущества.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22.4. Форма подачи предложений о цене такого имущества.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22.5. Условия и сроки платежа, необходимые реквизиты счетов.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22.6. Порядок, место, даты начала и окончания подачи заявок, предложений.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22.7. Исчерпывающий перечень представляемых участниками торгов документов и требования к их оформлению.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22.8. Срок заключения договора купли-продажи такого имущества.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22.9. Порядок ознакомления покупателей с иной информацией, условиями договора купли-продажи такого имущества.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22.10. Ограничения участия отдельных категорий физических лиц и юридических лиц в реализации такого имущества.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22.11. Порядок определения победителей.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22.12. Место и срок подведения итогов продажи имущества.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22.13.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22.14.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23.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24. Со дня приема заявок претендент имеет право на ознакомление с информацией о подлежащем реализации имуществе.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25.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26. К информации о результатах сделок реализации имущества, подлежащей размещению в порядке, установленном пунктом 25 настоящего Раздела, относятся следующие сведения: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26.1. Наименование продавца такого имущества.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26.2. Наименование такого имущества и иные позволяющие его индивидуализировать сведения (характеристика имущества).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26.3. Дата, время и место проведения торгов.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26.4. Цена сделки реализации.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26.5.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26.6. Имя физического лица или наименование юридического лица - победителя торгов.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27.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28. Запрос, указанный в пункте 27 настоящего Раздела,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8E6B24" w:rsidRDefault="0038625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29.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8E6B24" w:rsidRDefault="008E6B24">
      <w:pPr>
        <w:widowControl w:val="0"/>
        <w:ind w:firstLine="709"/>
        <w:jc w:val="both"/>
        <w:textAlignment w:val="baseline"/>
        <w:rPr>
          <w:sz w:val="24"/>
          <w:szCs w:val="24"/>
        </w:rPr>
      </w:pPr>
    </w:p>
    <w:p w:rsidR="008E6B24" w:rsidRDefault="0038625F">
      <w:pPr>
        <w:widowControl w:val="0"/>
        <w:ind w:firstLine="709"/>
        <w:jc w:val="both"/>
        <w:textAlignment w:val="baseline"/>
        <w:rPr>
          <w:b/>
          <w:sz w:val="24"/>
          <w:szCs w:val="24"/>
        </w:rPr>
      </w:pPr>
      <w:r>
        <w:rPr>
          <w:b/>
          <w:sz w:val="24"/>
          <w:szCs w:val="24"/>
        </w:rPr>
        <w:t>II. Порядок организации приема заявок и предложений о цене приобретения имущества, порядок подведения итогов продажи имущества без объявления цены, порядок заключения договора купли-продажи имущества, оплаты имущества и передачи его покупателю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30.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31. В течение этого периода оператор электронной площадки ежедневно направляет продавцу уведомления о поступивших заявках.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32. 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направляют свои предложения о цене имущества.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33. Одновременно с заявкой претенденты представляют следующие электронные документы: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33.1. Юридические лица: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33.1.1. Заверенные копии учредительных документов.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33.1.2.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33.1.3.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33.2. Физические лица предъявляют документ, удостоверяющий личность, или представляют копии всех его листов.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33.3.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Положением, а также требовать представление иных документов.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34. 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35. Указанные в пунктах 32 - 34 </w:t>
      </w:r>
      <w:proofErr w:type="gramStart"/>
      <w:r>
        <w:rPr>
          <w:sz w:val="24"/>
          <w:szCs w:val="24"/>
        </w:rPr>
        <w:t>настоящего Раздела документы</w:t>
      </w:r>
      <w:proofErr w:type="gramEnd"/>
      <w:r>
        <w:rPr>
          <w:sz w:val="24"/>
          <w:szCs w:val="24"/>
        </w:rPr>
        <w:t xml:space="preserve"> регистрируются оператором электронной площадки в журнале приема заявок с указанием даты и времени поступления на электронную площадку.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36.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37. 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38. 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39. Продавец отказывает претенденту в приеме заявки в следующих случаях: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а) заявка представлена лицом, не уполномоченным претендентом на осуществление таких действий;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40. 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41.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указанным в пунктах 32 - 34 настоящего Раздела, а также к журналу приема заявок.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42. В закрытой части электронной площадки размещаются имена (наименования) участников и поданные ими предложения о цене имущества.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43. 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 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44. Покупателем имущества признается: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а) в случае регистрации одной заявки и предложения о цене имущества - участник, представивший это предложение;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45. 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а) сведения об имуществе;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б) количество поступивших и зарегистрированных заявок;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в) сведения об отказе в принятии заявок с указанием причин отказа;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г) сведения о рассмотренных предложениях, о цене имущества с указанием подавших их претендентов;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д) сведения о покупателе имущества;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е) сведения о цене приобретения имущества, предложенной покупателем;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ж) иные необходимые сведения.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46. 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 Такое решение оформляется протоколом об итогах продажи </w:t>
      </w:r>
      <w:r>
        <w:rPr>
          <w:sz w:val="24"/>
          <w:szCs w:val="24"/>
        </w:rPr>
        <w:lastRenderedPageBreak/>
        <w:t>имущества без объявления цены.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47. 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48. В течение одного часа со времени подписания протокола об итогах продажи имущества без объявления цены победителю направляется уведомление о признании его победителем с приложением этого протокола, а также в открытой части электронной площадки размещается следующая информация: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б) цена сделки;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49. Договор купли-продажи имущества заключается в течение 5 рабочих дней со дня подведения итогов продажи имущества без объявления цены.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50. В случае предоставления рассрочки оплата имущества осуществляется в соответствии с решением о предоставлении рассрочки.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51. В договоре купли-продажи имущества предусматривается оплата покупателем неустойки в случае его уклонения или отказа от оплаты имущества.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52.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без объявления цены признается несостоявшейся.</w:t>
      </w:r>
    </w:p>
    <w:p w:rsidR="008E6B24" w:rsidRDefault="0038625F">
      <w:pPr>
        <w:widowControl w:val="0"/>
        <w:ind w:firstLine="709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53. Оплата приобретаемого имущества производится путем перечисления денежных средств на счет, указанный в договоре купли-продажи имущества, но не позднее 15 (пятнадцать) рабочих дней со дня заключения такого договора.</w:t>
      </w: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38625F">
      <w:pPr>
        <w:jc w:val="center"/>
      </w:pPr>
      <w:r>
        <w:rPr>
          <w:b/>
          <w:sz w:val="24"/>
          <w:szCs w:val="24"/>
        </w:rPr>
        <w:t xml:space="preserve">РАЗДЕЛ </w:t>
      </w:r>
      <w:r>
        <w:rPr>
          <w:b/>
          <w:sz w:val="24"/>
          <w:szCs w:val="24"/>
          <w:lang w:val="en-US"/>
        </w:rPr>
        <w:t>II</w:t>
      </w:r>
    </w:p>
    <w:p w:rsidR="008E6B24" w:rsidRDefault="0038625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ИНФОРМАЦИОННАЯ КАРТА</w:t>
      </w:r>
    </w:p>
    <w:p w:rsidR="008E6B24" w:rsidRDefault="008E6B24">
      <w:pPr>
        <w:ind w:firstLine="709"/>
        <w:jc w:val="both"/>
        <w:rPr>
          <w:sz w:val="24"/>
          <w:szCs w:val="24"/>
        </w:rPr>
      </w:pPr>
    </w:p>
    <w:p w:rsidR="008E6B24" w:rsidRDefault="0038625F">
      <w:pPr>
        <w:ind w:firstLine="709"/>
        <w:jc w:val="both"/>
      </w:pPr>
      <w:proofErr w:type="gramStart"/>
      <w:r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>
        <w:rPr>
          <w:b/>
          <w:sz w:val="24"/>
          <w:szCs w:val="24"/>
        </w:rPr>
        <w:t>московское</w:t>
      </w:r>
      <w:r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>
        <w:rPr>
          <w:b/>
          <w:sz w:val="24"/>
          <w:szCs w:val="24"/>
        </w:rPr>
        <w:t>уральское (MSK +2)</w:t>
      </w:r>
      <w:r>
        <w:rPr>
          <w:sz w:val="24"/>
          <w:szCs w:val="24"/>
        </w:rPr>
        <w:t>.</w:t>
      </w:r>
      <w:proofErr w:type="gramEnd"/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540"/>
        <w:gridCol w:w="2559"/>
        <w:gridCol w:w="6467"/>
      </w:tblGrid>
      <w:tr w:rsidR="008E6B24">
        <w:trPr>
          <w:trHeight w:val="60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-108" w:right="-108"/>
              <w:jc w:val="center"/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2"/>
                <w:sz w:val="24"/>
                <w:szCs w:val="24"/>
              </w:rPr>
            </w:pPr>
            <w:r>
              <w:rPr>
                <w:b/>
                <w:bCs/>
                <w:kern w:val="2"/>
                <w:sz w:val="24"/>
                <w:szCs w:val="24"/>
              </w:rPr>
              <w:t>Наименование разделов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8E6B24">
        <w:trPr>
          <w:trHeight w:val="1078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Организатор продажи имущества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Федеральное казенное учреждение «Уральский центр материально-технического обеспечения войск национальной гвардии Российской Федерации» (ФКУ «УрЦМТО Росгвардии»)</w:t>
            </w:r>
          </w:p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Юридический и почтовый адрес: 620039, Свердловская область г. Екатеринбург, ул. Машиностроителей, д. 43А.</w:t>
            </w:r>
          </w:p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Тел./факс: (343) 338-02-30 / (343) 338-02-30.</w:t>
            </w:r>
          </w:p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E</w:t>
            </w: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en-US"/>
              </w:rPr>
              <w:t>mail</w:t>
            </w:r>
            <w:r>
              <w:rPr>
                <w:sz w:val="24"/>
                <w:szCs w:val="24"/>
              </w:rPr>
              <w:t xml:space="preserve">: </w:t>
            </w:r>
            <w:proofErr w:type="spellStart"/>
            <w:r>
              <w:rPr>
                <w:sz w:val="24"/>
                <w:szCs w:val="24"/>
                <w:lang w:val="en-US"/>
              </w:rPr>
              <w:t>ucmto</w:t>
            </w:r>
            <w:proofErr w:type="spellEnd"/>
            <w:r>
              <w:rPr>
                <w:sz w:val="24"/>
                <w:szCs w:val="24"/>
              </w:rPr>
              <w:t>@</w:t>
            </w:r>
            <w:proofErr w:type="spellStart"/>
            <w:r>
              <w:rPr>
                <w:sz w:val="24"/>
                <w:szCs w:val="24"/>
                <w:lang w:val="en-US"/>
              </w:rPr>
              <w:t>bk</w:t>
            </w:r>
            <w:proofErr w:type="spellEnd"/>
            <w:r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8E6B24" w:rsidRDefault="0038625F">
            <w:pPr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>
              <w:rPr>
                <w:sz w:val="24"/>
                <w:szCs w:val="24"/>
              </w:rPr>
              <w:t>Контактный телефон в период приема заявок и проведения продажи имущества без объявления цены: +7 (343) 338 02 30 (контактное лицо:</w:t>
            </w:r>
            <w:proofErr w:type="gramEnd"/>
            <w:r>
              <w:rPr>
                <w:sz w:val="24"/>
                <w:szCs w:val="24"/>
              </w:rPr>
              <w:t xml:space="preserve"> Миннигалеев Руслан Маратович)</w:t>
            </w:r>
          </w:p>
        </w:tc>
      </w:tr>
      <w:tr w:rsidR="008E6B24">
        <w:trPr>
          <w:trHeight w:val="646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8E6B24">
        <w:trPr>
          <w:trHeight w:val="64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</w:pPr>
            <w:r>
              <w:rPr>
                <w:bCs/>
                <w:sz w:val="24"/>
                <w:szCs w:val="24"/>
              </w:rPr>
              <w:t>Продажа имущества без объявления цены в электронной форме, форма подачи предложений о цене — электронная форма.</w:t>
            </w:r>
          </w:p>
        </w:tc>
      </w:tr>
      <w:tr w:rsidR="008E6B24">
        <w:trPr>
          <w:trHeight w:val="646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Россия</w:t>
            </w:r>
          </w:p>
        </w:tc>
      </w:tr>
      <w:tr w:rsidR="008E6B24">
        <w:trPr>
          <w:trHeight w:val="646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Сай</w:t>
            </w:r>
            <w:proofErr w:type="gramStart"/>
            <w:r>
              <w:rPr>
                <w:sz w:val="24"/>
                <w:szCs w:val="24"/>
              </w:rPr>
              <w:t>т(</w:t>
            </w:r>
            <w:proofErr w:type="gramEnd"/>
            <w:r>
              <w:rPr>
                <w:sz w:val="24"/>
                <w:szCs w:val="24"/>
              </w:rPr>
              <w:t>-ы) размещения информации о торгах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http</w:t>
            </w:r>
            <w:proofErr w:type="spellEnd"/>
            <w:r>
              <w:rPr>
                <w:bCs/>
                <w:sz w:val="24"/>
                <w:szCs w:val="24"/>
                <w:lang w:val="en-US"/>
              </w:rPr>
              <w:t>s</w:t>
            </w:r>
            <w:r>
              <w:rPr>
                <w:bCs/>
                <w:sz w:val="24"/>
                <w:szCs w:val="24"/>
              </w:rPr>
              <w:t>://torgi.gov.ru</w:t>
            </w:r>
          </w:p>
          <w:p w:rsidR="008E6B24" w:rsidRDefault="006D57FB">
            <w:pPr>
              <w:ind w:left="34" w:right="41"/>
              <w:jc w:val="both"/>
            </w:pPr>
            <w:hyperlink r:id="rId10">
              <w:r w:rsidR="0038625F">
                <w:rPr>
                  <w:rStyle w:val="-"/>
                  <w:bCs/>
                  <w:color w:val="auto"/>
                  <w:sz w:val="24"/>
                  <w:szCs w:val="24"/>
                  <w:u w:val="none"/>
                </w:rPr>
                <w:t>https://www.rts-tender.ru</w:t>
              </w:r>
            </w:hyperlink>
          </w:p>
          <w:p w:rsidR="008E6B24" w:rsidRDefault="0038625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en-US"/>
              </w:rPr>
              <w:t>http</w:t>
            </w:r>
            <w:r>
              <w:rPr>
                <w:bCs/>
                <w:sz w:val="24"/>
                <w:szCs w:val="24"/>
              </w:rPr>
              <w:t>://</w:t>
            </w:r>
            <w:r>
              <w:rPr>
                <w:bCs/>
                <w:sz w:val="24"/>
                <w:szCs w:val="24"/>
                <w:lang w:val="en-US"/>
              </w:rPr>
              <w:t>portal</w:t>
            </w:r>
            <w:r>
              <w:rPr>
                <w:bCs/>
                <w:sz w:val="24"/>
                <w:szCs w:val="24"/>
              </w:rPr>
              <w:t>.</w:t>
            </w:r>
            <w:proofErr w:type="spellStart"/>
            <w:r>
              <w:rPr>
                <w:bCs/>
                <w:sz w:val="24"/>
                <w:szCs w:val="24"/>
                <w:lang w:val="en-US"/>
              </w:rPr>
              <w:t>rosgvard</w:t>
            </w:r>
            <w:proofErr w:type="spellEnd"/>
            <w:r>
              <w:rPr>
                <w:bCs/>
                <w:sz w:val="24"/>
                <w:szCs w:val="24"/>
              </w:rPr>
              <w:t>.</w:t>
            </w:r>
            <w:proofErr w:type="spellStart"/>
            <w:r>
              <w:rPr>
                <w:bCs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8E6B24">
        <w:trPr>
          <w:trHeight w:val="646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Объект торгов (вид имущества)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>
              <w:rPr>
                <w:rStyle w:val="aa"/>
                <w:bCs/>
                <w:sz w:val="24"/>
                <w:szCs w:val="24"/>
              </w:rPr>
              <w:footnoteReference w:id="10"/>
            </w:r>
            <w:r>
              <w:rPr>
                <w:bCs/>
                <w:sz w:val="24"/>
                <w:szCs w:val="24"/>
              </w:rPr>
              <w:t xml:space="preserve"> (подробный перечень приведен в приложениях № 1-5 к информационному сообщению)</w:t>
            </w:r>
          </w:p>
        </w:tc>
      </w:tr>
      <w:tr w:rsidR="008E6B24">
        <w:trPr>
          <w:trHeight w:val="646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Собственник </w:t>
            </w:r>
            <w:proofErr w:type="gramStart"/>
            <w:r>
              <w:rPr>
                <w:sz w:val="24"/>
                <w:szCs w:val="24"/>
              </w:rPr>
              <w:t>выставляемого</w:t>
            </w:r>
            <w:proofErr w:type="gramEnd"/>
            <w:r>
              <w:rPr>
                <w:sz w:val="24"/>
                <w:szCs w:val="24"/>
              </w:rPr>
              <w:t xml:space="preserve"> на продажу ВДВИ/вид собственности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Российская Федерация / федеральная</w:t>
            </w:r>
          </w:p>
        </w:tc>
      </w:tr>
      <w:tr w:rsidR="008E6B24">
        <w:trPr>
          <w:trHeight w:val="274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8E6B24" w:rsidRDefault="0038625F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Решение временно исполняющего должность </w:t>
            </w:r>
            <w:proofErr w:type="gramStart"/>
            <w:r>
              <w:rPr>
                <w:spacing w:val="1"/>
                <w:sz w:val="24"/>
                <w:szCs w:val="24"/>
              </w:rPr>
              <w:t>руководителя Департамента тылового обеспечения Федеральной службы войск национальной гвардии Российской Федерации</w:t>
            </w:r>
            <w:proofErr w:type="gramEnd"/>
            <w:r>
              <w:rPr>
                <w:spacing w:val="1"/>
                <w:sz w:val="24"/>
                <w:szCs w:val="24"/>
              </w:rPr>
              <w:t xml:space="preserve"> по высвобождению и реализации движимого имущества от 06.12.2021 (Выписка из сводного перечня движимого военного имущества, подлежащего реализации).</w:t>
            </w:r>
          </w:p>
        </w:tc>
      </w:tr>
      <w:tr w:rsidR="008E6B24">
        <w:trPr>
          <w:trHeight w:val="60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В соответствии с приложениями № 1-5</w:t>
            </w:r>
            <w:r>
              <w:rPr>
                <w:bCs/>
                <w:spacing w:val="1"/>
                <w:sz w:val="24"/>
                <w:szCs w:val="24"/>
              </w:rPr>
              <w:t xml:space="preserve"> к информационному сообщению</w:t>
            </w:r>
          </w:p>
        </w:tc>
      </w:tr>
      <w:tr w:rsidR="008E6B24">
        <w:trPr>
          <w:trHeight w:val="841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В соответствии с приложениями № 1-5 к информационному сообщению </w:t>
            </w:r>
          </w:p>
          <w:p w:rsidR="008E6B24" w:rsidRDefault="008E6B24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E6B24" w:rsidRDefault="0038625F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 пунктом 1 статьи 24 Федерального закона от 21.12.2001 г. № 178-ФЗ «О приватизации государственного и муниципального имущества» при продаже государственного имущества без объявления цены его начальная цена не определяется.</w:t>
            </w:r>
          </w:p>
        </w:tc>
      </w:tr>
      <w:tr w:rsidR="008E6B24">
        <w:trPr>
          <w:trHeight w:val="646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tabs>
                <w:tab w:val="left" w:pos="2304"/>
              </w:tabs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течение 15 (пятнадцати) рабочих дней со дня заключения Договора купли-продажи путем единовременного перечисления денежных средств.</w:t>
            </w:r>
          </w:p>
          <w:p w:rsidR="008E6B24" w:rsidRDefault="0038625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Балансодержателя и Продавца в день осуществления платежа.</w:t>
            </w:r>
          </w:p>
          <w:p w:rsidR="008E6B24" w:rsidRDefault="0038625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E6B24" w:rsidRDefault="0038625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Балансодержателя.</w:t>
            </w:r>
          </w:p>
          <w:p w:rsidR="008E6B24" w:rsidRDefault="0038625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Реквизиты для оплаты:  в соответствии с договором купли-продажи.</w:t>
            </w:r>
          </w:p>
        </w:tc>
      </w:tr>
      <w:tr w:rsidR="008E6B24">
        <w:trPr>
          <w:trHeight w:val="60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tabs>
                <w:tab w:val="left" w:pos="2304"/>
              </w:tabs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Обременение </w:t>
            </w:r>
          </w:p>
          <w:p w:rsidR="008E6B24" w:rsidRDefault="0038625F">
            <w:pPr>
              <w:tabs>
                <w:tab w:val="left" w:pos="2304"/>
              </w:tabs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Обременение отсутствует</w:t>
            </w:r>
          </w:p>
        </w:tc>
      </w:tr>
      <w:tr w:rsidR="008E6B24">
        <w:trPr>
          <w:trHeight w:val="646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tabs>
                <w:tab w:val="left" w:pos="2304"/>
              </w:tabs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Валюта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>
              <w:rPr>
                <w:sz w:val="24"/>
                <w:szCs w:val="24"/>
              </w:rPr>
              <w:t>.</w:t>
            </w:r>
          </w:p>
        </w:tc>
      </w:tr>
      <w:tr w:rsidR="008E6B24">
        <w:trPr>
          <w:trHeight w:val="60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8E6B24">
        <w:trPr>
          <w:trHeight w:val="132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8E6B24">
        <w:trPr>
          <w:trHeight w:val="1972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продаже имущества без объявления цены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8E6B24" w:rsidRDefault="008E6B24">
            <w:pPr>
              <w:ind w:left="34" w:right="41"/>
              <w:jc w:val="both"/>
              <w:rPr>
                <w:sz w:val="24"/>
                <w:szCs w:val="24"/>
              </w:rPr>
            </w:pPr>
          </w:p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Электронная площадка «РТС - тендер» </w:t>
            </w:r>
          </w:p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>
              <w:rPr>
                <w:b/>
                <w:sz w:val="24"/>
                <w:szCs w:val="24"/>
              </w:rPr>
              <w:t>www.rts-tender.ru</w:t>
            </w:r>
            <w:r>
              <w:rPr>
                <w:sz w:val="24"/>
                <w:szCs w:val="24"/>
              </w:rPr>
              <w:t>)</w:t>
            </w:r>
          </w:p>
          <w:p w:rsidR="008E6B24" w:rsidRDefault="008E6B24">
            <w:pPr>
              <w:ind w:left="34" w:right="41"/>
              <w:jc w:val="both"/>
              <w:rPr>
                <w:sz w:val="24"/>
                <w:szCs w:val="24"/>
              </w:rPr>
            </w:pPr>
          </w:p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E6B24" w:rsidRDefault="0038625F">
            <w:pPr>
              <w:ind w:left="34" w:right="41"/>
              <w:jc w:val="both"/>
            </w:pPr>
            <w:r>
              <w:rPr>
                <w:sz w:val="24"/>
                <w:szCs w:val="24"/>
              </w:rPr>
              <w:lastRenderedPageBreak/>
              <w:t>«</w:t>
            </w:r>
            <w:r w:rsidRPr="00E65EB9">
              <w:rPr>
                <w:sz w:val="24"/>
                <w:szCs w:val="24"/>
              </w:rPr>
              <w:t>0</w:t>
            </w:r>
            <w:r w:rsidR="008301D2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» июля 2022 г. в 10:00 </w:t>
            </w:r>
          </w:p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(время уральское, 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+2) </w:t>
            </w:r>
          </w:p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E6B24" w:rsidRDefault="0038625F">
            <w:pPr>
              <w:ind w:left="34" w:right="41"/>
              <w:jc w:val="both"/>
            </w:pPr>
            <w:r>
              <w:rPr>
                <w:sz w:val="24"/>
                <w:szCs w:val="24"/>
              </w:rPr>
              <w:t>«</w:t>
            </w:r>
            <w:r w:rsidR="00E65EB9">
              <w:rPr>
                <w:sz w:val="24"/>
                <w:szCs w:val="24"/>
              </w:rPr>
              <w:t>04</w:t>
            </w:r>
            <w:r>
              <w:rPr>
                <w:sz w:val="24"/>
                <w:szCs w:val="24"/>
              </w:rPr>
              <w:t xml:space="preserve">» </w:t>
            </w:r>
            <w:r w:rsidR="00E65EB9">
              <w:rPr>
                <w:sz w:val="24"/>
                <w:szCs w:val="24"/>
              </w:rPr>
              <w:t>августа</w:t>
            </w:r>
            <w:r>
              <w:rPr>
                <w:sz w:val="24"/>
                <w:szCs w:val="24"/>
              </w:rPr>
              <w:t xml:space="preserve"> 2022 г. в 10:00 </w:t>
            </w:r>
          </w:p>
          <w:p w:rsidR="008E6B24" w:rsidRDefault="0038625F">
            <w:pPr>
              <w:ind w:left="34" w:right="41"/>
              <w:jc w:val="both"/>
            </w:pPr>
            <w:r>
              <w:rPr>
                <w:sz w:val="24"/>
                <w:szCs w:val="24"/>
              </w:rPr>
              <w:t xml:space="preserve">(время уральское, 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+2)</w:t>
            </w:r>
          </w:p>
          <w:p w:rsidR="008E6B24" w:rsidRDefault="008E6B24">
            <w:pPr>
              <w:ind w:left="34" w:right="41"/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8E6B24">
        <w:trPr>
          <w:trHeight w:val="60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Порядок подачи заявок на участие в продаже имущества без объявления цены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Приведён</w:t>
            </w:r>
            <w:proofErr w:type="gramEnd"/>
            <w:r>
              <w:rPr>
                <w:sz w:val="24"/>
                <w:szCs w:val="24"/>
              </w:rPr>
              <w:t xml:space="preserve"> в параграфе </w:t>
            </w:r>
            <w:r>
              <w:rPr>
                <w:sz w:val="24"/>
                <w:szCs w:val="24"/>
                <w:lang w:val="en-US"/>
              </w:rPr>
              <w:t>II</w:t>
            </w:r>
            <w:r>
              <w:rPr>
                <w:sz w:val="24"/>
                <w:szCs w:val="24"/>
              </w:rPr>
              <w:t xml:space="preserve"> раздела </w:t>
            </w: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  <w:p w:rsidR="008E6B24" w:rsidRDefault="008E6B24">
            <w:pPr>
              <w:ind w:left="34" w:right="41"/>
              <w:jc w:val="both"/>
              <w:rPr>
                <w:sz w:val="24"/>
                <w:szCs w:val="24"/>
              </w:rPr>
            </w:pPr>
          </w:p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Претендент не вправе отозвать зарегистрированную заявку.</w:t>
            </w:r>
          </w:p>
        </w:tc>
      </w:tr>
      <w:tr w:rsidR="008E6B24">
        <w:trPr>
          <w:trHeight w:val="60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Место, дата и время рассмотрения представленных документов (заявок)</w:t>
            </w:r>
          </w:p>
          <w:p w:rsidR="008E6B24" w:rsidRDefault="008E6B24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</w:p>
          <w:p w:rsidR="008E6B24" w:rsidRDefault="008E6B24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</w:p>
          <w:p w:rsidR="008E6B24" w:rsidRDefault="008E6B24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Электронная площадка «РТС - тендер» </w:t>
            </w:r>
          </w:p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(www.rts-tender.ru)</w:t>
            </w:r>
          </w:p>
          <w:p w:rsidR="008E6B24" w:rsidRDefault="008E6B24">
            <w:pPr>
              <w:ind w:left="34" w:right="41"/>
              <w:jc w:val="both"/>
              <w:rPr>
                <w:sz w:val="24"/>
                <w:szCs w:val="24"/>
              </w:rPr>
            </w:pPr>
          </w:p>
          <w:p w:rsidR="008E6B24" w:rsidRDefault="0038625F">
            <w:pPr>
              <w:ind w:left="34" w:right="41"/>
              <w:jc w:val="both"/>
            </w:pPr>
            <w:r>
              <w:rPr>
                <w:sz w:val="24"/>
                <w:szCs w:val="24"/>
              </w:rPr>
              <w:t>«</w:t>
            </w:r>
            <w:r w:rsidR="00E65EB9">
              <w:rPr>
                <w:sz w:val="24"/>
                <w:szCs w:val="24"/>
              </w:rPr>
              <w:t>08</w:t>
            </w:r>
            <w:r>
              <w:rPr>
                <w:sz w:val="24"/>
                <w:szCs w:val="24"/>
              </w:rPr>
              <w:t xml:space="preserve">» </w:t>
            </w:r>
            <w:r w:rsidR="00E65EB9">
              <w:rPr>
                <w:sz w:val="24"/>
                <w:szCs w:val="24"/>
              </w:rPr>
              <w:t>августа</w:t>
            </w:r>
            <w:r>
              <w:rPr>
                <w:sz w:val="24"/>
                <w:szCs w:val="24"/>
              </w:rPr>
              <w:t xml:space="preserve"> 2022 г. в 10:00 </w:t>
            </w:r>
          </w:p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(время уральское, 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+2)</w:t>
            </w:r>
          </w:p>
          <w:p w:rsidR="008E6B24" w:rsidRDefault="008E6B24">
            <w:pPr>
              <w:ind w:left="34" w:right="41"/>
              <w:jc w:val="both"/>
              <w:rPr>
                <w:sz w:val="24"/>
                <w:szCs w:val="24"/>
              </w:rPr>
            </w:pPr>
          </w:p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</w:t>
            </w:r>
          </w:p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цены.</w:t>
            </w:r>
          </w:p>
        </w:tc>
      </w:tr>
      <w:tr w:rsidR="008E6B24">
        <w:trPr>
          <w:trHeight w:val="88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620039, город Екатеринбург, улица Машиностроителей, дом № 43, литера</w:t>
            </w:r>
            <w:proofErr w:type="gramStart"/>
            <w:r>
              <w:rPr>
                <w:sz w:val="24"/>
                <w:szCs w:val="24"/>
              </w:rPr>
              <w:t xml:space="preserve"> А</w:t>
            </w:r>
            <w:proofErr w:type="gramEnd"/>
            <w:r>
              <w:rPr>
                <w:sz w:val="24"/>
                <w:szCs w:val="24"/>
              </w:rPr>
              <w:t>, кабинет № 32.</w:t>
            </w:r>
          </w:p>
          <w:p w:rsidR="008E6B24" w:rsidRDefault="008E6B24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8E6B24" w:rsidRDefault="0038625F">
            <w:pPr>
              <w:tabs>
                <w:tab w:val="left" w:pos="-2127"/>
              </w:tabs>
              <w:ind w:left="34" w:right="282"/>
              <w:jc w:val="both"/>
            </w:pPr>
            <w:r>
              <w:rPr>
                <w:sz w:val="24"/>
                <w:szCs w:val="24"/>
              </w:rPr>
              <w:t>«</w:t>
            </w:r>
            <w:r w:rsidR="00E65EB9">
              <w:rPr>
                <w:sz w:val="24"/>
                <w:szCs w:val="24"/>
              </w:rPr>
              <w:t>08</w:t>
            </w:r>
            <w:r>
              <w:rPr>
                <w:sz w:val="24"/>
                <w:szCs w:val="24"/>
              </w:rPr>
              <w:t xml:space="preserve">» </w:t>
            </w:r>
            <w:r w:rsidR="00E65EB9">
              <w:rPr>
                <w:sz w:val="24"/>
                <w:szCs w:val="24"/>
              </w:rPr>
              <w:t>августа</w:t>
            </w:r>
            <w:r>
              <w:rPr>
                <w:sz w:val="24"/>
                <w:szCs w:val="24"/>
              </w:rPr>
              <w:t xml:space="preserve"> 2022 г. </w:t>
            </w:r>
          </w:p>
          <w:p w:rsidR="008E6B24" w:rsidRDefault="008E6B24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8E6B24" w:rsidRDefault="0038625F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цены.</w:t>
            </w:r>
          </w:p>
          <w:p w:rsidR="008E6B24" w:rsidRDefault="0038625F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 w:rsidR="008E6B24">
        <w:trPr>
          <w:trHeight w:val="60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Порядок определения победителя продажи имущества без объявления цены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Покупателем имущества признается:</w:t>
            </w:r>
          </w:p>
          <w:p w:rsidR="008E6B24" w:rsidRDefault="0038625F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 w:rsidR="008E6B24" w:rsidRDefault="0038625F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:rsidR="008E6B24" w:rsidRDefault="0038625F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 w:rsidR="008301D2" w:rsidRDefault="008301D2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8301D2" w:rsidRDefault="008301D2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</w:tc>
      </w:tr>
      <w:tr w:rsidR="008E6B24">
        <w:trPr>
          <w:trHeight w:val="60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>
              <w:rPr>
                <w:sz w:val="24"/>
                <w:szCs w:val="24"/>
              </w:rPr>
              <w:t>с даты подведения</w:t>
            </w:r>
            <w:proofErr w:type="gramEnd"/>
            <w:r>
              <w:rPr>
                <w:sz w:val="24"/>
                <w:szCs w:val="24"/>
              </w:rPr>
              <w:t xml:space="preserve"> итогов продажи.</w:t>
            </w:r>
          </w:p>
        </w:tc>
      </w:tr>
      <w:tr w:rsidR="008E6B24">
        <w:trPr>
          <w:trHeight w:val="60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-108" w:right="7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Учитывая </w:t>
            </w:r>
            <w:proofErr w:type="spellStart"/>
            <w:r>
              <w:rPr>
                <w:sz w:val="24"/>
                <w:szCs w:val="24"/>
              </w:rPr>
              <w:t>внутриобъектовый</w:t>
            </w:r>
            <w:proofErr w:type="spellEnd"/>
            <w:r>
              <w:rPr>
                <w:sz w:val="24"/>
                <w:szCs w:val="24"/>
              </w:rPr>
              <w:t xml:space="preserve"> режим балансодержателей, осмотр имущества и документов к нему производится по предварительной записи, после приема заявки Претендента на участие в продаже имущества без объявления цены. </w:t>
            </w:r>
          </w:p>
          <w:p w:rsidR="008E6B24" w:rsidRDefault="003862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Запись производится не менее чем за три рабочих дня до даты предполагаемого осмотра имущества (</w:t>
            </w:r>
            <w:proofErr w:type="gramStart"/>
            <w:r>
              <w:rPr>
                <w:sz w:val="24"/>
                <w:szCs w:val="24"/>
              </w:rPr>
              <w:t>для</w:t>
            </w:r>
            <w:proofErr w:type="gramEnd"/>
            <w:r>
              <w:rPr>
                <w:sz w:val="24"/>
                <w:szCs w:val="24"/>
              </w:rPr>
              <w:t xml:space="preserve"> ЗАТО – </w:t>
            </w:r>
            <w:proofErr w:type="gramStart"/>
            <w:r>
              <w:rPr>
                <w:sz w:val="24"/>
                <w:szCs w:val="24"/>
              </w:rPr>
              <w:t>семь</w:t>
            </w:r>
            <w:proofErr w:type="gramEnd"/>
            <w:r>
              <w:rPr>
                <w:sz w:val="24"/>
                <w:szCs w:val="24"/>
              </w:rPr>
              <w:t xml:space="preserve"> рабочих дней), но не позднее трех рабочих дней до даты окончания срока подачи заявок.</w:t>
            </w:r>
          </w:p>
          <w:p w:rsidR="008E6B24" w:rsidRDefault="003862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8E6B24" w:rsidRDefault="0038625F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+7 (343) 338 02 30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(контактное лицо:</w:t>
            </w:r>
            <w:proofErr w:type="gramEnd"/>
            <w:r>
              <w:rPr>
                <w:sz w:val="24"/>
                <w:szCs w:val="24"/>
              </w:rPr>
              <w:t xml:space="preserve"> Миннигалеев Руслан Маратович).</w:t>
            </w:r>
          </w:p>
        </w:tc>
      </w:tr>
      <w:tr w:rsidR="008E6B24">
        <w:trPr>
          <w:trHeight w:val="60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</w:pPr>
            <w:r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hyperlink r:id="rId11">
              <w:r>
                <w:rPr>
                  <w:rStyle w:val="-"/>
                  <w:sz w:val="24"/>
                  <w:szCs w:val="24"/>
                </w:rPr>
                <w:t>http</w:t>
              </w:r>
              <w:r>
                <w:rPr>
                  <w:rStyle w:val="-"/>
                  <w:sz w:val="24"/>
                  <w:szCs w:val="24"/>
                  <w:lang w:val="en-US"/>
                </w:rPr>
                <w:t>s</w:t>
              </w:r>
              <w:r>
                <w:rPr>
                  <w:rStyle w:val="-"/>
                  <w:sz w:val="24"/>
                  <w:szCs w:val="24"/>
                </w:rPr>
                <w:t>://torgi.gov.ru</w:t>
              </w:r>
            </w:hyperlink>
            <w:r>
              <w:rPr>
                <w:sz w:val="24"/>
                <w:szCs w:val="24"/>
              </w:rPr>
              <w:t xml:space="preserve">, </w:t>
            </w:r>
          </w:p>
          <w:p w:rsidR="008E6B24" w:rsidRDefault="0038625F">
            <w:pPr>
              <w:ind w:left="34" w:right="41"/>
              <w:jc w:val="both"/>
            </w:pPr>
            <w:r>
              <w:rPr>
                <w:sz w:val="24"/>
                <w:szCs w:val="24"/>
              </w:rPr>
              <w:t xml:space="preserve">на сайте электронной площадки «РТС-тендер»: </w:t>
            </w:r>
            <w:hyperlink r:id="rId12">
              <w:r>
                <w:rPr>
                  <w:rStyle w:val="-"/>
                  <w:sz w:val="24"/>
                  <w:szCs w:val="24"/>
                </w:rPr>
                <w:t>www.rts-tender.ru</w:t>
              </w:r>
            </w:hyperlink>
            <w:r>
              <w:rPr>
                <w:sz w:val="24"/>
                <w:szCs w:val="24"/>
              </w:rPr>
              <w:t xml:space="preserve">, на сайте продавца: </w:t>
            </w:r>
            <w:hyperlink r:id="rId13">
              <w:r>
                <w:rPr>
                  <w:rStyle w:val="-"/>
                  <w:bCs/>
                  <w:sz w:val="24"/>
                  <w:szCs w:val="24"/>
                  <w:lang w:val="en-US"/>
                </w:rPr>
                <w:t>http</w:t>
              </w:r>
              <w:r>
                <w:rPr>
                  <w:rStyle w:val="-"/>
                  <w:bCs/>
                  <w:sz w:val="24"/>
                  <w:szCs w:val="24"/>
                </w:rPr>
                <w:t>://</w:t>
              </w:r>
              <w:r>
                <w:rPr>
                  <w:rStyle w:val="-"/>
                  <w:bCs/>
                  <w:sz w:val="24"/>
                  <w:szCs w:val="24"/>
                  <w:lang w:val="en-US"/>
                </w:rPr>
                <w:t>portal</w:t>
              </w:r>
              <w:r>
                <w:rPr>
                  <w:rStyle w:val="-"/>
                  <w:bCs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-"/>
                  <w:bCs/>
                  <w:sz w:val="24"/>
                  <w:szCs w:val="24"/>
                  <w:lang w:val="en-US"/>
                </w:rPr>
                <w:t>rosgvard</w:t>
              </w:r>
              <w:proofErr w:type="spellEnd"/>
              <w:r>
                <w:rPr>
                  <w:rStyle w:val="-"/>
                  <w:bCs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-"/>
                  <w:bCs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bCs/>
                <w:sz w:val="24"/>
                <w:szCs w:val="24"/>
              </w:rPr>
              <w:t>.</w:t>
            </w:r>
          </w:p>
          <w:p w:rsidR="008E6B24" w:rsidRDefault="008E6B24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</w:tr>
      <w:tr w:rsidR="008E6B24">
        <w:trPr>
          <w:trHeight w:val="60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Установлены в п. 5 раздела </w:t>
            </w: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E6B24">
        <w:trPr>
          <w:trHeight w:val="2837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  <w:p w:rsidR="008E6B24" w:rsidRDefault="008E6B24">
            <w:pPr>
              <w:ind w:left="-108" w:right="-108"/>
              <w:jc w:val="center"/>
              <w:rPr>
                <w:sz w:val="24"/>
                <w:szCs w:val="24"/>
              </w:rPr>
            </w:pPr>
          </w:p>
          <w:p w:rsidR="008E6B24" w:rsidRDefault="008E6B24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</w:pPr>
            <w:r>
              <w:rPr>
                <w:sz w:val="24"/>
                <w:szCs w:val="24"/>
              </w:rPr>
              <w:t>Аукцион лоты № 1-5 (</w:t>
            </w:r>
            <w:hyperlink r:id="rId14">
              <w:r>
                <w:rPr>
                  <w:rStyle w:val="-"/>
                  <w:sz w:val="24"/>
                  <w:szCs w:val="24"/>
                </w:rPr>
                <w:t>http</w:t>
              </w:r>
              <w:r>
                <w:rPr>
                  <w:rStyle w:val="-"/>
                  <w:sz w:val="24"/>
                  <w:szCs w:val="24"/>
                  <w:lang w:val="en-US"/>
                </w:rPr>
                <w:t>s</w:t>
              </w:r>
              <w:r>
                <w:rPr>
                  <w:rStyle w:val="-"/>
                  <w:sz w:val="24"/>
                  <w:szCs w:val="24"/>
                </w:rPr>
                <w:t>://torgi.gov.ru</w:t>
              </w:r>
            </w:hyperlink>
            <w:r>
              <w:rPr>
                <w:rStyle w:val="-"/>
                <w:sz w:val="24"/>
                <w:szCs w:val="24"/>
              </w:rPr>
              <w:t>, www.rts-tender.ru</w:t>
            </w:r>
            <w:r>
              <w:rPr>
                <w:sz w:val="24"/>
                <w:szCs w:val="24"/>
              </w:rPr>
              <w:t xml:space="preserve"> извещение о проведении торгов № 22000025790000000008) Аукцион в электронной форме признан несостоявшимся в соответствии с </w:t>
            </w:r>
            <w:proofErr w:type="spellStart"/>
            <w:r>
              <w:rPr>
                <w:sz w:val="24"/>
                <w:szCs w:val="24"/>
              </w:rPr>
              <w:t>п.п</w:t>
            </w:r>
            <w:proofErr w:type="spellEnd"/>
            <w:r>
              <w:rPr>
                <w:sz w:val="24"/>
                <w:szCs w:val="24"/>
              </w:rPr>
              <w:t>. «а» п. 44 постановления Правительства РФ от 27.08.2012 № 860.</w:t>
            </w:r>
          </w:p>
          <w:p w:rsidR="008E6B24" w:rsidRDefault="008E6B24">
            <w:pPr>
              <w:ind w:left="34" w:right="41"/>
              <w:jc w:val="both"/>
              <w:rPr>
                <w:sz w:val="24"/>
                <w:szCs w:val="24"/>
              </w:rPr>
            </w:pPr>
          </w:p>
          <w:p w:rsidR="008E6B24" w:rsidRDefault="0038625F">
            <w:pPr>
              <w:ind w:left="34" w:right="41"/>
              <w:jc w:val="both"/>
            </w:pPr>
            <w:r>
              <w:rPr>
                <w:sz w:val="24"/>
                <w:szCs w:val="24"/>
              </w:rPr>
              <w:t>Продажа имущества посредством публичного предложения (</w:t>
            </w:r>
            <w:hyperlink r:id="rId15">
              <w:r>
                <w:rPr>
                  <w:rStyle w:val="-"/>
                  <w:sz w:val="24"/>
                  <w:szCs w:val="24"/>
                </w:rPr>
                <w:t>https://torgi.gov.ru</w:t>
              </w:r>
            </w:hyperlink>
            <w:r>
              <w:rPr>
                <w:rStyle w:val="-"/>
                <w:sz w:val="24"/>
                <w:szCs w:val="24"/>
              </w:rPr>
              <w:t>, www.rts-tender.ru</w:t>
            </w:r>
            <w:r>
              <w:rPr>
                <w:sz w:val="24"/>
                <w:szCs w:val="24"/>
              </w:rPr>
              <w:t xml:space="preserve"> извещение о проведении торгов № 22000025790000000013). Публичное предложение в электронной форме признано несостоявшимся на основании,  </w:t>
            </w:r>
            <w:proofErr w:type="spellStart"/>
            <w:r>
              <w:rPr>
                <w:sz w:val="24"/>
                <w:szCs w:val="24"/>
              </w:rPr>
              <w:t>п.п</w:t>
            </w:r>
            <w:proofErr w:type="spellEnd"/>
            <w:r>
              <w:rPr>
                <w:sz w:val="24"/>
                <w:szCs w:val="24"/>
              </w:rPr>
              <w:t>. «а» п. 102 постановления Правительства РФ от 27.08.2012 № 860.</w:t>
            </w:r>
          </w:p>
        </w:tc>
      </w:tr>
      <w:tr w:rsidR="008E6B24">
        <w:trPr>
          <w:trHeight w:val="646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</w:t>
            </w:r>
            <w:r>
              <w:rPr>
                <w:sz w:val="24"/>
                <w:szCs w:val="24"/>
              </w:rPr>
              <w:lastRenderedPageBreak/>
              <w:t>Федерации продажу приватизируемого федерального имущества</w:t>
            </w:r>
          </w:p>
          <w:p w:rsidR="008E6B24" w:rsidRDefault="008E6B24">
            <w:pPr>
              <w:ind w:left="-108" w:right="-108"/>
              <w:jc w:val="center"/>
              <w:rPr>
                <w:sz w:val="24"/>
                <w:szCs w:val="24"/>
              </w:rPr>
            </w:pPr>
          </w:p>
          <w:p w:rsidR="008E6B24" w:rsidRDefault="008E6B24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E6B24">
        <w:trPr>
          <w:trHeight w:val="646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27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6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предусмотренных пунктами 33, 34 Раздела </w:t>
            </w: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настоящего информационного сообщения. </w:t>
            </w:r>
          </w:p>
          <w:p w:rsidR="008E6B24" w:rsidRDefault="008E6B24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</w:tr>
    </w:tbl>
    <w:p w:rsidR="008E6B24" w:rsidRDefault="008E6B24">
      <w:pPr>
        <w:suppressAutoHyphens w:val="0"/>
        <w:rPr>
          <w:sz w:val="24"/>
          <w:szCs w:val="24"/>
        </w:rPr>
      </w:pPr>
    </w:p>
    <w:p w:rsidR="008E6B24" w:rsidRDefault="0038625F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t>Информационное сообщение подготовил ответственный исполнитель инициатора продажи:</w:t>
      </w:r>
    </w:p>
    <w:p w:rsidR="008E6B24" w:rsidRDefault="0038625F">
      <w:pPr>
        <w:suppressAutoHyphens w:val="0"/>
        <w:rPr>
          <w:sz w:val="18"/>
          <w:szCs w:val="18"/>
        </w:rPr>
      </w:pPr>
      <w:r>
        <w:rPr>
          <w:sz w:val="24"/>
          <w:szCs w:val="24"/>
        </w:rPr>
        <w:t xml:space="preserve">____________________                    _____________                            _________________               </w:t>
      </w:r>
      <w:r>
        <w:rPr>
          <w:sz w:val="18"/>
          <w:szCs w:val="18"/>
        </w:rPr>
        <w:t>(воинское (специальное) звание)                                  (подпись)                                                           (Ф.И.О.)</w:t>
      </w:r>
    </w:p>
    <w:p w:rsidR="008E6B24" w:rsidRDefault="0038625F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t>«_____» ______________2022 года</w:t>
      </w: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38625F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t>Руководитель инициатора продажи:</w:t>
      </w:r>
    </w:p>
    <w:p w:rsidR="008E6B24" w:rsidRDefault="0038625F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t>____________________                   _____________                               _________________</w:t>
      </w:r>
    </w:p>
    <w:p w:rsidR="008E6B24" w:rsidRDefault="0038625F">
      <w:pPr>
        <w:suppressAutoHyphens w:val="0"/>
        <w:rPr>
          <w:sz w:val="18"/>
          <w:szCs w:val="18"/>
        </w:rPr>
      </w:pPr>
      <w:r>
        <w:rPr>
          <w:sz w:val="18"/>
          <w:szCs w:val="18"/>
        </w:rPr>
        <w:t>(воинское (специальное) звание)                               (подпись)                                                               (Ф.И.О.)</w:t>
      </w:r>
    </w:p>
    <w:p w:rsidR="008E6B24" w:rsidRDefault="0038625F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t>«_____» ______________ 2022 года</w:t>
      </w: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38625F">
      <w:pPr>
        <w:suppressAutoHyphens w:val="0"/>
        <w:rPr>
          <w:b/>
          <w:sz w:val="24"/>
          <w:szCs w:val="24"/>
        </w:rPr>
      </w:pPr>
      <w:r>
        <w:rPr>
          <w:b/>
          <w:sz w:val="24"/>
          <w:szCs w:val="24"/>
        </w:rPr>
        <w:t>СОГЛАСОВАНО:</w:t>
      </w:r>
    </w:p>
    <w:p w:rsidR="008E6B24" w:rsidRDefault="0038625F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t>О</w:t>
      </w:r>
      <w:r>
        <w:rPr>
          <w:bCs/>
          <w:sz w:val="24"/>
          <w:szCs w:val="24"/>
        </w:rPr>
        <w:t>тдел финансового обеспечения</w:t>
      </w:r>
      <w:r>
        <w:rPr>
          <w:sz w:val="24"/>
          <w:szCs w:val="24"/>
        </w:rPr>
        <w:t>:</w:t>
      </w:r>
    </w:p>
    <w:p w:rsidR="008E6B24" w:rsidRDefault="0038625F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t>____________________                 _____________                               _________________</w:t>
      </w:r>
    </w:p>
    <w:p w:rsidR="008E6B24" w:rsidRDefault="0038625F">
      <w:pPr>
        <w:suppressAutoHyphens w:val="0"/>
        <w:rPr>
          <w:sz w:val="18"/>
          <w:szCs w:val="18"/>
        </w:rPr>
      </w:pPr>
      <w:r>
        <w:rPr>
          <w:sz w:val="18"/>
          <w:szCs w:val="18"/>
        </w:rPr>
        <w:t>(воинское (специальное) звание)                               (подпись)                                                               (Ф.И.О.)</w:t>
      </w:r>
    </w:p>
    <w:p w:rsidR="008E6B24" w:rsidRDefault="0038625F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t>«_____» ______________ 2022 года</w:t>
      </w:r>
    </w:p>
    <w:p w:rsidR="008E6B24" w:rsidRDefault="0038625F">
      <w:pPr>
        <w:suppressAutoHyphens w:val="0"/>
        <w:rPr>
          <w:sz w:val="24"/>
          <w:szCs w:val="24"/>
        </w:rPr>
      </w:pPr>
      <w:r>
        <w:br w:type="page"/>
      </w:r>
    </w:p>
    <w:p w:rsidR="008E6B24" w:rsidRDefault="0038625F">
      <w:pPr>
        <w:suppressAutoHyphens w:val="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38625F">
      <w:pPr>
        <w:suppressAutoHyphens w:val="0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8E6B24" w:rsidRDefault="0038625F">
      <w:pPr>
        <w:suppressAutoHyphens w:val="0"/>
        <w:jc w:val="center"/>
        <w:rPr>
          <w:sz w:val="24"/>
          <w:szCs w:val="24"/>
        </w:rPr>
      </w:pPr>
      <w:r>
        <w:rPr>
          <w:sz w:val="24"/>
          <w:szCs w:val="24"/>
        </w:rPr>
        <w:t>высвобождаемого имущества, подлежащего реализации (лот № 1)</w:t>
      </w:r>
    </w:p>
    <w:p w:rsidR="008E6B24" w:rsidRDefault="008E6B24">
      <w:pPr>
        <w:suppressAutoHyphens w:val="0"/>
        <w:rPr>
          <w:b/>
          <w:sz w:val="24"/>
          <w:szCs w:val="24"/>
        </w:rPr>
      </w:pPr>
    </w:p>
    <w:p w:rsidR="008E6B24" w:rsidRDefault="0038625F">
      <w:pPr>
        <w:suppressAutoHyphens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Основание: решение временно исполняющего должность </w:t>
      </w:r>
      <w:proofErr w:type="gramStart"/>
      <w:r>
        <w:rPr>
          <w:sz w:val="24"/>
          <w:szCs w:val="24"/>
        </w:rPr>
        <w:t>руководителя Департамента тылового обеспечения Федеральной службы войск национальной гвардии Российской Федерации</w:t>
      </w:r>
      <w:proofErr w:type="gramEnd"/>
      <w:r>
        <w:rPr>
          <w:sz w:val="24"/>
          <w:szCs w:val="24"/>
        </w:rPr>
        <w:t xml:space="preserve"> по высвобождению и реализации движимого имущества от 06.12.2021.</w:t>
      </w:r>
    </w:p>
    <w:p w:rsidR="008E6B24" w:rsidRDefault="0038625F">
      <w:pPr>
        <w:suppressAutoHyphens w:val="0"/>
        <w:jc w:val="both"/>
      </w:pPr>
      <w:r>
        <w:rPr>
          <w:sz w:val="24"/>
          <w:szCs w:val="24"/>
        </w:rPr>
        <w:t>Сведения о ранее проведенных торгах: аукцион в электронной форме (</w:t>
      </w:r>
      <w:hyperlink r:id="rId16">
        <w:r>
          <w:rPr>
            <w:rStyle w:val="-"/>
            <w:sz w:val="24"/>
            <w:szCs w:val="24"/>
          </w:rPr>
          <w:t>https://torgi.gov.ru</w:t>
        </w:r>
      </w:hyperlink>
      <w:r>
        <w:rPr>
          <w:sz w:val="24"/>
          <w:szCs w:val="24"/>
        </w:rPr>
        <w:t xml:space="preserve">, </w:t>
      </w:r>
      <w:hyperlink r:id="rId17">
        <w:r>
          <w:rPr>
            <w:rStyle w:val="-"/>
            <w:sz w:val="24"/>
            <w:szCs w:val="24"/>
          </w:rPr>
          <w:t>www.rts-tender.ru</w:t>
        </w:r>
      </w:hyperlink>
      <w:r>
        <w:rPr>
          <w:sz w:val="24"/>
          <w:szCs w:val="24"/>
        </w:rPr>
        <w:t xml:space="preserve">  извещение о проведении торгов № 22000025790000000008). </w:t>
      </w:r>
    </w:p>
    <w:p w:rsidR="008E6B24" w:rsidRDefault="0038625F">
      <w:pPr>
        <w:suppressAutoHyphens w:val="0"/>
        <w:jc w:val="both"/>
      </w:pPr>
      <w:r>
        <w:rPr>
          <w:sz w:val="24"/>
          <w:szCs w:val="24"/>
        </w:rPr>
        <w:t>Продажа посредством публичного предложения (</w:t>
      </w:r>
      <w:hyperlink r:id="rId18">
        <w:r>
          <w:rPr>
            <w:rStyle w:val="-"/>
            <w:sz w:val="24"/>
            <w:szCs w:val="24"/>
          </w:rPr>
          <w:t>https://torgi.gov.ru</w:t>
        </w:r>
      </w:hyperlink>
      <w:r>
        <w:rPr>
          <w:sz w:val="24"/>
          <w:szCs w:val="24"/>
        </w:rPr>
        <w:t xml:space="preserve">, </w:t>
      </w:r>
      <w:hyperlink r:id="rId19">
        <w:r>
          <w:rPr>
            <w:rStyle w:val="-"/>
            <w:sz w:val="24"/>
            <w:szCs w:val="24"/>
          </w:rPr>
          <w:t>www.rts-tender.ru</w:t>
        </w:r>
      </w:hyperlink>
      <w:r>
        <w:rPr>
          <w:sz w:val="24"/>
          <w:szCs w:val="24"/>
        </w:rPr>
        <w:t xml:space="preserve">,  извещение о проведении торгов № 22000025790000000013).  </w:t>
      </w:r>
    </w:p>
    <w:p w:rsidR="008E6B24" w:rsidRDefault="008E6B24">
      <w:pPr>
        <w:suppressAutoHyphens w:val="0"/>
        <w:rPr>
          <w:sz w:val="24"/>
          <w:szCs w:val="24"/>
        </w:rPr>
      </w:pPr>
    </w:p>
    <w:tbl>
      <w:tblPr>
        <w:tblW w:w="9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96"/>
        <w:gridCol w:w="2940"/>
        <w:gridCol w:w="1820"/>
        <w:gridCol w:w="1822"/>
        <w:gridCol w:w="1909"/>
      </w:tblGrid>
      <w:tr w:rsidR="008E6B24"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/п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suppressAutoHyphen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изм.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suppressAutoHyphen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suppressAutoHyphen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E6B24"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Муфта в сборе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шт.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категория</w:t>
            </w:r>
          </w:p>
        </w:tc>
      </w:tr>
      <w:tr w:rsidR="008E6B24"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Насос для масла ручной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шт.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категория</w:t>
            </w:r>
          </w:p>
        </w:tc>
      </w:tr>
      <w:tr w:rsidR="008E6B24"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РЕМ РП-21-0003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suppressAutoHyphen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шт.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категория</w:t>
            </w:r>
          </w:p>
        </w:tc>
      </w:tr>
      <w:tr w:rsidR="008E6B24"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РЕМ РТХ-Х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suppressAutoHyphen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шт.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категория</w:t>
            </w:r>
          </w:p>
        </w:tc>
      </w:tr>
      <w:tr w:rsidR="008E6B24"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ТЭН № 17 к ПЭСМ-4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suppressAutoHyphen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шт.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suppressAutoHyphen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категория</w:t>
            </w:r>
          </w:p>
        </w:tc>
      </w:tr>
    </w:tbl>
    <w:p w:rsidR="008E6B24" w:rsidRDefault="008E6B24">
      <w:pPr>
        <w:suppressAutoHyphens w:val="0"/>
        <w:rPr>
          <w:sz w:val="24"/>
          <w:szCs w:val="24"/>
        </w:rPr>
      </w:pPr>
    </w:p>
    <w:p w:rsidR="008E6B24" w:rsidRDefault="0038625F">
      <w:pPr>
        <w:suppressAutoHyphens w:val="0"/>
        <w:ind w:left="-142"/>
        <w:jc w:val="both"/>
        <w:rPr>
          <w:color w:val="000000"/>
          <w:sz w:val="24"/>
          <w:szCs w:val="24"/>
          <w:lang w:eastAsia="ru-RU"/>
        </w:rPr>
      </w:pPr>
      <w:r>
        <w:rPr>
          <w:rFonts w:eastAsia="Calibri"/>
          <w:b/>
          <w:sz w:val="24"/>
          <w:szCs w:val="24"/>
          <w:lang w:eastAsia="en-US"/>
        </w:rPr>
        <w:t>Балансодержатель:</w:t>
      </w:r>
      <w:r>
        <w:rPr>
          <w:rFonts w:eastAsia="Calibri"/>
          <w:sz w:val="24"/>
          <w:szCs w:val="24"/>
          <w:lang w:eastAsia="en-US"/>
        </w:rPr>
        <w:t xml:space="preserve"> </w:t>
      </w:r>
      <w:r>
        <w:rPr>
          <w:color w:val="000000"/>
          <w:sz w:val="24"/>
          <w:szCs w:val="24"/>
          <w:lang w:eastAsia="ru-RU"/>
        </w:rPr>
        <w:t>Войсковая часть 3442.</w:t>
      </w:r>
    </w:p>
    <w:p w:rsidR="008E6B24" w:rsidRDefault="0038625F">
      <w:pPr>
        <w:suppressAutoHyphens w:val="0"/>
        <w:ind w:left="-14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Местонахождение имущества:</w:t>
      </w:r>
      <w:r>
        <w:rPr>
          <w:rFonts w:eastAsia="Calibri"/>
          <w:sz w:val="24"/>
          <w:szCs w:val="24"/>
          <w:lang w:eastAsia="en-US"/>
        </w:rPr>
        <w:t xml:space="preserve"> 456080, Челябинская область, г. </w:t>
      </w:r>
      <w:proofErr w:type="gramStart"/>
      <w:r>
        <w:rPr>
          <w:rFonts w:eastAsia="Calibri"/>
          <w:sz w:val="24"/>
          <w:szCs w:val="24"/>
          <w:lang w:eastAsia="en-US"/>
        </w:rPr>
        <w:t>Трёхгорный</w:t>
      </w:r>
      <w:proofErr w:type="gramEnd"/>
      <w:r>
        <w:rPr>
          <w:rFonts w:eastAsia="Calibri"/>
          <w:sz w:val="24"/>
          <w:szCs w:val="24"/>
          <w:lang w:eastAsia="en-US"/>
        </w:rPr>
        <w:t>, ул. Заречная, 38.</w:t>
      </w: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3B45C7" w:rsidRDefault="003B45C7">
      <w:pPr>
        <w:suppressAutoHyphens w:val="0"/>
        <w:rPr>
          <w:sz w:val="24"/>
          <w:szCs w:val="24"/>
          <w:u w:val="single"/>
        </w:rPr>
      </w:pPr>
    </w:p>
    <w:p w:rsidR="008E6B24" w:rsidRDefault="0038625F">
      <w:pPr>
        <w:suppressAutoHyphens w:val="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2</w:t>
      </w: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38625F">
      <w:pPr>
        <w:suppressAutoHyphens w:val="0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8E6B24" w:rsidRDefault="0038625F">
      <w:pPr>
        <w:suppressAutoHyphens w:val="0"/>
        <w:jc w:val="center"/>
        <w:rPr>
          <w:sz w:val="24"/>
          <w:szCs w:val="24"/>
        </w:rPr>
      </w:pPr>
      <w:r>
        <w:rPr>
          <w:sz w:val="24"/>
          <w:szCs w:val="24"/>
        </w:rPr>
        <w:t>высвобождаемого имущества, подлежащего реализации (лот № 2)</w:t>
      </w:r>
    </w:p>
    <w:p w:rsidR="008E6B24" w:rsidRDefault="008E6B24">
      <w:pPr>
        <w:suppressAutoHyphens w:val="0"/>
        <w:jc w:val="both"/>
        <w:rPr>
          <w:b/>
          <w:sz w:val="24"/>
          <w:szCs w:val="24"/>
        </w:rPr>
      </w:pPr>
    </w:p>
    <w:p w:rsidR="008E6B24" w:rsidRDefault="0038625F">
      <w:pPr>
        <w:suppressAutoHyphens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Основание: решение временно исполняющего должность </w:t>
      </w:r>
      <w:proofErr w:type="gramStart"/>
      <w:r>
        <w:rPr>
          <w:sz w:val="24"/>
          <w:szCs w:val="24"/>
        </w:rPr>
        <w:t>руководителя Департамента тылового обеспечения Федеральной службы войск национальной гвардии Российской Федерации</w:t>
      </w:r>
      <w:proofErr w:type="gramEnd"/>
      <w:r>
        <w:rPr>
          <w:sz w:val="24"/>
          <w:szCs w:val="24"/>
        </w:rPr>
        <w:t xml:space="preserve"> по высвобождению и реализации движимого имущества от 06.12.2021.</w:t>
      </w:r>
    </w:p>
    <w:p w:rsidR="008E6B24" w:rsidRDefault="0038625F">
      <w:pPr>
        <w:suppressAutoHyphens w:val="0"/>
        <w:jc w:val="both"/>
      </w:pPr>
      <w:r>
        <w:rPr>
          <w:sz w:val="24"/>
          <w:szCs w:val="24"/>
        </w:rPr>
        <w:t>Сведения о ранее проведенных торгах: аукцион в электронной форме (</w:t>
      </w:r>
      <w:hyperlink r:id="rId20">
        <w:r>
          <w:rPr>
            <w:rStyle w:val="-"/>
            <w:sz w:val="24"/>
            <w:szCs w:val="24"/>
          </w:rPr>
          <w:t>https://torgi.gov.ru</w:t>
        </w:r>
      </w:hyperlink>
      <w:r>
        <w:rPr>
          <w:sz w:val="24"/>
          <w:szCs w:val="24"/>
        </w:rPr>
        <w:t xml:space="preserve">, </w:t>
      </w:r>
      <w:hyperlink r:id="rId21">
        <w:r>
          <w:rPr>
            <w:rStyle w:val="-"/>
            <w:sz w:val="24"/>
            <w:szCs w:val="24"/>
          </w:rPr>
          <w:t>www.rts-tender.ru</w:t>
        </w:r>
      </w:hyperlink>
      <w:r>
        <w:rPr>
          <w:sz w:val="24"/>
          <w:szCs w:val="24"/>
        </w:rPr>
        <w:t xml:space="preserve">  извещение о проведении торгов № 22000025790000000008). </w:t>
      </w:r>
    </w:p>
    <w:p w:rsidR="008E6B24" w:rsidRDefault="0038625F">
      <w:pPr>
        <w:suppressAutoHyphens w:val="0"/>
        <w:jc w:val="both"/>
      </w:pPr>
      <w:r>
        <w:rPr>
          <w:sz w:val="24"/>
          <w:szCs w:val="24"/>
        </w:rPr>
        <w:t>Продажа посредством публичного предложения (</w:t>
      </w:r>
      <w:hyperlink r:id="rId22">
        <w:r>
          <w:rPr>
            <w:rStyle w:val="-"/>
            <w:sz w:val="24"/>
            <w:szCs w:val="24"/>
          </w:rPr>
          <w:t>https://torgi.gov.ru</w:t>
        </w:r>
      </w:hyperlink>
      <w:r>
        <w:rPr>
          <w:sz w:val="24"/>
          <w:szCs w:val="24"/>
        </w:rPr>
        <w:t xml:space="preserve">, </w:t>
      </w:r>
      <w:hyperlink r:id="rId23">
        <w:r>
          <w:rPr>
            <w:rStyle w:val="-"/>
            <w:sz w:val="24"/>
            <w:szCs w:val="24"/>
          </w:rPr>
          <w:t>www.rts-tender.ru</w:t>
        </w:r>
      </w:hyperlink>
      <w:r>
        <w:rPr>
          <w:sz w:val="24"/>
          <w:szCs w:val="24"/>
        </w:rPr>
        <w:t xml:space="preserve">,  извещение о проведении торгов № 22000025790000000013).  </w:t>
      </w:r>
    </w:p>
    <w:p w:rsidR="008E6B24" w:rsidRDefault="008E6B24">
      <w:pPr>
        <w:suppressAutoHyphens w:val="0"/>
        <w:rPr>
          <w:sz w:val="24"/>
          <w:szCs w:val="24"/>
        </w:rPr>
      </w:pPr>
    </w:p>
    <w:tbl>
      <w:tblPr>
        <w:tblW w:w="9287" w:type="dxa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2"/>
        <w:gridCol w:w="2860"/>
        <w:gridCol w:w="1753"/>
        <w:gridCol w:w="1761"/>
        <w:gridCol w:w="2011"/>
      </w:tblGrid>
      <w:tr w:rsidR="008E6B24"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 xml:space="preserve">№ </w:t>
            </w:r>
            <w:proofErr w:type="gramStart"/>
            <w:r>
              <w:rPr>
                <w:color w:val="000000"/>
                <w:kern w:val="2"/>
                <w:sz w:val="24"/>
                <w:szCs w:val="24"/>
                <w:lang w:bidi="hi-IN"/>
              </w:rPr>
              <w:t>п</w:t>
            </w:r>
            <w:proofErr w:type="gramEnd"/>
            <w:r>
              <w:rPr>
                <w:color w:val="000000"/>
                <w:kern w:val="2"/>
                <w:sz w:val="24"/>
                <w:szCs w:val="24"/>
                <w:lang w:bidi="hi-IN"/>
              </w:rPr>
              <w:t>/п</w:t>
            </w: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Наименование имущества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Ед. изм.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Кол-во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Качественное состояние (техническое состояние, категория)</w:t>
            </w:r>
          </w:p>
        </w:tc>
      </w:tr>
      <w:tr w:rsidR="008E6B24"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Решетка № 3 к МИМ-500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8E6B24"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Решетка №39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8E6B24"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Решетка №2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 категория</w:t>
            </w:r>
          </w:p>
        </w:tc>
      </w:tr>
    </w:tbl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38625F">
      <w:pPr>
        <w:suppressAutoHyphens w:val="0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Балансодержатель:</w:t>
      </w:r>
      <w:r>
        <w:rPr>
          <w:rFonts w:eastAsia="Calibri"/>
          <w:sz w:val="24"/>
          <w:szCs w:val="24"/>
          <w:lang w:eastAsia="en-US"/>
        </w:rPr>
        <w:t xml:space="preserve"> Войсковая часть 3498.</w:t>
      </w:r>
    </w:p>
    <w:p w:rsidR="008E6B24" w:rsidRDefault="0038625F">
      <w:pPr>
        <w:suppressAutoHyphens w:val="0"/>
        <w:jc w:val="both"/>
        <w:rPr>
          <w:rFonts w:eastAsia="Calibri"/>
          <w:sz w:val="24"/>
          <w:szCs w:val="24"/>
          <w:lang w:eastAsia="en-US"/>
        </w:rPr>
      </w:pPr>
      <w:proofErr w:type="gramStart"/>
      <w:r>
        <w:rPr>
          <w:rFonts w:eastAsia="Calibri"/>
          <w:b/>
          <w:sz w:val="24"/>
          <w:szCs w:val="24"/>
          <w:lang w:eastAsia="en-US"/>
        </w:rPr>
        <w:t>Местонахождение имущества:</w:t>
      </w:r>
      <w:r>
        <w:rPr>
          <w:rFonts w:eastAsia="Calibri"/>
          <w:sz w:val="24"/>
          <w:szCs w:val="24"/>
          <w:lang w:eastAsia="en-US"/>
        </w:rPr>
        <w:t xml:space="preserve"> 456311, Челябинская область, г. Миасс, поселок Озерный, ул. Озерная.</w:t>
      </w:r>
      <w:proofErr w:type="gramEnd"/>
    </w:p>
    <w:p w:rsidR="008E6B24" w:rsidRDefault="0038625F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3B45C7" w:rsidRDefault="003B45C7">
      <w:pPr>
        <w:suppressAutoHyphens w:val="0"/>
        <w:rPr>
          <w:sz w:val="24"/>
          <w:szCs w:val="24"/>
          <w:u w:val="single"/>
        </w:rPr>
      </w:pPr>
    </w:p>
    <w:p w:rsidR="003B45C7" w:rsidRDefault="003B45C7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jc w:val="right"/>
        <w:rPr>
          <w:sz w:val="24"/>
          <w:szCs w:val="24"/>
        </w:rPr>
      </w:pPr>
    </w:p>
    <w:p w:rsidR="008E6B24" w:rsidRDefault="0038625F">
      <w:pPr>
        <w:suppressAutoHyphens w:val="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3</w:t>
      </w: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38625F">
      <w:pPr>
        <w:suppressAutoHyphens w:val="0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8E6B24" w:rsidRDefault="0038625F">
      <w:pPr>
        <w:suppressAutoHyphens w:val="0"/>
        <w:jc w:val="center"/>
        <w:rPr>
          <w:sz w:val="24"/>
          <w:szCs w:val="24"/>
        </w:rPr>
      </w:pPr>
      <w:r>
        <w:rPr>
          <w:sz w:val="24"/>
          <w:szCs w:val="24"/>
        </w:rPr>
        <w:t>высвобождаемого имущества, подлежащего реализации (лот № 3)</w:t>
      </w:r>
    </w:p>
    <w:p w:rsidR="008E6B24" w:rsidRDefault="008E6B24">
      <w:pPr>
        <w:suppressAutoHyphens w:val="0"/>
        <w:rPr>
          <w:b/>
          <w:sz w:val="24"/>
          <w:szCs w:val="24"/>
        </w:rPr>
      </w:pPr>
    </w:p>
    <w:p w:rsidR="008E6B24" w:rsidRDefault="0038625F">
      <w:pPr>
        <w:suppressAutoHyphens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Основание: решение временно исполняющего должность </w:t>
      </w:r>
      <w:proofErr w:type="gramStart"/>
      <w:r>
        <w:rPr>
          <w:sz w:val="24"/>
          <w:szCs w:val="24"/>
        </w:rPr>
        <w:t>руководителя Департамента тылового обеспечения Федеральной службы войск национальной гвардии Российской Федерации</w:t>
      </w:r>
      <w:proofErr w:type="gramEnd"/>
      <w:r>
        <w:rPr>
          <w:sz w:val="24"/>
          <w:szCs w:val="24"/>
        </w:rPr>
        <w:t xml:space="preserve"> по высвобождению и реализации движимого имущества от 06.12.2021.</w:t>
      </w:r>
    </w:p>
    <w:p w:rsidR="008E6B24" w:rsidRDefault="0038625F">
      <w:pPr>
        <w:suppressAutoHyphens w:val="0"/>
        <w:jc w:val="both"/>
      </w:pPr>
      <w:r>
        <w:rPr>
          <w:sz w:val="24"/>
          <w:szCs w:val="24"/>
        </w:rPr>
        <w:t>Сведения о ранее проведенных торгах: аукцион в электронной форме (</w:t>
      </w:r>
      <w:hyperlink r:id="rId24">
        <w:r>
          <w:rPr>
            <w:rStyle w:val="-"/>
            <w:sz w:val="24"/>
            <w:szCs w:val="24"/>
          </w:rPr>
          <w:t>https://torgi.gov.ru</w:t>
        </w:r>
      </w:hyperlink>
      <w:r>
        <w:rPr>
          <w:sz w:val="24"/>
          <w:szCs w:val="24"/>
        </w:rPr>
        <w:t xml:space="preserve">, </w:t>
      </w:r>
      <w:hyperlink r:id="rId25">
        <w:r>
          <w:rPr>
            <w:rStyle w:val="-"/>
            <w:sz w:val="24"/>
            <w:szCs w:val="24"/>
          </w:rPr>
          <w:t>www.rts-tender.ru</w:t>
        </w:r>
      </w:hyperlink>
      <w:r>
        <w:rPr>
          <w:sz w:val="24"/>
          <w:szCs w:val="24"/>
        </w:rPr>
        <w:t xml:space="preserve">  извещение о проведении торгов № 22000025790000000008). </w:t>
      </w:r>
    </w:p>
    <w:p w:rsidR="008E6B24" w:rsidRDefault="0038625F">
      <w:pPr>
        <w:suppressAutoHyphens w:val="0"/>
        <w:jc w:val="both"/>
      </w:pPr>
      <w:r>
        <w:rPr>
          <w:sz w:val="24"/>
          <w:szCs w:val="24"/>
        </w:rPr>
        <w:t>Продажа посредством публичного предложения (</w:t>
      </w:r>
      <w:hyperlink r:id="rId26">
        <w:r>
          <w:rPr>
            <w:rStyle w:val="-"/>
            <w:sz w:val="24"/>
            <w:szCs w:val="24"/>
          </w:rPr>
          <w:t>https://torgi.gov.ru</w:t>
        </w:r>
      </w:hyperlink>
      <w:r>
        <w:rPr>
          <w:sz w:val="24"/>
          <w:szCs w:val="24"/>
        </w:rPr>
        <w:t xml:space="preserve">, </w:t>
      </w:r>
      <w:hyperlink r:id="rId27">
        <w:r>
          <w:rPr>
            <w:rStyle w:val="-"/>
            <w:sz w:val="24"/>
            <w:szCs w:val="24"/>
          </w:rPr>
          <w:t>www.rts-tender.ru</w:t>
        </w:r>
      </w:hyperlink>
      <w:r>
        <w:rPr>
          <w:sz w:val="24"/>
          <w:szCs w:val="24"/>
        </w:rPr>
        <w:t xml:space="preserve">,  извещение о проведении торгов № 22000025790000000013).  </w:t>
      </w:r>
    </w:p>
    <w:p w:rsidR="008E6B24" w:rsidRDefault="008E6B24">
      <w:pPr>
        <w:widowControl w:val="0"/>
        <w:suppressAutoHyphens w:val="0"/>
        <w:spacing w:line="228" w:lineRule="auto"/>
        <w:ind w:firstLine="709"/>
        <w:jc w:val="both"/>
        <w:rPr>
          <w:color w:val="000000"/>
          <w:kern w:val="2"/>
          <w:sz w:val="24"/>
          <w:szCs w:val="24"/>
          <w:lang w:bidi="hi-IN"/>
        </w:rPr>
      </w:pPr>
    </w:p>
    <w:tbl>
      <w:tblPr>
        <w:tblW w:w="9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96"/>
        <w:gridCol w:w="2940"/>
        <w:gridCol w:w="1820"/>
        <w:gridCol w:w="1822"/>
        <w:gridCol w:w="1909"/>
      </w:tblGrid>
      <w:tr w:rsidR="008E6B24"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 xml:space="preserve">№ </w:t>
            </w:r>
            <w:proofErr w:type="gramStart"/>
            <w:r>
              <w:rPr>
                <w:color w:val="000000"/>
                <w:kern w:val="2"/>
                <w:sz w:val="24"/>
                <w:szCs w:val="24"/>
                <w:lang w:bidi="hi-IN"/>
              </w:rPr>
              <w:t>п</w:t>
            </w:r>
            <w:proofErr w:type="gramEnd"/>
            <w:r>
              <w:rPr>
                <w:color w:val="000000"/>
                <w:kern w:val="2"/>
                <w:sz w:val="24"/>
                <w:szCs w:val="24"/>
                <w:lang w:bidi="hi-IN"/>
              </w:rPr>
              <w:t>/п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Наименование имущества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Ед. изм.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Кол-во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Качественное состояние (техническое состояние, категория)</w:t>
            </w:r>
          </w:p>
        </w:tc>
      </w:tr>
      <w:tr w:rsidR="008E6B24"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1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Банки стеклянные 2-х литровые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101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</w:t>
            </w: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I</w:t>
            </w:r>
            <w:r>
              <w:rPr>
                <w:color w:val="000000"/>
                <w:kern w:val="2"/>
                <w:sz w:val="24"/>
                <w:szCs w:val="24"/>
                <w:lang w:bidi="hi-IN"/>
              </w:rPr>
              <w:t xml:space="preserve"> категория</w:t>
            </w:r>
          </w:p>
        </w:tc>
      </w:tr>
      <w:tr w:rsidR="008E6B24"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2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Банки стеклянные 3-х литровые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51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II категория</w:t>
            </w:r>
          </w:p>
        </w:tc>
      </w:tr>
    </w:tbl>
    <w:p w:rsidR="008E6B24" w:rsidRDefault="008E6B24">
      <w:pPr>
        <w:widowControl w:val="0"/>
        <w:suppressAutoHyphens w:val="0"/>
        <w:spacing w:line="240" w:lineRule="exact"/>
        <w:jc w:val="both"/>
        <w:rPr>
          <w:color w:val="000000"/>
          <w:kern w:val="2"/>
          <w:sz w:val="24"/>
          <w:szCs w:val="24"/>
          <w:lang w:bidi="hi-IN"/>
        </w:rPr>
      </w:pPr>
    </w:p>
    <w:p w:rsidR="008E6B24" w:rsidRDefault="0038625F">
      <w:pPr>
        <w:suppressAutoHyphens w:val="0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Балансодержатель:</w:t>
      </w:r>
      <w:r>
        <w:rPr>
          <w:rFonts w:eastAsia="Calibri"/>
          <w:sz w:val="24"/>
          <w:szCs w:val="24"/>
          <w:lang w:eastAsia="en-US"/>
        </w:rPr>
        <w:t xml:space="preserve"> </w:t>
      </w:r>
      <w:r>
        <w:rPr>
          <w:color w:val="000000"/>
          <w:sz w:val="24"/>
          <w:szCs w:val="24"/>
          <w:lang w:eastAsia="ru-RU"/>
        </w:rPr>
        <w:t>войсковая часть 6777.</w:t>
      </w:r>
    </w:p>
    <w:p w:rsidR="008E6B24" w:rsidRDefault="0038625F">
      <w:pPr>
        <w:suppressAutoHyphens w:val="0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Местонахождение имущества:</w:t>
      </w:r>
      <w:r>
        <w:rPr>
          <w:rFonts w:eastAsia="Calibri"/>
          <w:sz w:val="24"/>
          <w:szCs w:val="24"/>
          <w:lang w:eastAsia="en-US"/>
        </w:rPr>
        <w:t xml:space="preserve"> </w:t>
      </w:r>
      <w:r>
        <w:rPr>
          <w:color w:val="000000"/>
          <w:kern w:val="2"/>
          <w:sz w:val="24"/>
          <w:szCs w:val="24"/>
          <w:lang w:bidi="hi-IN"/>
        </w:rPr>
        <w:t>456788, Челябинская область, г. Озёрск ул. Кыштымская 27.</w:t>
      </w:r>
    </w:p>
    <w:p w:rsidR="008E6B24" w:rsidRDefault="008E6B24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jc w:val="right"/>
        <w:rPr>
          <w:sz w:val="24"/>
          <w:szCs w:val="24"/>
        </w:rPr>
      </w:pPr>
    </w:p>
    <w:p w:rsidR="003B45C7" w:rsidRDefault="003B45C7">
      <w:pPr>
        <w:suppressAutoHyphens w:val="0"/>
        <w:jc w:val="right"/>
        <w:rPr>
          <w:sz w:val="24"/>
          <w:szCs w:val="24"/>
        </w:rPr>
      </w:pPr>
    </w:p>
    <w:p w:rsidR="003B45C7" w:rsidRDefault="003B45C7">
      <w:pPr>
        <w:suppressAutoHyphens w:val="0"/>
        <w:jc w:val="right"/>
        <w:rPr>
          <w:sz w:val="24"/>
          <w:szCs w:val="24"/>
        </w:rPr>
      </w:pPr>
    </w:p>
    <w:p w:rsidR="008E6B24" w:rsidRDefault="0038625F">
      <w:pPr>
        <w:suppressAutoHyphens w:val="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4</w:t>
      </w: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38625F">
      <w:pPr>
        <w:suppressAutoHyphens w:val="0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8E6B24" w:rsidRDefault="0038625F">
      <w:pPr>
        <w:suppressAutoHyphens w:val="0"/>
        <w:jc w:val="center"/>
        <w:rPr>
          <w:sz w:val="24"/>
          <w:szCs w:val="24"/>
        </w:rPr>
      </w:pPr>
      <w:r>
        <w:rPr>
          <w:sz w:val="24"/>
          <w:szCs w:val="24"/>
        </w:rPr>
        <w:t>высвобождаемого имущества, подлежащего реализации (лот № 4)</w:t>
      </w:r>
    </w:p>
    <w:p w:rsidR="008E6B24" w:rsidRDefault="008E6B24">
      <w:pPr>
        <w:suppressAutoHyphens w:val="0"/>
        <w:rPr>
          <w:b/>
          <w:sz w:val="24"/>
          <w:szCs w:val="24"/>
        </w:rPr>
      </w:pPr>
    </w:p>
    <w:p w:rsidR="008E6B24" w:rsidRDefault="0038625F">
      <w:pPr>
        <w:suppressAutoHyphens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Основание: решение временно исполняющего должность </w:t>
      </w:r>
      <w:proofErr w:type="gramStart"/>
      <w:r>
        <w:rPr>
          <w:sz w:val="24"/>
          <w:szCs w:val="24"/>
        </w:rPr>
        <w:t>руководителя Департамента тылового обеспечения Федеральной службы войск национальной гвардии Российской Федерации</w:t>
      </w:r>
      <w:proofErr w:type="gramEnd"/>
      <w:r>
        <w:rPr>
          <w:sz w:val="24"/>
          <w:szCs w:val="24"/>
        </w:rPr>
        <w:t xml:space="preserve"> по высвобождению и реализации движимого имущества от 06.12.2021.</w:t>
      </w:r>
    </w:p>
    <w:p w:rsidR="008E6B24" w:rsidRDefault="0038625F">
      <w:pPr>
        <w:suppressAutoHyphens w:val="0"/>
        <w:jc w:val="both"/>
      </w:pPr>
      <w:r>
        <w:rPr>
          <w:sz w:val="24"/>
          <w:szCs w:val="24"/>
        </w:rPr>
        <w:t>Сведения о ранее проведенных торгах: аукцион в электронной форме (</w:t>
      </w:r>
      <w:hyperlink r:id="rId28">
        <w:r>
          <w:rPr>
            <w:rStyle w:val="-"/>
            <w:sz w:val="24"/>
            <w:szCs w:val="24"/>
          </w:rPr>
          <w:t>https://torgi.gov.ru</w:t>
        </w:r>
      </w:hyperlink>
      <w:r>
        <w:rPr>
          <w:sz w:val="24"/>
          <w:szCs w:val="24"/>
        </w:rPr>
        <w:t xml:space="preserve">, </w:t>
      </w:r>
      <w:hyperlink r:id="rId29">
        <w:r>
          <w:rPr>
            <w:rStyle w:val="-"/>
            <w:sz w:val="24"/>
            <w:szCs w:val="24"/>
          </w:rPr>
          <w:t>www.rts-tender.ru</w:t>
        </w:r>
      </w:hyperlink>
      <w:r>
        <w:rPr>
          <w:sz w:val="24"/>
          <w:szCs w:val="24"/>
        </w:rPr>
        <w:t xml:space="preserve">  извещение о проведении торгов № 22000025790000000008). </w:t>
      </w:r>
    </w:p>
    <w:p w:rsidR="008E6B24" w:rsidRDefault="0038625F">
      <w:pPr>
        <w:suppressAutoHyphens w:val="0"/>
        <w:jc w:val="both"/>
      </w:pPr>
      <w:r>
        <w:rPr>
          <w:sz w:val="24"/>
          <w:szCs w:val="24"/>
        </w:rPr>
        <w:t>Продажа посредством публичного предложения (</w:t>
      </w:r>
      <w:hyperlink r:id="rId30">
        <w:r>
          <w:rPr>
            <w:rStyle w:val="-"/>
            <w:sz w:val="24"/>
            <w:szCs w:val="24"/>
          </w:rPr>
          <w:t>https://torgi.gov.ru</w:t>
        </w:r>
      </w:hyperlink>
      <w:r>
        <w:rPr>
          <w:sz w:val="24"/>
          <w:szCs w:val="24"/>
        </w:rPr>
        <w:t xml:space="preserve">, </w:t>
      </w:r>
      <w:hyperlink r:id="rId31">
        <w:r>
          <w:rPr>
            <w:rStyle w:val="-"/>
            <w:sz w:val="24"/>
            <w:szCs w:val="24"/>
          </w:rPr>
          <w:t>www.rts-tender.ru</w:t>
        </w:r>
      </w:hyperlink>
      <w:r>
        <w:rPr>
          <w:sz w:val="24"/>
          <w:szCs w:val="24"/>
        </w:rPr>
        <w:t xml:space="preserve">,  извещение о проведении торгов № 22000025790000000013).  </w:t>
      </w:r>
    </w:p>
    <w:p w:rsidR="008E6B24" w:rsidRDefault="008E6B24">
      <w:pPr>
        <w:widowControl w:val="0"/>
        <w:suppressAutoHyphens w:val="0"/>
        <w:spacing w:line="228" w:lineRule="auto"/>
        <w:ind w:firstLine="709"/>
        <w:jc w:val="both"/>
        <w:rPr>
          <w:color w:val="000000"/>
          <w:kern w:val="2"/>
          <w:sz w:val="24"/>
          <w:szCs w:val="24"/>
          <w:lang w:bidi="hi-IN"/>
        </w:rPr>
      </w:pPr>
    </w:p>
    <w:tbl>
      <w:tblPr>
        <w:tblW w:w="917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8"/>
        <w:gridCol w:w="4131"/>
        <w:gridCol w:w="1134"/>
        <w:gridCol w:w="1316"/>
        <w:gridCol w:w="1910"/>
      </w:tblGrid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 xml:space="preserve">№ </w:t>
            </w:r>
            <w:proofErr w:type="gramStart"/>
            <w:r>
              <w:rPr>
                <w:color w:val="000000"/>
                <w:kern w:val="2"/>
                <w:sz w:val="24"/>
                <w:szCs w:val="24"/>
                <w:lang w:bidi="hi-IN"/>
              </w:rPr>
              <w:t>п</w:t>
            </w:r>
            <w:proofErr w:type="gramEnd"/>
            <w:r>
              <w:rPr>
                <w:color w:val="000000"/>
                <w:kern w:val="2"/>
                <w:sz w:val="24"/>
                <w:szCs w:val="24"/>
                <w:lang w:bidi="hi-IN"/>
              </w:rPr>
              <w:t>/п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Наименование имущества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Ед. изм.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Кол-во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Качественное состояние (техническое состояние, категория)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1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Диск к МОК-250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val="en-US" w:bidi="hi-IN"/>
              </w:rPr>
            </w:pP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20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2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Диск к МОК-125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val="en-US" w:bidi="hi-IN"/>
              </w:rPr>
            </w:pP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25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3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Клапан всасывающий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val="en-US" w:bidi="hi-IN"/>
              </w:rPr>
            </w:pP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20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4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Клапан нагнетательный 05-20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val="en-US" w:bidi="hi-IN"/>
              </w:rPr>
            </w:pP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20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5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Сальник 0800, 0900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val="en-US" w:bidi="hi-IN"/>
              </w:rPr>
            </w:pP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20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val="en-US" w:bidi="hi-IN"/>
              </w:rPr>
            </w:pP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6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Сегмент к МОК-125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val="en-US" w:bidi="hi-IN"/>
              </w:rPr>
            </w:pP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50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val="en-US" w:bidi="hi-IN"/>
              </w:rPr>
            </w:pP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7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Сегмент к МОК-130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val="en-US" w:bidi="hi-IN"/>
              </w:rPr>
            </w:pP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20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val="en-US" w:bidi="hi-IN"/>
              </w:rPr>
            </w:pP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8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proofErr w:type="spellStart"/>
            <w:r>
              <w:rPr>
                <w:color w:val="000000"/>
                <w:kern w:val="2"/>
                <w:sz w:val="24"/>
                <w:szCs w:val="24"/>
                <w:lang w:bidi="hi-IN"/>
              </w:rPr>
              <w:t>Тен</w:t>
            </w:r>
            <w:proofErr w:type="spellEnd"/>
            <w:r>
              <w:rPr>
                <w:color w:val="000000"/>
                <w:kern w:val="2"/>
                <w:sz w:val="24"/>
                <w:szCs w:val="24"/>
                <w:lang w:bidi="hi-IN"/>
              </w:rPr>
              <w:t xml:space="preserve"> к КНЭ-100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val="en-US" w:bidi="hi-IN"/>
              </w:rPr>
            </w:pP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35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val="en-US" w:bidi="hi-IN"/>
              </w:rPr>
            </w:pP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9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proofErr w:type="spellStart"/>
            <w:r>
              <w:rPr>
                <w:color w:val="000000"/>
                <w:kern w:val="2"/>
                <w:sz w:val="24"/>
                <w:szCs w:val="24"/>
                <w:lang w:bidi="hi-IN"/>
              </w:rPr>
              <w:t>Тен</w:t>
            </w:r>
            <w:proofErr w:type="spellEnd"/>
            <w:r>
              <w:rPr>
                <w:color w:val="000000"/>
                <w:kern w:val="2"/>
                <w:sz w:val="24"/>
                <w:szCs w:val="24"/>
                <w:lang w:bidi="hi-IN"/>
              </w:rPr>
              <w:t xml:space="preserve"> к КПЭ-100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val="en-US" w:bidi="hi-IN"/>
              </w:rPr>
            </w:pP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3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val="en-US" w:bidi="hi-IN"/>
              </w:rPr>
            </w:pP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10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proofErr w:type="spellStart"/>
            <w:r>
              <w:rPr>
                <w:color w:val="000000"/>
                <w:kern w:val="2"/>
                <w:sz w:val="24"/>
                <w:szCs w:val="24"/>
                <w:lang w:bidi="hi-IN"/>
              </w:rPr>
              <w:t>Тен</w:t>
            </w:r>
            <w:proofErr w:type="spellEnd"/>
            <w:r>
              <w:rPr>
                <w:color w:val="000000"/>
                <w:kern w:val="2"/>
                <w:sz w:val="24"/>
                <w:szCs w:val="24"/>
                <w:lang w:bidi="hi-IN"/>
              </w:rPr>
              <w:t xml:space="preserve"> к КПЭ-60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val="en-US" w:bidi="hi-IN"/>
              </w:rPr>
            </w:pP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10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val="en-US" w:bidi="hi-IN"/>
              </w:rPr>
            </w:pP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11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Шестерня привода ПУ-0,6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val="en-US" w:bidi="hi-IN"/>
              </w:rPr>
            </w:pP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1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val="en-US" w:bidi="hi-IN"/>
              </w:rPr>
            </w:pP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12</w:t>
            </w:r>
          </w:p>
        </w:tc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Электрокомфорка ПСЭМ-4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val="en-US" w:bidi="hi-IN"/>
              </w:rPr>
            </w:pPr>
            <w:r>
              <w:rPr>
                <w:color w:val="000000"/>
                <w:kern w:val="2"/>
                <w:sz w:val="24"/>
                <w:szCs w:val="24"/>
                <w:lang w:val="en-US" w:bidi="hi-IN"/>
              </w:rPr>
              <w:t>1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spacing w:line="240" w:lineRule="exact"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</w:tbl>
    <w:p w:rsidR="008E6B24" w:rsidRDefault="008E6B24">
      <w:pPr>
        <w:widowControl w:val="0"/>
        <w:suppressAutoHyphens w:val="0"/>
        <w:spacing w:line="240" w:lineRule="exact"/>
        <w:jc w:val="both"/>
        <w:rPr>
          <w:color w:val="000000"/>
          <w:kern w:val="2"/>
          <w:sz w:val="24"/>
          <w:szCs w:val="24"/>
          <w:lang w:bidi="hi-IN"/>
        </w:rPr>
      </w:pPr>
    </w:p>
    <w:p w:rsidR="008E6B24" w:rsidRDefault="0038625F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Балансодержатель:</w:t>
      </w:r>
      <w:r>
        <w:rPr>
          <w:sz w:val="24"/>
          <w:szCs w:val="24"/>
        </w:rPr>
        <w:t xml:space="preserve"> войсковая часть</w:t>
      </w:r>
      <w:r>
        <w:rPr>
          <w:sz w:val="24"/>
          <w:szCs w:val="24"/>
          <w:lang w:val="en-US"/>
        </w:rPr>
        <w:t xml:space="preserve"> 3474</w:t>
      </w:r>
      <w:r>
        <w:rPr>
          <w:sz w:val="24"/>
          <w:szCs w:val="24"/>
        </w:rPr>
        <w:t>.</w:t>
      </w:r>
    </w:p>
    <w:p w:rsidR="008E6B24" w:rsidRDefault="0038625F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Местонахождение имущества: </w:t>
      </w:r>
      <w:r>
        <w:rPr>
          <w:sz w:val="24"/>
          <w:szCs w:val="24"/>
        </w:rPr>
        <w:t>620033, Свердловская область, Екатеринбург, Мурзинская, 33.</w:t>
      </w:r>
    </w:p>
    <w:p w:rsidR="008E6B24" w:rsidRDefault="008E6B24">
      <w:pPr>
        <w:suppressAutoHyphens w:val="0"/>
        <w:jc w:val="both"/>
        <w:rPr>
          <w:rFonts w:eastAsia="Calibri"/>
          <w:sz w:val="24"/>
          <w:szCs w:val="24"/>
          <w:lang w:eastAsia="en-US"/>
        </w:rPr>
      </w:pPr>
    </w:p>
    <w:p w:rsidR="008E6B24" w:rsidRDefault="008E6B24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3B45C7" w:rsidRDefault="003B45C7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jc w:val="right"/>
        <w:rPr>
          <w:sz w:val="24"/>
          <w:szCs w:val="24"/>
        </w:rPr>
      </w:pPr>
    </w:p>
    <w:p w:rsidR="008E6B24" w:rsidRDefault="0038625F">
      <w:pPr>
        <w:suppressAutoHyphens w:val="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5</w:t>
      </w: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38625F">
      <w:pPr>
        <w:suppressAutoHyphens w:val="0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8E6B24" w:rsidRDefault="0038625F">
      <w:pPr>
        <w:suppressAutoHyphens w:val="0"/>
        <w:jc w:val="center"/>
        <w:rPr>
          <w:sz w:val="24"/>
          <w:szCs w:val="24"/>
        </w:rPr>
      </w:pPr>
      <w:r>
        <w:rPr>
          <w:sz w:val="24"/>
          <w:szCs w:val="24"/>
        </w:rPr>
        <w:t>высвобождаемого имущества, подлежащего реализации (лот № 5)</w:t>
      </w:r>
    </w:p>
    <w:p w:rsidR="008E6B24" w:rsidRDefault="008E6B24">
      <w:pPr>
        <w:suppressAutoHyphens w:val="0"/>
        <w:rPr>
          <w:b/>
          <w:sz w:val="24"/>
          <w:szCs w:val="24"/>
        </w:rPr>
      </w:pPr>
    </w:p>
    <w:p w:rsidR="008E6B24" w:rsidRDefault="0038625F">
      <w:pPr>
        <w:suppressAutoHyphens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Основание: решение временно исполняющего должность </w:t>
      </w:r>
      <w:proofErr w:type="gramStart"/>
      <w:r>
        <w:rPr>
          <w:sz w:val="24"/>
          <w:szCs w:val="24"/>
        </w:rPr>
        <w:t>руководителя Департамента тылового обеспечения Федеральной службы войск национальной гвардии Российской Федерации</w:t>
      </w:r>
      <w:proofErr w:type="gramEnd"/>
      <w:r>
        <w:rPr>
          <w:sz w:val="24"/>
          <w:szCs w:val="24"/>
        </w:rPr>
        <w:t xml:space="preserve"> по высвобождению и реализации движимого имущества от 06.12.2021.</w:t>
      </w:r>
    </w:p>
    <w:p w:rsidR="008E6B24" w:rsidRDefault="0038625F">
      <w:pPr>
        <w:suppressAutoHyphens w:val="0"/>
        <w:jc w:val="both"/>
      </w:pPr>
      <w:r>
        <w:rPr>
          <w:sz w:val="24"/>
          <w:szCs w:val="24"/>
        </w:rPr>
        <w:t>Сведения о ранее проведенных торгах: аукцион в электронной форме (</w:t>
      </w:r>
      <w:hyperlink r:id="rId32">
        <w:r>
          <w:rPr>
            <w:rStyle w:val="-"/>
            <w:sz w:val="24"/>
            <w:szCs w:val="24"/>
          </w:rPr>
          <w:t>https://torgi.gov.ru</w:t>
        </w:r>
      </w:hyperlink>
      <w:r>
        <w:rPr>
          <w:sz w:val="24"/>
          <w:szCs w:val="24"/>
        </w:rPr>
        <w:t xml:space="preserve">, </w:t>
      </w:r>
      <w:hyperlink r:id="rId33">
        <w:r>
          <w:rPr>
            <w:rStyle w:val="-"/>
            <w:sz w:val="24"/>
            <w:szCs w:val="24"/>
          </w:rPr>
          <w:t>www.rts-tender.ru</w:t>
        </w:r>
      </w:hyperlink>
      <w:r>
        <w:rPr>
          <w:sz w:val="24"/>
          <w:szCs w:val="24"/>
        </w:rPr>
        <w:t xml:space="preserve">  извещение о проведении торгов № 22000025790000000008). </w:t>
      </w:r>
    </w:p>
    <w:p w:rsidR="008E6B24" w:rsidRDefault="0038625F">
      <w:pPr>
        <w:suppressAutoHyphens w:val="0"/>
        <w:jc w:val="both"/>
      </w:pPr>
      <w:r>
        <w:rPr>
          <w:sz w:val="24"/>
          <w:szCs w:val="24"/>
        </w:rPr>
        <w:t>Продажа посредством публичного предложения (</w:t>
      </w:r>
      <w:hyperlink r:id="rId34">
        <w:r>
          <w:rPr>
            <w:rStyle w:val="-"/>
            <w:sz w:val="24"/>
            <w:szCs w:val="24"/>
          </w:rPr>
          <w:t>https://torgi.gov.ru</w:t>
        </w:r>
      </w:hyperlink>
      <w:r>
        <w:rPr>
          <w:sz w:val="24"/>
          <w:szCs w:val="24"/>
        </w:rPr>
        <w:t xml:space="preserve">, </w:t>
      </w:r>
      <w:hyperlink r:id="rId35">
        <w:r>
          <w:rPr>
            <w:rStyle w:val="-"/>
            <w:sz w:val="24"/>
            <w:szCs w:val="24"/>
          </w:rPr>
          <w:t>www.rts-tender.ru</w:t>
        </w:r>
      </w:hyperlink>
      <w:r>
        <w:rPr>
          <w:sz w:val="24"/>
          <w:szCs w:val="24"/>
        </w:rPr>
        <w:t xml:space="preserve">,  извещение о проведении торгов № 22000025790000000013).  </w:t>
      </w:r>
    </w:p>
    <w:p w:rsidR="008E6B24" w:rsidRDefault="008E6B24">
      <w:pPr>
        <w:widowControl w:val="0"/>
        <w:suppressAutoHyphens w:val="0"/>
        <w:spacing w:line="228" w:lineRule="auto"/>
        <w:ind w:firstLine="709"/>
        <w:jc w:val="both"/>
        <w:rPr>
          <w:color w:val="000000"/>
          <w:kern w:val="2"/>
          <w:sz w:val="24"/>
          <w:szCs w:val="24"/>
          <w:lang w:bidi="hi-IN"/>
        </w:rPr>
      </w:pPr>
    </w:p>
    <w:tbl>
      <w:tblPr>
        <w:tblW w:w="917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8"/>
        <w:gridCol w:w="3989"/>
        <w:gridCol w:w="1418"/>
        <w:gridCol w:w="1174"/>
        <w:gridCol w:w="1910"/>
      </w:tblGrid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 xml:space="preserve">№ </w:t>
            </w:r>
            <w:proofErr w:type="gramStart"/>
            <w:r>
              <w:rPr>
                <w:color w:val="000000"/>
                <w:kern w:val="2"/>
                <w:sz w:val="24"/>
                <w:szCs w:val="24"/>
                <w:lang w:bidi="hi-IN"/>
              </w:rPr>
              <w:t>п</w:t>
            </w:r>
            <w:proofErr w:type="gramEnd"/>
            <w:r>
              <w:rPr>
                <w:color w:val="000000"/>
                <w:kern w:val="2"/>
                <w:sz w:val="24"/>
                <w:szCs w:val="24"/>
                <w:lang w:bidi="hi-IN"/>
              </w:rPr>
              <w:t>/п</w:t>
            </w: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contextualSpacing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Наименование имущества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Ед. изм.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Кол-во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Качественное состояние (техническое состояние, категория)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1</w:t>
            </w: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contextualSpacing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Сегмент к МОК-250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4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2</w:t>
            </w: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contextualSpacing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Сегмент к МОК-125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25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3</w:t>
            </w: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contextualSpacing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Сегмент к МОК250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20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4</w:t>
            </w: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contextualSpacing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Специнструмент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1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5</w:t>
            </w: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contextualSpacing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proofErr w:type="spellStart"/>
            <w:r>
              <w:rPr>
                <w:color w:val="000000"/>
                <w:kern w:val="2"/>
                <w:sz w:val="24"/>
                <w:szCs w:val="24"/>
                <w:lang w:bidi="hi-IN"/>
              </w:rPr>
              <w:t>Тен</w:t>
            </w:r>
            <w:proofErr w:type="spellEnd"/>
            <w:r>
              <w:rPr>
                <w:color w:val="000000"/>
                <w:kern w:val="2"/>
                <w:sz w:val="24"/>
                <w:szCs w:val="24"/>
                <w:lang w:bidi="hi-IN"/>
              </w:rPr>
              <w:t xml:space="preserve"> к КПЭ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38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6</w:t>
            </w: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contextualSpacing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Труборезы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1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7</w:t>
            </w: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contextualSpacing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ТЭН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4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8</w:t>
            </w: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contextualSpacing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ТЭН к КПЭ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20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  <w:tr w:rsidR="008E6B24"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9</w:t>
            </w:r>
          </w:p>
        </w:tc>
        <w:tc>
          <w:tcPr>
            <w:tcW w:w="3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E6B24" w:rsidRDefault="0038625F">
            <w:pPr>
              <w:widowControl w:val="0"/>
              <w:suppressAutoHyphens w:val="0"/>
              <w:contextualSpacing/>
              <w:jc w:val="both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ТЭН к КПЭ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шт.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111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6B24" w:rsidRDefault="0038625F">
            <w:pPr>
              <w:widowControl w:val="0"/>
              <w:suppressAutoHyphens w:val="0"/>
              <w:contextualSpacing/>
              <w:jc w:val="center"/>
              <w:rPr>
                <w:color w:val="000000"/>
                <w:kern w:val="2"/>
                <w:sz w:val="24"/>
                <w:szCs w:val="24"/>
                <w:lang w:bidi="hi-IN"/>
              </w:rPr>
            </w:pPr>
            <w:r>
              <w:rPr>
                <w:color w:val="000000"/>
                <w:kern w:val="2"/>
                <w:sz w:val="24"/>
                <w:szCs w:val="24"/>
                <w:lang w:bidi="hi-IN"/>
              </w:rPr>
              <w:t>I категория</w:t>
            </w:r>
          </w:p>
        </w:tc>
      </w:tr>
    </w:tbl>
    <w:p w:rsidR="008E6B24" w:rsidRDefault="008E6B24">
      <w:pPr>
        <w:widowControl w:val="0"/>
        <w:suppressAutoHyphens w:val="0"/>
        <w:contextualSpacing/>
        <w:jc w:val="both"/>
        <w:rPr>
          <w:color w:val="000000"/>
          <w:kern w:val="2"/>
          <w:sz w:val="24"/>
          <w:szCs w:val="24"/>
          <w:lang w:bidi="hi-IN"/>
        </w:rPr>
      </w:pPr>
    </w:p>
    <w:p w:rsidR="008E6B24" w:rsidRDefault="0038625F">
      <w:pPr>
        <w:suppressAutoHyphens w:val="0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Балансодержатель:</w:t>
      </w:r>
      <w:r>
        <w:rPr>
          <w:rFonts w:eastAsia="Calibri"/>
          <w:sz w:val="24"/>
          <w:szCs w:val="24"/>
          <w:lang w:eastAsia="en-US"/>
        </w:rPr>
        <w:t xml:space="preserve"> Войсковая часть 7605.</w:t>
      </w:r>
    </w:p>
    <w:p w:rsidR="008E6B24" w:rsidRDefault="0038625F">
      <w:pPr>
        <w:suppressAutoHyphens w:val="0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Местонахождение имущества:</w:t>
      </w:r>
      <w:r>
        <w:rPr>
          <w:rFonts w:eastAsia="Calibri"/>
          <w:sz w:val="24"/>
          <w:szCs w:val="24"/>
          <w:lang w:eastAsia="en-US"/>
        </w:rPr>
        <w:t xml:space="preserve"> 620085, </w:t>
      </w:r>
      <w:proofErr w:type="gramStart"/>
      <w:r>
        <w:rPr>
          <w:rFonts w:eastAsia="Calibri"/>
          <w:sz w:val="24"/>
          <w:szCs w:val="24"/>
          <w:lang w:eastAsia="en-US"/>
        </w:rPr>
        <w:t>Свердловская</w:t>
      </w:r>
      <w:proofErr w:type="gramEnd"/>
      <w:r>
        <w:rPr>
          <w:rFonts w:eastAsia="Calibri"/>
          <w:sz w:val="24"/>
          <w:szCs w:val="24"/>
          <w:lang w:eastAsia="en-US"/>
        </w:rPr>
        <w:t xml:space="preserve"> обл., г. Екатеринбург, ул. Военная, 19.</w:t>
      </w:r>
    </w:p>
    <w:p w:rsidR="008E6B24" w:rsidRDefault="008E6B24">
      <w:pPr>
        <w:suppressAutoHyphens w:val="0"/>
        <w:jc w:val="both"/>
        <w:rPr>
          <w:rFonts w:eastAsia="Calibri"/>
          <w:sz w:val="24"/>
          <w:szCs w:val="24"/>
          <w:lang w:eastAsia="en-US"/>
        </w:rPr>
      </w:pPr>
    </w:p>
    <w:p w:rsidR="008E6B24" w:rsidRDefault="008E6B24">
      <w:pPr>
        <w:widowControl w:val="0"/>
        <w:suppressAutoHyphens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8E6B24" w:rsidRDefault="008E6B24">
      <w:pPr>
        <w:widowControl w:val="0"/>
        <w:suppressAutoHyphens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8E6B24" w:rsidRDefault="008E6B24">
      <w:pPr>
        <w:suppressAutoHyphens w:val="0"/>
        <w:rPr>
          <w:sz w:val="24"/>
          <w:szCs w:val="24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3B45C7" w:rsidRDefault="003B45C7">
      <w:pPr>
        <w:suppressAutoHyphens w:val="0"/>
        <w:rPr>
          <w:sz w:val="24"/>
          <w:szCs w:val="24"/>
          <w:u w:val="single"/>
        </w:rPr>
      </w:pPr>
    </w:p>
    <w:p w:rsidR="003B45C7" w:rsidRDefault="003B45C7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rPr>
          <w:sz w:val="24"/>
          <w:szCs w:val="24"/>
          <w:u w:val="single"/>
        </w:rPr>
      </w:pPr>
    </w:p>
    <w:p w:rsidR="008E6B24" w:rsidRDefault="008E6B24">
      <w:pPr>
        <w:suppressAutoHyphens w:val="0"/>
        <w:jc w:val="right"/>
        <w:rPr>
          <w:sz w:val="24"/>
          <w:szCs w:val="24"/>
        </w:rPr>
      </w:pPr>
    </w:p>
    <w:p w:rsidR="003B45C7" w:rsidRPr="003B45C7" w:rsidRDefault="003B45C7" w:rsidP="003B45C7">
      <w:pPr>
        <w:widowControl w:val="0"/>
        <w:suppressAutoHyphens w:val="0"/>
        <w:spacing w:line="228" w:lineRule="auto"/>
        <w:jc w:val="right"/>
        <w:rPr>
          <w:iCs/>
          <w:color w:val="000000"/>
          <w:sz w:val="24"/>
          <w:szCs w:val="24"/>
          <w:lang w:eastAsia="ru-RU"/>
        </w:rPr>
      </w:pPr>
      <w:r w:rsidRPr="003B45C7">
        <w:rPr>
          <w:iCs/>
          <w:color w:val="000000"/>
          <w:sz w:val="24"/>
          <w:szCs w:val="24"/>
          <w:lang w:eastAsia="ru-RU"/>
        </w:rPr>
        <w:lastRenderedPageBreak/>
        <w:t>Приложение №</w:t>
      </w:r>
      <w:r>
        <w:rPr>
          <w:iCs/>
          <w:color w:val="000000"/>
          <w:sz w:val="24"/>
          <w:szCs w:val="24"/>
          <w:lang w:eastAsia="ru-RU"/>
        </w:rPr>
        <w:t xml:space="preserve"> </w:t>
      </w:r>
      <w:r w:rsidRPr="003B45C7">
        <w:rPr>
          <w:iCs/>
          <w:color w:val="000000"/>
          <w:sz w:val="24"/>
          <w:szCs w:val="24"/>
          <w:lang w:eastAsia="ru-RU"/>
        </w:rPr>
        <w:t>6</w:t>
      </w:r>
    </w:p>
    <w:p w:rsidR="003B45C7" w:rsidRPr="003B45C7" w:rsidRDefault="003B45C7" w:rsidP="003B45C7">
      <w:pPr>
        <w:widowControl w:val="0"/>
        <w:suppressAutoHyphens w:val="0"/>
        <w:spacing w:line="228" w:lineRule="auto"/>
        <w:jc w:val="center"/>
        <w:rPr>
          <w:b/>
          <w:bCs/>
          <w:iCs/>
          <w:color w:val="000000"/>
          <w:sz w:val="24"/>
          <w:szCs w:val="24"/>
          <w:u w:val="single"/>
          <w:lang w:eastAsia="ru-RU"/>
        </w:rPr>
      </w:pPr>
    </w:p>
    <w:p w:rsidR="003B45C7" w:rsidRPr="003B45C7" w:rsidRDefault="003B45C7" w:rsidP="003B45C7">
      <w:pPr>
        <w:widowControl w:val="0"/>
        <w:suppressAutoHyphens w:val="0"/>
        <w:spacing w:line="228" w:lineRule="auto"/>
        <w:jc w:val="center"/>
        <w:rPr>
          <w:b/>
          <w:bCs/>
          <w:iCs/>
          <w:color w:val="000000"/>
          <w:sz w:val="24"/>
          <w:szCs w:val="24"/>
          <w:u w:val="single"/>
          <w:lang w:eastAsia="ru-RU"/>
        </w:rPr>
      </w:pPr>
    </w:p>
    <w:p w:rsidR="003B45C7" w:rsidRPr="003B45C7" w:rsidRDefault="003B45C7" w:rsidP="003B45C7">
      <w:pPr>
        <w:suppressAutoHyphens w:val="0"/>
        <w:spacing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3B45C7">
        <w:rPr>
          <w:rFonts w:eastAsia="Calibri"/>
          <w:b/>
          <w:sz w:val="24"/>
          <w:szCs w:val="24"/>
          <w:lang w:eastAsia="en-US"/>
        </w:rPr>
        <w:t xml:space="preserve">Заявка на участие в </w:t>
      </w:r>
      <w:bookmarkStart w:id="1" w:name="__DdeLink__4362_2348863899"/>
      <w:r w:rsidRPr="003B45C7">
        <w:rPr>
          <w:rFonts w:eastAsia="Calibri"/>
          <w:b/>
          <w:color w:val="CE181E"/>
          <w:sz w:val="24"/>
          <w:szCs w:val="24"/>
          <w:lang w:eastAsia="en-US"/>
        </w:rPr>
        <w:t>продаже без объявления цены</w:t>
      </w:r>
      <w:bookmarkEnd w:id="1"/>
      <w:r w:rsidRPr="003B45C7">
        <w:rPr>
          <w:rFonts w:eastAsia="Calibri"/>
          <w:b/>
          <w:sz w:val="24"/>
          <w:szCs w:val="24"/>
          <w:lang w:eastAsia="en-US"/>
        </w:rPr>
        <w:t xml:space="preserve"> лота № ___</w:t>
      </w:r>
    </w:p>
    <w:p w:rsidR="003B45C7" w:rsidRPr="003B45C7" w:rsidRDefault="003B45C7" w:rsidP="003B45C7">
      <w:pPr>
        <w:suppressAutoHyphens w:val="0"/>
        <w:spacing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3B45C7">
        <w:rPr>
          <w:rFonts w:eastAsia="Calibri"/>
          <w:b/>
          <w:sz w:val="24"/>
          <w:szCs w:val="24"/>
          <w:lang w:eastAsia="en-US"/>
        </w:rPr>
        <w:t>высвобождаемого движимого военного имущества (имущество продовольственной службы)</w:t>
      </w:r>
    </w:p>
    <w:p w:rsidR="003B45C7" w:rsidRPr="003B45C7" w:rsidRDefault="003B45C7" w:rsidP="003B45C7">
      <w:pPr>
        <w:widowControl w:val="0"/>
        <w:suppressAutoHyphens w:val="0"/>
        <w:rPr>
          <w:sz w:val="28"/>
          <w:szCs w:val="28"/>
          <w:lang w:eastAsia="ru-RU"/>
        </w:rPr>
      </w:pPr>
    </w:p>
    <w:tbl>
      <w:tblPr>
        <w:tblW w:w="9854" w:type="dxa"/>
        <w:tblInd w:w="-80" w:type="dxa"/>
        <w:tblBorders>
          <w:bottom w:val="single" w:sz="4" w:space="0" w:color="000000"/>
          <w:insideH w:val="single" w:sz="4" w:space="0" w:color="000000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97"/>
        <w:gridCol w:w="337"/>
        <w:gridCol w:w="337"/>
        <w:gridCol w:w="337"/>
        <w:gridCol w:w="276"/>
        <w:gridCol w:w="61"/>
        <w:gridCol w:w="332"/>
        <w:gridCol w:w="5985"/>
        <w:gridCol w:w="392"/>
      </w:tblGrid>
      <w:tr w:rsidR="003B45C7" w:rsidRPr="003B45C7" w:rsidTr="003B45C7">
        <w:tc>
          <w:tcPr>
            <w:tcW w:w="9853" w:type="dxa"/>
            <w:gridSpan w:val="9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widowControl w:val="0"/>
              <w:suppressAutoHyphens w:val="0"/>
              <w:rPr>
                <w:sz w:val="28"/>
                <w:szCs w:val="28"/>
                <w:lang w:eastAsia="ru-RU"/>
              </w:rPr>
            </w:pPr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spacing w:line="200" w:lineRule="exact"/>
              <w:jc w:val="center"/>
              <w:rPr>
                <w:szCs w:val="28"/>
                <w:lang w:eastAsia="ru-RU"/>
              </w:rPr>
            </w:pPr>
            <w:proofErr w:type="gramStart"/>
            <w:r w:rsidRPr="003B45C7">
              <w:rPr>
                <w:szCs w:val="28"/>
                <w:lang w:eastAsia="ru-RU"/>
              </w:rPr>
              <w:t>(организационно-правовая форма, полное наименование юридического лица,</w:t>
            </w:r>
            <w:proofErr w:type="gramEnd"/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widowControl w:val="0"/>
              <w:suppressAutoHyphens w:val="0"/>
              <w:rPr>
                <w:sz w:val="24"/>
                <w:szCs w:val="24"/>
                <w:lang w:eastAsia="ru-RU"/>
              </w:rPr>
            </w:pPr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spacing w:line="200" w:lineRule="exact"/>
              <w:jc w:val="center"/>
              <w:rPr>
                <w:szCs w:val="28"/>
                <w:lang w:eastAsia="ru-RU"/>
              </w:rPr>
            </w:pPr>
            <w:r w:rsidRPr="003B45C7">
              <w:rPr>
                <w:szCs w:val="28"/>
                <w:lang w:eastAsia="ru-RU"/>
              </w:rPr>
              <w:t>почтовый индекс и адрес, ОГРН, ИНН, телефоны, реквизиты документа о государственной регистрации,</w:t>
            </w:r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widowControl w:val="0"/>
              <w:suppressAutoHyphens w:val="0"/>
              <w:rPr>
                <w:sz w:val="24"/>
                <w:szCs w:val="24"/>
                <w:lang w:eastAsia="ru-RU"/>
              </w:rPr>
            </w:pPr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spacing w:line="200" w:lineRule="exact"/>
              <w:jc w:val="center"/>
              <w:rPr>
                <w:szCs w:val="28"/>
                <w:lang w:eastAsia="ru-RU"/>
              </w:rPr>
            </w:pPr>
            <w:r w:rsidRPr="003B45C7">
              <w:rPr>
                <w:szCs w:val="28"/>
                <w:lang w:eastAsia="ru-RU"/>
              </w:rPr>
              <w:t>или фамилия, имя и отчество (при наличии последнего), реквизиты документа, удостоверяющего личность</w:t>
            </w:r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widowControl w:val="0"/>
              <w:suppressAutoHyphens w:val="0"/>
              <w:rPr>
                <w:sz w:val="24"/>
                <w:szCs w:val="24"/>
                <w:lang w:eastAsia="ru-RU"/>
              </w:rPr>
            </w:pPr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spacing w:line="200" w:lineRule="exact"/>
              <w:jc w:val="center"/>
              <w:rPr>
                <w:szCs w:val="28"/>
                <w:lang w:eastAsia="ru-RU"/>
              </w:rPr>
            </w:pPr>
            <w:r w:rsidRPr="003B45C7">
              <w:rPr>
                <w:szCs w:val="28"/>
                <w:lang w:eastAsia="ru-RU"/>
              </w:rPr>
              <w:t>физического лица, почтовый индекс и адрес места жительства, ИНН, номер телефона,</w:t>
            </w:r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widowControl w:val="0"/>
              <w:suppressAutoHyphens w:val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spacing w:line="200" w:lineRule="exact"/>
              <w:jc w:val="center"/>
              <w:rPr>
                <w:szCs w:val="28"/>
                <w:lang w:eastAsia="ru-RU"/>
              </w:rPr>
            </w:pPr>
            <w:r w:rsidRPr="003B45C7">
              <w:rPr>
                <w:szCs w:val="28"/>
                <w:lang w:eastAsia="ru-RU"/>
              </w:rPr>
              <w:t>адрес электронной почты – при наличии последнего)</w:t>
            </w:r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widowControl w:val="0"/>
              <w:suppressAutoHyphens w:val="0"/>
              <w:rPr>
                <w:sz w:val="24"/>
                <w:szCs w:val="24"/>
                <w:lang w:eastAsia="ru-RU"/>
              </w:rPr>
            </w:pPr>
          </w:p>
        </w:tc>
      </w:tr>
      <w:tr w:rsidR="003B45C7" w:rsidRPr="003B45C7" w:rsidTr="003B45C7">
        <w:tc>
          <w:tcPr>
            <w:tcW w:w="308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rPr>
                <w:sz w:val="24"/>
                <w:szCs w:val="24"/>
                <w:lang w:eastAsia="ru-RU"/>
              </w:rPr>
            </w:pPr>
            <w:r w:rsidRPr="003B45C7">
              <w:rPr>
                <w:sz w:val="24"/>
                <w:szCs w:val="24"/>
                <w:lang w:eastAsia="ru-RU"/>
              </w:rPr>
              <w:t>(далее – Претендент) в лице</w:t>
            </w:r>
          </w:p>
        </w:tc>
        <w:tc>
          <w:tcPr>
            <w:tcW w:w="637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widowControl w:val="0"/>
              <w:suppressAutoHyphens w:val="0"/>
              <w:rPr>
                <w:sz w:val="28"/>
                <w:szCs w:val="28"/>
                <w:lang w:eastAsia="ru-RU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suppressAutoHyphens w:val="0"/>
              <w:spacing w:after="200"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3B45C7" w:rsidRPr="003B45C7" w:rsidTr="003B45C7">
        <w:tc>
          <w:tcPr>
            <w:tcW w:w="347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widowControl w:val="0"/>
              <w:suppressAutoHyphens w:val="0"/>
              <w:spacing w:line="200" w:lineRule="exact"/>
              <w:rPr>
                <w:lang w:eastAsia="ru-RU"/>
              </w:rPr>
            </w:pPr>
          </w:p>
        </w:tc>
        <w:tc>
          <w:tcPr>
            <w:tcW w:w="63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spacing w:line="200" w:lineRule="exact"/>
              <w:jc w:val="center"/>
              <w:rPr>
                <w:szCs w:val="28"/>
                <w:lang w:eastAsia="ru-RU"/>
              </w:rPr>
            </w:pPr>
            <w:proofErr w:type="gramStart"/>
            <w:r w:rsidRPr="003B45C7">
              <w:rPr>
                <w:szCs w:val="28"/>
                <w:lang w:eastAsia="ru-RU"/>
              </w:rPr>
              <w:t>(организационно-правовая форма представителя-юридического лица,</w:t>
            </w:r>
            <w:proofErr w:type="gramEnd"/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jc w:val="right"/>
              <w:rPr>
                <w:sz w:val="28"/>
                <w:szCs w:val="28"/>
                <w:lang w:eastAsia="ru-RU"/>
              </w:rPr>
            </w:pPr>
            <w:r w:rsidRPr="003B45C7">
              <w:rPr>
                <w:sz w:val="28"/>
                <w:szCs w:val="28"/>
                <w:lang w:eastAsia="ru-RU"/>
              </w:rPr>
              <w:t>,</w:t>
            </w:r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jc w:val="center"/>
              <w:rPr>
                <w:szCs w:val="28"/>
                <w:lang w:eastAsia="ru-RU"/>
              </w:rPr>
            </w:pPr>
            <w:r w:rsidRPr="003B45C7">
              <w:rPr>
                <w:szCs w:val="28"/>
                <w:lang w:eastAsia="ru-RU"/>
              </w:rPr>
              <w:t xml:space="preserve">фамилия, имя, отчество (при наличии последнего) </w:t>
            </w:r>
            <w:proofErr w:type="gramStart"/>
            <w:r w:rsidRPr="003B45C7">
              <w:rPr>
                <w:szCs w:val="28"/>
                <w:lang w:eastAsia="ru-RU"/>
              </w:rPr>
              <w:t>представителя-физического</w:t>
            </w:r>
            <w:proofErr w:type="gramEnd"/>
            <w:r w:rsidRPr="003B45C7">
              <w:rPr>
                <w:szCs w:val="28"/>
                <w:lang w:eastAsia="ru-RU"/>
              </w:rPr>
              <w:t xml:space="preserve"> лица</w:t>
            </w:r>
          </w:p>
        </w:tc>
      </w:tr>
      <w:tr w:rsidR="003B45C7" w:rsidRPr="003B45C7" w:rsidTr="003B45C7">
        <w:tc>
          <w:tcPr>
            <w:tcW w:w="308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rPr>
                <w:sz w:val="24"/>
                <w:szCs w:val="24"/>
                <w:lang w:eastAsia="ru-RU"/>
              </w:rPr>
            </w:pPr>
            <w:proofErr w:type="gramStart"/>
            <w:r w:rsidRPr="003B45C7">
              <w:rPr>
                <w:sz w:val="24"/>
                <w:szCs w:val="24"/>
                <w:lang w:eastAsia="ru-RU"/>
              </w:rPr>
              <w:t>действующего</w:t>
            </w:r>
            <w:proofErr w:type="gramEnd"/>
            <w:r w:rsidRPr="003B45C7">
              <w:rPr>
                <w:sz w:val="24"/>
                <w:szCs w:val="24"/>
                <w:lang w:eastAsia="ru-RU"/>
              </w:rPr>
              <w:t xml:space="preserve"> на основании</w:t>
            </w:r>
          </w:p>
        </w:tc>
        <w:tc>
          <w:tcPr>
            <w:tcW w:w="637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widowControl w:val="0"/>
              <w:suppressAutoHyphens w:val="0"/>
              <w:rPr>
                <w:sz w:val="28"/>
                <w:szCs w:val="28"/>
                <w:lang w:eastAsia="ru-RU"/>
              </w:rPr>
            </w:pPr>
          </w:p>
        </w:tc>
        <w:tc>
          <w:tcPr>
            <w:tcW w:w="3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suppressAutoHyphens w:val="0"/>
              <w:spacing w:after="200" w:line="276" w:lineRule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</w:tr>
      <w:tr w:rsidR="003B45C7" w:rsidRPr="003B45C7" w:rsidTr="003B45C7">
        <w:trPr>
          <w:trHeight w:val="162"/>
        </w:trPr>
        <w:tc>
          <w:tcPr>
            <w:tcW w:w="17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widowControl w:val="0"/>
              <w:suppressAutoHyphens w:val="0"/>
              <w:rPr>
                <w:szCs w:val="28"/>
                <w:lang w:eastAsia="ru-RU"/>
              </w:rPr>
            </w:pPr>
          </w:p>
        </w:tc>
        <w:tc>
          <w:tcPr>
            <w:tcW w:w="3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widowControl w:val="0"/>
              <w:suppressAutoHyphens w:val="0"/>
              <w:rPr>
                <w:szCs w:val="28"/>
                <w:lang w:eastAsia="ru-RU"/>
              </w:rPr>
            </w:pPr>
          </w:p>
        </w:tc>
        <w:tc>
          <w:tcPr>
            <w:tcW w:w="3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widowControl w:val="0"/>
              <w:suppressAutoHyphens w:val="0"/>
              <w:rPr>
                <w:szCs w:val="28"/>
                <w:lang w:eastAsia="ru-RU"/>
              </w:rPr>
            </w:pPr>
          </w:p>
        </w:tc>
        <w:tc>
          <w:tcPr>
            <w:tcW w:w="3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widowControl w:val="0"/>
              <w:suppressAutoHyphens w:val="0"/>
              <w:rPr>
                <w:szCs w:val="28"/>
                <w:lang w:eastAsia="ru-RU"/>
              </w:rPr>
            </w:pPr>
          </w:p>
        </w:tc>
        <w:tc>
          <w:tcPr>
            <w:tcW w:w="33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widowControl w:val="0"/>
              <w:suppressAutoHyphens w:val="0"/>
              <w:rPr>
                <w:szCs w:val="28"/>
                <w:lang w:eastAsia="ru-RU"/>
              </w:rPr>
            </w:pPr>
          </w:p>
        </w:tc>
        <w:tc>
          <w:tcPr>
            <w:tcW w:w="3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widowControl w:val="0"/>
              <w:suppressAutoHyphens w:val="0"/>
              <w:rPr>
                <w:szCs w:val="28"/>
                <w:lang w:eastAsia="ru-RU"/>
              </w:rPr>
            </w:pPr>
          </w:p>
        </w:tc>
        <w:tc>
          <w:tcPr>
            <w:tcW w:w="63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jc w:val="center"/>
              <w:rPr>
                <w:szCs w:val="28"/>
                <w:lang w:eastAsia="ru-RU"/>
              </w:rPr>
            </w:pPr>
            <w:proofErr w:type="gramStart"/>
            <w:r w:rsidRPr="003B45C7">
              <w:rPr>
                <w:szCs w:val="28"/>
                <w:lang w:eastAsia="ru-RU"/>
              </w:rPr>
              <w:t>(наименование и реквизиты документа, подтверждающего полномочия</w:t>
            </w:r>
            <w:proofErr w:type="gramEnd"/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widowControl w:val="0"/>
              <w:suppressAutoHyphens w:val="0"/>
              <w:rPr>
                <w:sz w:val="28"/>
                <w:szCs w:val="28"/>
                <w:lang w:eastAsia="ru-RU"/>
              </w:rPr>
            </w:pPr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jc w:val="center"/>
              <w:rPr>
                <w:szCs w:val="28"/>
                <w:lang w:eastAsia="ru-RU"/>
              </w:rPr>
            </w:pPr>
            <w:r w:rsidRPr="003B45C7">
              <w:rPr>
                <w:szCs w:val="28"/>
                <w:lang w:eastAsia="ru-RU"/>
              </w:rPr>
              <w:t>руководителя юридического лица, доверенность</w:t>
            </w:r>
            <w:r w:rsidRPr="003B45C7">
              <w:rPr>
                <w:lang w:eastAsia="ru-RU"/>
              </w:rPr>
              <w:t xml:space="preserve"> </w:t>
            </w:r>
            <w:r w:rsidRPr="003B45C7">
              <w:rPr>
                <w:szCs w:val="28"/>
                <w:lang w:eastAsia="ru-RU"/>
              </w:rPr>
              <w:t>или иной документ,</w:t>
            </w:r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jc w:val="right"/>
              <w:rPr>
                <w:sz w:val="28"/>
                <w:szCs w:val="28"/>
                <w:lang w:eastAsia="ru-RU"/>
              </w:rPr>
            </w:pPr>
            <w:r w:rsidRPr="003B45C7">
              <w:rPr>
                <w:sz w:val="28"/>
                <w:szCs w:val="28"/>
                <w:lang w:eastAsia="ru-RU"/>
              </w:rPr>
              <w:t>,</w:t>
            </w:r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jc w:val="center"/>
              <w:rPr>
                <w:lang w:eastAsia="ru-RU"/>
              </w:rPr>
            </w:pPr>
            <w:proofErr w:type="gramStart"/>
            <w:r w:rsidRPr="003B45C7">
              <w:rPr>
                <w:lang w:eastAsia="ru-RU"/>
              </w:rPr>
              <w:t>удостоверяющий</w:t>
            </w:r>
            <w:proofErr w:type="gramEnd"/>
            <w:r w:rsidRPr="003B45C7">
              <w:rPr>
                <w:lang w:eastAsia="ru-RU"/>
              </w:rPr>
              <w:t xml:space="preserve"> полномочия и личность представителя Претендента)</w:t>
            </w:r>
          </w:p>
        </w:tc>
      </w:tr>
      <w:tr w:rsidR="003B45C7" w:rsidRPr="003B45C7" w:rsidTr="003B45C7">
        <w:trPr>
          <w:trHeight w:val="231"/>
        </w:trPr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3B45C7">
              <w:rPr>
                <w:sz w:val="24"/>
                <w:szCs w:val="24"/>
                <w:lang w:eastAsia="ru-RU"/>
              </w:rPr>
              <w:t>изучив информационное сообщение о проведении продажи без объявления цены объекта, размещенное</w:t>
            </w:r>
          </w:p>
        </w:tc>
      </w:tr>
      <w:tr w:rsidR="003B45C7" w:rsidRPr="003B45C7" w:rsidTr="003B45C7">
        <w:trPr>
          <w:trHeight w:val="308"/>
        </w:trPr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rPr>
                <w:sz w:val="24"/>
                <w:szCs w:val="24"/>
                <w:lang w:eastAsia="ru-RU"/>
              </w:rPr>
            </w:pPr>
            <w:r w:rsidRPr="003B45C7">
              <w:rPr>
                <w:sz w:val="24"/>
                <w:szCs w:val="24"/>
                <w:lang w:eastAsia="ru-RU"/>
              </w:rPr>
              <w:t xml:space="preserve">на  официальном  сайте  торгов  по  адресу:  </w:t>
            </w:r>
            <w:r w:rsidRPr="003B45C7">
              <w:rPr>
                <w:b/>
                <w:sz w:val="24"/>
                <w:szCs w:val="24"/>
                <w:lang w:val="en-US" w:eastAsia="ru-RU"/>
              </w:rPr>
              <w:t>http</w:t>
            </w:r>
            <w:r w:rsidRPr="003B45C7">
              <w:rPr>
                <w:b/>
                <w:sz w:val="24"/>
                <w:szCs w:val="24"/>
                <w:lang w:eastAsia="ru-RU"/>
              </w:rPr>
              <w:t>://</w:t>
            </w:r>
            <w:proofErr w:type="spellStart"/>
            <w:r w:rsidRPr="003B45C7">
              <w:rPr>
                <w:b/>
                <w:sz w:val="24"/>
                <w:szCs w:val="24"/>
                <w:lang w:val="en-US" w:eastAsia="ru-RU"/>
              </w:rPr>
              <w:t>torgi</w:t>
            </w:r>
            <w:proofErr w:type="spellEnd"/>
            <w:r w:rsidRPr="003B45C7">
              <w:rPr>
                <w:b/>
                <w:sz w:val="24"/>
                <w:szCs w:val="24"/>
                <w:lang w:eastAsia="ru-RU"/>
              </w:rPr>
              <w:t>.</w:t>
            </w:r>
            <w:proofErr w:type="spellStart"/>
            <w:r w:rsidRPr="003B45C7">
              <w:rPr>
                <w:b/>
                <w:sz w:val="24"/>
                <w:szCs w:val="24"/>
                <w:lang w:val="en-US" w:eastAsia="ru-RU"/>
              </w:rPr>
              <w:t>gov</w:t>
            </w:r>
            <w:proofErr w:type="spellEnd"/>
            <w:r w:rsidRPr="003B45C7">
              <w:rPr>
                <w:b/>
                <w:sz w:val="24"/>
                <w:szCs w:val="24"/>
                <w:lang w:eastAsia="ru-RU"/>
              </w:rPr>
              <w:t>.</w:t>
            </w:r>
            <w:proofErr w:type="spellStart"/>
            <w:r w:rsidRPr="003B45C7">
              <w:rPr>
                <w:b/>
                <w:sz w:val="24"/>
                <w:szCs w:val="24"/>
                <w:lang w:val="en-US" w:eastAsia="ru-RU"/>
              </w:rPr>
              <w:t>ru</w:t>
            </w:r>
            <w:proofErr w:type="spellEnd"/>
            <w:r w:rsidRPr="003B45C7">
              <w:rPr>
                <w:sz w:val="24"/>
                <w:szCs w:val="24"/>
                <w:lang w:eastAsia="ru-RU"/>
              </w:rPr>
              <w:t xml:space="preserve">   или  </w:t>
            </w:r>
            <w:r w:rsidRPr="003B45C7">
              <w:rPr>
                <w:b/>
                <w:sz w:val="24"/>
                <w:szCs w:val="24"/>
                <w:lang w:eastAsia="ru-RU"/>
              </w:rPr>
              <w:t>https://www.rts-tender.ru</w:t>
            </w:r>
          </w:p>
        </w:tc>
      </w:tr>
      <w:tr w:rsidR="003B45C7" w:rsidRPr="003B45C7" w:rsidTr="003B45C7">
        <w:trPr>
          <w:trHeight w:val="308"/>
        </w:trPr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widowControl w:val="0"/>
              <w:suppressAutoHyphens w:val="0"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3B45C7" w:rsidRPr="003B45C7" w:rsidTr="003B45C7">
        <w:trPr>
          <w:trHeight w:val="238"/>
        </w:trPr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jc w:val="center"/>
              <w:rPr>
                <w:szCs w:val="28"/>
                <w:lang w:eastAsia="ru-RU"/>
              </w:rPr>
            </w:pPr>
            <w:r w:rsidRPr="003B45C7">
              <w:rPr>
                <w:szCs w:val="28"/>
                <w:lang w:eastAsia="ru-RU"/>
              </w:rPr>
              <w:t>(номер сообщения и дата его размещения)</w:t>
            </w:r>
          </w:p>
        </w:tc>
      </w:tr>
      <w:tr w:rsidR="003B45C7" w:rsidRPr="003B45C7" w:rsidTr="003B45C7">
        <w:trPr>
          <w:trHeight w:val="308"/>
        </w:trPr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3B45C7">
              <w:rPr>
                <w:sz w:val="24"/>
                <w:szCs w:val="24"/>
                <w:lang w:eastAsia="ru-RU"/>
              </w:rPr>
              <w:t>принимает решение об участии в продаже без объявления цены объекта, находящегося в собственности Росгвардии:</w:t>
            </w:r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widowControl w:val="0"/>
              <w:suppressAutoHyphens w:val="0"/>
              <w:rPr>
                <w:sz w:val="28"/>
                <w:szCs w:val="28"/>
                <w:lang w:eastAsia="ru-RU"/>
              </w:rPr>
            </w:pPr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jc w:val="center"/>
              <w:rPr>
                <w:szCs w:val="28"/>
                <w:lang w:eastAsia="ru-RU"/>
              </w:rPr>
            </w:pPr>
            <w:proofErr w:type="gramStart"/>
            <w:r w:rsidRPr="003B45C7">
              <w:rPr>
                <w:szCs w:val="28"/>
                <w:lang w:eastAsia="ru-RU"/>
              </w:rPr>
              <w:t>(указать номер лота, наименование имущества,</w:t>
            </w:r>
            <w:proofErr w:type="gramEnd"/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45C7" w:rsidRPr="003B45C7" w:rsidRDefault="003B45C7" w:rsidP="003B45C7">
            <w:pPr>
              <w:widowControl w:val="0"/>
              <w:suppressAutoHyphens w:val="0"/>
              <w:rPr>
                <w:sz w:val="28"/>
                <w:szCs w:val="28"/>
                <w:lang w:eastAsia="ru-RU"/>
              </w:rPr>
            </w:pPr>
          </w:p>
        </w:tc>
      </w:tr>
      <w:tr w:rsidR="003B45C7" w:rsidRPr="003B45C7" w:rsidTr="003B45C7">
        <w:tc>
          <w:tcPr>
            <w:tcW w:w="985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B45C7" w:rsidRPr="003B45C7" w:rsidRDefault="003B45C7" w:rsidP="003B45C7">
            <w:pPr>
              <w:widowControl w:val="0"/>
              <w:suppressAutoHyphens w:val="0"/>
              <w:jc w:val="center"/>
              <w:rPr>
                <w:szCs w:val="28"/>
                <w:lang w:eastAsia="ru-RU"/>
              </w:rPr>
            </w:pPr>
            <w:r w:rsidRPr="003B45C7">
              <w:rPr>
                <w:szCs w:val="28"/>
                <w:lang w:eastAsia="ru-RU"/>
              </w:rPr>
              <w:t>его основные характеристики и местонахождение)</w:t>
            </w:r>
          </w:p>
        </w:tc>
      </w:tr>
    </w:tbl>
    <w:p w:rsidR="003B45C7" w:rsidRPr="003B45C7" w:rsidRDefault="003B45C7" w:rsidP="003B45C7">
      <w:pPr>
        <w:widowControl w:val="0"/>
        <w:suppressAutoHyphens w:val="0"/>
        <w:ind w:right="142"/>
        <w:jc w:val="both"/>
        <w:rPr>
          <w:sz w:val="24"/>
          <w:szCs w:val="24"/>
          <w:lang w:eastAsia="ru-RU"/>
        </w:rPr>
      </w:pPr>
      <w:r w:rsidRPr="003B45C7">
        <w:rPr>
          <w:sz w:val="24"/>
          <w:szCs w:val="24"/>
          <w:lang w:eastAsia="ru-RU"/>
        </w:rPr>
        <w:t>(далее – объект) и обязуется:</w:t>
      </w:r>
    </w:p>
    <w:p w:rsidR="003B45C7" w:rsidRPr="003B45C7" w:rsidRDefault="003B45C7" w:rsidP="003B45C7">
      <w:pPr>
        <w:suppressAutoHyphens w:val="0"/>
        <w:spacing w:line="276" w:lineRule="auto"/>
        <w:ind w:right="142" w:firstLine="567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3B45C7">
        <w:rPr>
          <w:rFonts w:eastAsia="Calibri"/>
          <w:sz w:val="24"/>
          <w:szCs w:val="24"/>
          <w:lang w:eastAsia="en-US"/>
        </w:rPr>
        <w:t xml:space="preserve">1. </w:t>
      </w:r>
      <w:proofErr w:type="gramStart"/>
      <w:r w:rsidRPr="003B45C7">
        <w:rPr>
          <w:rFonts w:eastAsia="Calibri"/>
          <w:sz w:val="24"/>
          <w:szCs w:val="24"/>
          <w:lang w:eastAsia="en-US"/>
        </w:rPr>
        <w:t>Соблюдать условия, содержащиеся в информационном сообщении о проведении продаже без объявления цены, опубликованном «___» ___________ _____г.</w:t>
      </w:r>
      <w:r w:rsidRPr="003B45C7">
        <w:rPr>
          <w:sz w:val="24"/>
          <w:szCs w:val="24"/>
          <w:lang w:eastAsia="ru-RU"/>
        </w:rPr>
        <w:t xml:space="preserve">, </w:t>
      </w:r>
      <w:r w:rsidRPr="003B45C7">
        <w:rPr>
          <w:rFonts w:eastAsia="Calibri"/>
          <w:sz w:val="24"/>
          <w:szCs w:val="24"/>
          <w:lang w:eastAsia="en-US"/>
        </w:rPr>
        <w:t>а также порядок проведения продажи без объявления цены, установленный Положением об организации и проведении продажи государственного или муниципального имущества в электронной форме, утвержденного постановлением Правительства Российской Федерации от 27 августа 2012 г. № 860.</w:t>
      </w:r>
      <w:proofErr w:type="gramEnd"/>
    </w:p>
    <w:p w:rsidR="003B45C7" w:rsidRPr="003B45C7" w:rsidRDefault="003B45C7" w:rsidP="003B45C7">
      <w:pPr>
        <w:suppressAutoHyphens w:val="0"/>
        <w:spacing w:line="276" w:lineRule="auto"/>
        <w:ind w:right="142" w:firstLine="567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3B45C7">
        <w:rPr>
          <w:rFonts w:eastAsia="Calibri"/>
          <w:sz w:val="24"/>
          <w:szCs w:val="24"/>
          <w:lang w:eastAsia="en-US"/>
        </w:rPr>
        <w:t xml:space="preserve">2. В случае признания победителем продажи без объявления цены: </w:t>
      </w:r>
    </w:p>
    <w:p w:rsidR="003B45C7" w:rsidRPr="003B45C7" w:rsidRDefault="003B45C7" w:rsidP="003B45C7">
      <w:pPr>
        <w:suppressAutoHyphens w:val="0"/>
        <w:spacing w:line="276" w:lineRule="auto"/>
        <w:ind w:right="142" w:firstLine="567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3B45C7">
        <w:rPr>
          <w:rFonts w:eastAsia="Calibri"/>
          <w:sz w:val="24"/>
          <w:szCs w:val="24"/>
          <w:lang w:eastAsia="en-US"/>
        </w:rPr>
        <w:t>2.1. Заключить с Продавцом договор купли-продажи в течение 5 (пяти) рабочих дней со дня подведения итогов продажи без объявления цены.</w:t>
      </w:r>
    </w:p>
    <w:p w:rsidR="003B45C7" w:rsidRPr="003B45C7" w:rsidRDefault="003B45C7" w:rsidP="003B45C7">
      <w:pPr>
        <w:suppressAutoHyphens w:val="0"/>
        <w:spacing w:line="276" w:lineRule="auto"/>
        <w:ind w:right="142" w:firstLine="567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3B45C7">
        <w:rPr>
          <w:rFonts w:eastAsia="Calibri"/>
          <w:sz w:val="24"/>
          <w:szCs w:val="24"/>
          <w:lang w:eastAsia="en-US"/>
        </w:rPr>
        <w:t>2.2. Произвести оплату стоимости имущества в порядке и в срок установленные договором купли-продажи.</w:t>
      </w:r>
    </w:p>
    <w:p w:rsidR="003B45C7" w:rsidRPr="003B45C7" w:rsidRDefault="003B45C7" w:rsidP="003B45C7">
      <w:pPr>
        <w:widowControl w:val="0"/>
        <w:suppressAutoHyphens w:val="0"/>
        <w:spacing w:line="276" w:lineRule="auto"/>
        <w:ind w:right="142" w:firstLine="567"/>
        <w:jc w:val="both"/>
        <w:rPr>
          <w:rFonts w:ascii="Calibri" w:eastAsia="Calibri" w:hAnsi="Calibri"/>
          <w:sz w:val="22"/>
          <w:szCs w:val="22"/>
          <w:lang w:eastAsia="en-US"/>
        </w:rPr>
      </w:pPr>
      <w:proofErr w:type="gramStart"/>
      <w:r w:rsidRPr="003B45C7">
        <w:rPr>
          <w:rFonts w:eastAsia="Calibri"/>
          <w:sz w:val="24"/>
          <w:szCs w:val="24"/>
          <w:lang w:eastAsia="en-US"/>
        </w:rPr>
        <w:t xml:space="preserve">Направляя данную заявку предварительно согласен на использование Продавцом </w:t>
      </w:r>
      <w:r w:rsidRPr="003B45C7">
        <w:rPr>
          <w:rFonts w:eastAsia="Calibri"/>
          <w:sz w:val="24"/>
          <w:szCs w:val="24"/>
          <w:lang w:eastAsia="en-US"/>
        </w:rPr>
        <w:lastRenderedPageBreak/>
        <w:t>персональных данных согласно статье 3 Федерального закона от 27 июля 2006 г. №152-ФЗ «О персональных данных», в целях, определенных пунктом 11 статьи 15 Федерального закона от 21 декабря  2001 г. № 178-ФЗ «О приватизации государственного и муниципального имущества», в случае признания участником продажи без объявления цены.</w:t>
      </w:r>
      <w:proofErr w:type="gramEnd"/>
    </w:p>
    <w:p w:rsidR="003B45C7" w:rsidRPr="003B45C7" w:rsidRDefault="003B45C7" w:rsidP="003B45C7">
      <w:pPr>
        <w:widowControl w:val="0"/>
        <w:suppressAutoHyphens w:val="0"/>
        <w:ind w:right="142" w:firstLine="567"/>
        <w:contextualSpacing/>
        <w:jc w:val="both"/>
        <w:rPr>
          <w:rFonts w:ascii="Calibri" w:eastAsia="Calibri" w:hAnsi="Calibri" w:cs="Tahoma"/>
          <w:sz w:val="22"/>
          <w:szCs w:val="22"/>
          <w:lang w:eastAsia="en-US"/>
        </w:rPr>
      </w:pPr>
      <w:r w:rsidRPr="003B45C7">
        <w:rPr>
          <w:sz w:val="24"/>
          <w:szCs w:val="24"/>
          <w:lang w:eastAsia="ru-RU"/>
        </w:rPr>
        <w:t>Ответственность за достоверность сведений, представленных в настоящей заявке и приложениях к ней, несет Претендент.</w:t>
      </w:r>
    </w:p>
    <w:p w:rsidR="003B45C7" w:rsidRPr="003B45C7" w:rsidRDefault="003B45C7" w:rsidP="003B45C7">
      <w:pPr>
        <w:widowControl w:val="0"/>
        <w:suppressAutoHyphens w:val="0"/>
        <w:ind w:right="26"/>
        <w:contextualSpacing/>
        <w:jc w:val="both"/>
        <w:rPr>
          <w:sz w:val="24"/>
          <w:szCs w:val="24"/>
          <w:lang w:eastAsia="ru-RU"/>
        </w:rPr>
      </w:pPr>
    </w:p>
    <w:p w:rsidR="003B45C7" w:rsidRPr="003B45C7" w:rsidRDefault="003B45C7" w:rsidP="003B45C7">
      <w:pPr>
        <w:widowControl w:val="0"/>
        <w:suppressAutoHyphens w:val="0"/>
        <w:ind w:right="26"/>
        <w:contextualSpacing/>
        <w:jc w:val="both"/>
        <w:rPr>
          <w:sz w:val="24"/>
          <w:szCs w:val="24"/>
          <w:lang w:eastAsia="ru-RU"/>
        </w:rPr>
      </w:pPr>
    </w:p>
    <w:p w:rsidR="003B45C7" w:rsidRPr="003B45C7" w:rsidRDefault="003B45C7" w:rsidP="003B45C7">
      <w:pPr>
        <w:widowControl w:val="0"/>
        <w:suppressAutoHyphens w:val="0"/>
        <w:ind w:right="26"/>
        <w:contextualSpacing/>
        <w:jc w:val="both"/>
        <w:rPr>
          <w:sz w:val="24"/>
          <w:szCs w:val="24"/>
          <w:lang w:eastAsia="ru-RU"/>
        </w:rPr>
      </w:pPr>
    </w:p>
    <w:p w:rsidR="003B45C7" w:rsidRPr="003B45C7" w:rsidRDefault="003B45C7" w:rsidP="003B45C7">
      <w:pPr>
        <w:widowControl w:val="0"/>
        <w:suppressAutoHyphens w:val="0"/>
        <w:ind w:right="26"/>
        <w:contextualSpacing/>
        <w:jc w:val="both"/>
        <w:rPr>
          <w:rFonts w:ascii="Calibri" w:eastAsia="Calibri" w:hAnsi="Calibri" w:cs="Tahoma"/>
          <w:sz w:val="22"/>
          <w:szCs w:val="22"/>
          <w:lang w:eastAsia="en-US"/>
        </w:rPr>
      </w:pPr>
      <w:r w:rsidRPr="003B45C7">
        <w:rPr>
          <w:sz w:val="24"/>
          <w:szCs w:val="24"/>
          <w:lang w:eastAsia="ru-RU"/>
        </w:rPr>
        <w:t>____________________________</w:t>
      </w:r>
      <w:r w:rsidRPr="003B45C7">
        <w:rPr>
          <w:sz w:val="24"/>
          <w:szCs w:val="24"/>
          <w:lang w:eastAsia="ru-RU"/>
        </w:rPr>
        <w:tab/>
      </w:r>
      <w:r w:rsidRPr="003B45C7">
        <w:rPr>
          <w:sz w:val="24"/>
          <w:szCs w:val="24"/>
          <w:lang w:eastAsia="ru-RU"/>
        </w:rPr>
        <w:tab/>
        <w:t>______________________________________</w:t>
      </w:r>
    </w:p>
    <w:p w:rsidR="003B45C7" w:rsidRPr="003B45C7" w:rsidRDefault="003B45C7" w:rsidP="003B45C7">
      <w:pPr>
        <w:widowControl w:val="0"/>
        <w:suppressAutoHyphens w:val="0"/>
        <w:ind w:right="26"/>
        <w:contextualSpacing/>
        <w:jc w:val="both"/>
        <w:rPr>
          <w:rFonts w:ascii="Calibri" w:eastAsia="Calibri" w:hAnsi="Calibri" w:cs="Tahoma"/>
          <w:sz w:val="22"/>
          <w:szCs w:val="22"/>
          <w:lang w:eastAsia="en-US"/>
        </w:rPr>
      </w:pPr>
      <w:r w:rsidRPr="003B45C7">
        <w:rPr>
          <w:sz w:val="24"/>
          <w:szCs w:val="24"/>
          <w:vertAlign w:val="superscript"/>
          <w:lang w:eastAsia="ru-RU"/>
        </w:rPr>
        <w:t xml:space="preserve">                                 (подпись)</w:t>
      </w:r>
      <w:r w:rsidRPr="003B45C7">
        <w:rPr>
          <w:sz w:val="24"/>
          <w:szCs w:val="24"/>
          <w:vertAlign w:val="superscript"/>
          <w:lang w:eastAsia="ru-RU"/>
        </w:rPr>
        <w:tab/>
      </w:r>
      <w:r w:rsidRPr="003B45C7">
        <w:rPr>
          <w:sz w:val="24"/>
          <w:szCs w:val="24"/>
          <w:vertAlign w:val="superscript"/>
          <w:lang w:eastAsia="ru-RU"/>
        </w:rPr>
        <w:tab/>
      </w:r>
      <w:r w:rsidRPr="003B45C7">
        <w:rPr>
          <w:sz w:val="24"/>
          <w:szCs w:val="24"/>
          <w:vertAlign w:val="superscript"/>
          <w:lang w:eastAsia="ru-RU"/>
        </w:rPr>
        <w:tab/>
      </w:r>
      <w:r w:rsidRPr="003B45C7">
        <w:rPr>
          <w:sz w:val="24"/>
          <w:szCs w:val="24"/>
          <w:vertAlign w:val="superscript"/>
          <w:lang w:eastAsia="ru-RU"/>
        </w:rPr>
        <w:tab/>
      </w:r>
      <w:r w:rsidRPr="003B45C7">
        <w:rPr>
          <w:sz w:val="24"/>
          <w:szCs w:val="24"/>
          <w:vertAlign w:val="superscript"/>
          <w:lang w:eastAsia="ru-RU"/>
        </w:rPr>
        <w:tab/>
        <w:t xml:space="preserve">                   (расшифровка подписи)</w:t>
      </w:r>
    </w:p>
    <w:p w:rsidR="003B45C7" w:rsidRPr="003B45C7" w:rsidRDefault="003B45C7" w:rsidP="003B45C7">
      <w:pPr>
        <w:widowControl w:val="0"/>
        <w:suppressAutoHyphens w:val="0"/>
        <w:ind w:right="26"/>
        <w:contextualSpacing/>
        <w:jc w:val="both"/>
        <w:rPr>
          <w:rFonts w:ascii="Calibri" w:eastAsia="Calibri" w:hAnsi="Calibri" w:cs="Tahoma"/>
          <w:sz w:val="22"/>
          <w:szCs w:val="22"/>
          <w:lang w:eastAsia="en-US"/>
        </w:rPr>
      </w:pPr>
      <w:r w:rsidRPr="003B45C7">
        <w:rPr>
          <w:sz w:val="24"/>
          <w:szCs w:val="24"/>
          <w:lang w:eastAsia="ru-RU"/>
        </w:rPr>
        <w:t>М.П.</w:t>
      </w:r>
    </w:p>
    <w:p w:rsidR="003B45C7" w:rsidRPr="003B45C7" w:rsidRDefault="003B45C7" w:rsidP="003B45C7">
      <w:pPr>
        <w:widowControl w:val="0"/>
        <w:suppressAutoHyphens w:val="0"/>
        <w:ind w:left="-284" w:right="-427"/>
        <w:jc w:val="right"/>
        <w:rPr>
          <w:color w:val="000000"/>
          <w:sz w:val="24"/>
          <w:szCs w:val="24"/>
          <w:lang w:eastAsia="ru-RU"/>
        </w:rPr>
      </w:pPr>
    </w:p>
    <w:p w:rsidR="003B45C7" w:rsidRPr="003B45C7" w:rsidRDefault="003B45C7" w:rsidP="003B45C7">
      <w:pPr>
        <w:widowControl w:val="0"/>
        <w:suppressAutoHyphens w:val="0"/>
        <w:ind w:left="-284" w:right="-427"/>
        <w:jc w:val="right"/>
        <w:rPr>
          <w:color w:val="000000"/>
          <w:sz w:val="24"/>
          <w:szCs w:val="24"/>
          <w:lang w:eastAsia="ru-RU"/>
        </w:rPr>
      </w:pPr>
    </w:p>
    <w:p w:rsidR="003B45C7" w:rsidRPr="003B45C7" w:rsidRDefault="003B45C7" w:rsidP="003B45C7">
      <w:pPr>
        <w:widowControl w:val="0"/>
        <w:suppressAutoHyphens w:val="0"/>
        <w:ind w:left="-284" w:right="-427"/>
        <w:jc w:val="right"/>
        <w:rPr>
          <w:color w:val="000000"/>
          <w:sz w:val="24"/>
          <w:szCs w:val="24"/>
          <w:lang w:eastAsia="ru-RU"/>
        </w:rPr>
      </w:pPr>
    </w:p>
    <w:p w:rsidR="003B45C7" w:rsidRPr="003B45C7" w:rsidRDefault="003B45C7" w:rsidP="003B45C7">
      <w:pPr>
        <w:widowControl w:val="0"/>
        <w:suppressAutoHyphens w:val="0"/>
        <w:ind w:left="-284" w:right="-427"/>
        <w:jc w:val="right"/>
        <w:rPr>
          <w:color w:val="000000"/>
          <w:sz w:val="24"/>
          <w:szCs w:val="24"/>
          <w:lang w:eastAsia="ru-RU"/>
        </w:rPr>
      </w:pPr>
    </w:p>
    <w:p w:rsidR="003B45C7" w:rsidRPr="003B45C7" w:rsidRDefault="003B45C7" w:rsidP="003B45C7">
      <w:pPr>
        <w:widowControl w:val="0"/>
        <w:suppressAutoHyphens w:val="0"/>
        <w:ind w:left="-284" w:right="-427"/>
        <w:jc w:val="right"/>
        <w:rPr>
          <w:color w:val="000000"/>
          <w:sz w:val="24"/>
          <w:szCs w:val="24"/>
          <w:lang w:eastAsia="ru-RU"/>
        </w:rPr>
      </w:pPr>
    </w:p>
    <w:p w:rsidR="003B45C7" w:rsidRPr="003B45C7" w:rsidRDefault="003B45C7" w:rsidP="003B45C7">
      <w:pPr>
        <w:widowControl w:val="0"/>
        <w:suppressAutoHyphens w:val="0"/>
        <w:ind w:left="-284" w:right="-427"/>
        <w:jc w:val="right"/>
        <w:rPr>
          <w:color w:val="000000"/>
          <w:sz w:val="24"/>
          <w:szCs w:val="24"/>
          <w:lang w:eastAsia="ru-RU"/>
        </w:rPr>
      </w:pPr>
    </w:p>
    <w:p w:rsidR="003B45C7" w:rsidRPr="003B45C7" w:rsidRDefault="003B45C7" w:rsidP="003B45C7">
      <w:pPr>
        <w:widowControl w:val="0"/>
        <w:suppressAutoHyphens w:val="0"/>
        <w:ind w:left="-284" w:right="-427"/>
        <w:jc w:val="right"/>
        <w:rPr>
          <w:color w:val="000000"/>
          <w:sz w:val="24"/>
          <w:szCs w:val="24"/>
          <w:lang w:eastAsia="ru-RU"/>
        </w:rPr>
      </w:pPr>
    </w:p>
    <w:p w:rsidR="003B45C7" w:rsidRPr="003B45C7" w:rsidRDefault="003B45C7" w:rsidP="003B45C7">
      <w:pPr>
        <w:widowControl w:val="0"/>
        <w:suppressAutoHyphens w:val="0"/>
        <w:ind w:left="-284" w:right="-427"/>
        <w:jc w:val="right"/>
        <w:rPr>
          <w:color w:val="000000"/>
          <w:sz w:val="24"/>
          <w:szCs w:val="24"/>
          <w:lang w:eastAsia="ru-RU"/>
        </w:rPr>
      </w:pPr>
    </w:p>
    <w:p w:rsidR="003B45C7" w:rsidRPr="003B45C7" w:rsidRDefault="003B45C7" w:rsidP="003B45C7">
      <w:pPr>
        <w:widowControl w:val="0"/>
        <w:suppressAutoHyphens w:val="0"/>
        <w:ind w:left="-284" w:right="-427"/>
        <w:jc w:val="right"/>
        <w:rPr>
          <w:color w:val="000000"/>
          <w:sz w:val="24"/>
          <w:szCs w:val="24"/>
          <w:lang w:eastAsia="ru-RU"/>
        </w:rPr>
      </w:pPr>
    </w:p>
    <w:p w:rsidR="003B45C7" w:rsidRPr="003B45C7" w:rsidRDefault="003B45C7" w:rsidP="003B45C7">
      <w:pPr>
        <w:widowControl w:val="0"/>
        <w:suppressAutoHyphens w:val="0"/>
        <w:ind w:left="-284" w:right="-427"/>
        <w:jc w:val="right"/>
        <w:rPr>
          <w:color w:val="000000"/>
          <w:sz w:val="24"/>
          <w:szCs w:val="24"/>
          <w:lang w:eastAsia="ru-RU"/>
        </w:rPr>
      </w:pPr>
    </w:p>
    <w:p w:rsidR="003B45C7" w:rsidRPr="003B45C7" w:rsidRDefault="003B45C7" w:rsidP="003B45C7">
      <w:pPr>
        <w:widowControl w:val="0"/>
        <w:suppressAutoHyphens w:val="0"/>
        <w:ind w:left="-284" w:right="-427"/>
        <w:jc w:val="right"/>
        <w:rPr>
          <w:color w:val="000000"/>
          <w:sz w:val="24"/>
          <w:szCs w:val="24"/>
          <w:lang w:eastAsia="ru-RU"/>
        </w:rPr>
      </w:pPr>
    </w:p>
    <w:p w:rsidR="003B45C7" w:rsidRPr="003B45C7" w:rsidRDefault="003B45C7" w:rsidP="003B45C7">
      <w:pPr>
        <w:widowControl w:val="0"/>
        <w:suppressAutoHyphens w:val="0"/>
        <w:ind w:left="-284" w:right="-427"/>
        <w:jc w:val="right"/>
        <w:rPr>
          <w:color w:val="000000"/>
          <w:sz w:val="24"/>
          <w:szCs w:val="24"/>
          <w:lang w:eastAsia="ru-RU"/>
        </w:rPr>
      </w:pPr>
    </w:p>
    <w:p w:rsidR="008E6B24" w:rsidRDefault="008E6B24" w:rsidP="003B45C7">
      <w:pPr>
        <w:suppressAutoHyphens w:val="0"/>
        <w:jc w:val="right"/>
      </w:pPr>
    </w:p>
    <w:sectPr w:rsidR="008E6B24">
      <w:headerReference w:type="default" r:id="rId36"/>
      <w:footnotePr>
        <w:numRestart w:val="eachPage"/>
      </w:footnotePr>
      <w:pgSz w:w="11906" w:h="16838"/>
      <w:pgMar w:top="908" w:right="850" w:bottom="515" w:left="1701" w:header="341" w:footer="0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B88" w:rsidRDefault="00107B88">
      <w:r>
        <w:separator/>
      </w:r>
    </w:p>
  </w:endnote>
  <w:endnote w:type="continuationSeparator" w:id="0">
    <w:p w:rsidR="00107B88" w:rsidRDefault="00107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roman"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B88" w:rsidRDefault="00107B88">
      <w:r>
        <w:separator/>
      </w:r>
    </w:p>
  </w:footnote>
  <w:footnote w:type="continuationSeparator" w:id="0">
    <w:p w:rsidR="00107B88" w:rsidRDefault="00107B88">
      <w:r>
        <w:continuationSeparator/>
      </w:r>
    </w:p>
  </w:footnote>
  <w:footnote w:id="1">
    <w:p w:rsidR="00E65EB9" w:rsidRDefault="00E65EB9">
      <w:pPr>
        <w:pStyle w:val="aff4"/>
      </w:pPr>
      <w:r>
        <w:rPr>
          <w:rStyle w:val="af6"/>
        </w:rPr>
        <w:footnoteRef/>
      </w:r>
      <w:r>
        <w:rPr>
          <w:sz w:val="16"/>
          <w:szCs w:val="16"/>
        </w:rPr>
        <w:t xml:space="preserve"> Далее – «имущество».</w:t>
      </w:r>
    </w:p>
  </w:footnote>
  <w:footnote w:id="2">
    <w:p w:rsidR="00E65EB9" w:rsidRDefault="00E65EB9">
      <w:pPr>
        <w:pStyle w:val="aff4"/>
      </w:pPr>
      <w:r>
        <w:rPr>
          <w:rStyle w:val="af6"/>
        </w:rPr>
        <w:footnoteRef/>
      </w:r>
      <w:r>
        <w:rPr>
          <w:sz w:val="16"/>
          <w:szCs w:val="16"/>
        </w:rPr>
        <w:t xml:space="preserve"> Далее – «продажа имущества без объявления цены». </w:t>
      </w:r>
    </w:p>
  </w:footnote>
  <w:footnote w:id="3">
    <w:p w:rsidR="00E65EB9" w:rsidRDefault="00E65EB9">
      <w:pPr>
        <w:pStyle w:val="aff4"/>
      </w:pPr>
      <w:r>
        <w:rPr>
          <w:rStyle w:val="af6"/>
        </w:rPr>
        <w:footnoteRef/>
      </w:r>
      <w:r>
        <w:rPr>
          <w:sz w:val="16"/>
          <w:szCs w:val="16"/>
        </w:rPr>
        <w:t xml:space="preserve"> Далее – «продавец».</w:t>
      </w:r>
    </w:p>
  </w:footnote>
  <w:footnote w:id="4">
    <w:p w:rsidR="00E65EB9" w:rsidRDefault="00E65EB9">
      <w:pPr>
        <w:pStyle w:val="aff4"/>
      </w:pPr>
      <w:r>
        <w:rPr>
          <w:rStyle w:val="af6"/>
        </w:rPr>
        <w:footnoteRef/>
      </w:r>
      <w:r>
        <w:rPr>
          <w:sz w:val="16"/>
          <w:szCs w:val="16"/>
        </w:rPr>
        <w:t xml:space="preserve"> Далее – «Федеральный закон о приватизации».</w:t>
      </w:r>
    </w:p>
  </w:footnote>
  <w:footnote w:id="5">
    <w:p w:rsidR="00E65EB9" w:rsidRDefault="00E65EB9">
      <w:pPr>
        <w:pStyle w:val="aff4"/>
      </w:pPr>
      <w:r>
        <w:rPr>
          <w:rStyle w:val="af6"/>
        </w:rPr>
        <w:footnoteRef/>
      </w:r>
      <w:r>
        <w:rPr>
          <w:sz w:val="16"/>
          <w:szCs w:val="16"/>
        </w:rPr>
        <w:t xml:space="preserve"> Далее – «заявка».</w:t>
      </w:r>
    </w:p>
  </w:footnote>
  <w:footnote w:id="6">
    <w:p w:rsidR="00E65EB9" w:rsidRDefault="00E65EB9">
      <w:pPr>
        <w:pStyle w:val="aff4"/>
      </w:pPr>
      <w:r>
        <w:rPr>
          <w:rStyle w:val="af6"/>
        </w:rPr>
        <w:footnoteRef/>
      </w:r>
      <w:r>
        <w:rPr>
          <w:sz w:val="16"/>
          <w:szCs w:val="16"/>
        </w:rPr>
        <w:t xml:space="preserve"> Далее – «участники».</w:t>
      </w:r>
    </w:p>
  </w:footnote>
  <w:footnote w:id="7">
    <w:p w:rsidR="00E65EB9" w:rsidRDefault="00E65EB9">
      <w:pPr>
        <w:pStyle w:val="aff4"/>
      </w:pPr>
      <w:r>
        <w:rPr>
          <w:rStyle w:val="af6"/>
        </w:rPr>
        <w:footnoteRef/>
      </w:r>
      <w:r>
        <w:rPr>
          <w:sz w:val="16"/>
          <w:szCs w:val="16"/>
        </w:rPr>
        <w:t xml:space="preserve"> Далее – «победитель».</w:t>
      </w:r>
    </w:p>
  </w:footnote>
  <w:footnote w:id="8">
    <w:p w:rsidR="00E65EB9" w:rsidRDefault="00E65EB9">
      <w:pPr>
        <w:pStyle w:val="aff4"/>
      </w:pPr>
      <w:r>
        <w:rPr>
          <w:rStyle w:val="af6"/>
        </w:rPr>
        <w:footnoteRef/>
      </w:r>
      <w:r>
        <w:rPr>
          <w:sz w:val="16"/>
          <w:szCs w:val="16"/>
        </w:rPr>
        <w:t xml:space="preserve"> Далее – «личный кабинет».</w:t>
      </w:r>
    </w:p>
  </w:footnote>
  <w:footnote w:id="9">
    <w:p w:rsidR="00E65EB9" w:rsidRDefault="00E65EB9">
      <w:pPr>
        <w:pStyle w:val="aff4"/>
      </w:pPr>
      <w:r>
        <w:rPr>
          <w:rStyle w:val="af6"/>
        </w:rPr>
        <w:footnoteRef/>
      </w:r>
      <w:r>
        <w:rPr>
          <w:sz w:val="16"/>
          <w:szCs w:val="16"/>
        </w:rPr>
        <w:t xml:space="preserve"> Далее – «закрытая часть электронной площадки».</w:t>
      </w:r>
    </w:p>
  </w:footnote>
  <w:footnote w:id="10">
    <w:p w:rsidR="00E65EB9" w:rsidRDefault="00E65EB9">
      <w:pPr>
        <w:pStyle w:val="aff4"/>
      </w:pPr>
      <w:r>
        <w:rPr>
          <w:rStyle w:val="af6"/>
        </w:rPr>
        <w:footnoteRef/>
      </w:r>
      <w:r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31728409"/>
      <w:docPartObj>
        <w:docPartGallery w:val="Page Numbers (Top of Page)"/>
        <w:docPartUnique/>
      </w:docPartObj>
    </w:sdtPr>
    <w:sdtEndPr/>
    <w:sdtContent>
      <w:p w:rsidR="00E65EB9" w:rsidRDefault="00E65EB9">
        <w:pPr>
          <w:pStyle w:val="aff1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 w:rsidR="006D57FB">
          <w:rPr>
            <w:noProof/>
          </w:rPr>
          <w:t>2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B24"/>
    <w:rsid w:val="00107B88"/>
    <w:rsid w:val="00143DDD"/>
    <w:rsid w:val="0038625F"/>
    <w:rsid w:val="003B45C7"/>
    <w:rsid w:val="004D1841"/>
    <w:rsid w:val="006C4B77"/>
    <w:rsid w:val="006D57FB"/>
    <w:rsid w:val="008301D2"/>
    <w:rsid w:val="008A2C3F"/>
    <w:rsid w:val="008E6B24"/>
    <w:rsid w:val="00E6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index heading" w:uiPriority="0" w:qFormat="1"/>
    <w:lsdException w:name="caption" w:locked="1" w:uiPriority="0" w:qFormat="1"/>
    <w:lsdException w:name="footnote reference" w:uiPriority="0" w:qFormat="1"/>
    <w:lsdException w:name="page number" w:uiPriority="0"/>
    <w:lsdException w:name="List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uiPriority="0"/>
    <w:lsdException w:name="Subtitle" w:locked="1" w:semiHidden="0" w:uiPriority="0" w:unhideWhenUsed="0" w:qFormat="1"/>
    <w:lsdException w:name="Body Text 2" w:uiPriority="0"/>
    <w:lsdException w:name="Body Text 3" w:uiPriority="0"/>
    <w:lsdException w:name="Body Text Indent 3" w:uiPriority="0"/>
    <w:lsdException w:name="Block Text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Web 1" w:uiPriority="0"/>
    <w:lsdException w:name="Table Web 2" w:uiPriority="0"/>
    <w:lsdException w:name="Balloon Text" w:qFormat="1"/>
    <w:lsdException w:name="Table Grid" w:locked="1" w:semiHidden="0" w:uiPriority="59" w:unhideWhenUsed="0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83D"/>
    <w:pPr>
      <w:suppressAutoHyphens/>
    </w:pPr>
    <w:rPr>
      <w:rFonts w:ascii="Times New Roman" w:eastAsia="Times New Roman" w:hAnsi="Times New Roman"/>
      <w:szCs w:val="20"/>
      <w:lang w:eastAsia="zh-CN"/>
    </w:rPr>
  </w:style>
  <w:style w:type="paragraph" w:styleId="1">
    <w:name w:val="heading 1"/>
    <w:basedOn w:val="a"/>
    <w:next w:val="a"/>
    <w:link w:val="11"/>
    <w:uiPriority w:val="9"/>
    <w:qFormat/>
    <w:locked/>
    <w:rsid w:val="00673D9D"/>
    <w:pPr>
      <w:suppressAutoHyphens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3">
    <w:name w:val="heading 3"/>
    <w:basedOn w:val="a"/>
    <w:next w:val="a"/>
    <w:semiHidden/>
    <w:unhideWhenUsed/>
    <w:qFormat/>
    <w:locked/>
    <w:rsid w:val="00AA5A5A"/>
    <w:pPr>
      <w:keepNext/>
      <w:suppressAutoHyphens w:val="0"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4">
    <w:name w:val="heading 4"/>
    <w:basedOn w:val="a"/>
    <w:link w:val="40"/>
    <w:uiPriority w:val="9"/>
    <w:semiHidden/>
    <w:unhideWhenUsed/>
    <w:qFormat/>
    <w:locked/>
    <w:rsid w:val="00AA5A5A"/>
    <w:pPr>
      <w:suppressAutoHyphens w:val="0"/>
      <w:spacing w:beforeAutospacing="1" w:afterAutospacing="1"/>
      <w:outlineLvl w:val="3"/>
    </w:pPr>
    <w:rPr>
      <w:b/>
      <w:b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sPlusNormal">
    <w:name w:val="ConsPlusNormal Знак"/>
    <w:link w:val="ConsPlusNormal"/>
    <w:qFormat/>
    <w:locked/>
    <w:rsid w:val="002A7C70"/>
    <w:rPr>
      <w:rFonts w:ascii="Arial" w:hAnsi="Arial" w:cs="Arial"/>
      <w:sz w:val="22"/>
      <w:szCs w:val="22"/>
      <w:lang w:eastAsia="ru-RU"/>
    </w:rPr>
  </w:style>
  <w:style w:type="character" w:customStyle="1" w:styleId="-">
    <w:name w:val="Интернет-ссылка"/>
    <w:uiPriority w:val="99"/>
    <w:unhideWhenUsed/>
    <w:rsid w:val="00AA5A5A"/>
    <w:rPr>
      <w:color w:val="0000FF"/>
      <w:u w:val="single"/>
    </w:rPr>
  </w:style>
  <w:style w:type="character" w:customStyle="1" w:styleId="a3">
    <w:name w:val="Обычный (веб) Знак"/>
    <w:uiPriority w:val="99"/>
    <w:qFormat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9F4FF3"/>
    <w:rPr>
      <w:b/>
      <w:bCs/>
    </w:rPr>
  </w:style>
  <w:style w:type="character" w:customStyle="1" w:styleId="a5">
    <w:name w:val="Верхний колонтитул Знак"/>
    <w:basedOn w:val="a0"/>
    <w:uiPriority w:val="99"/>
    <w:qFormat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6">
    <w:name w:val="Нижний колонтитул Знак"/>
    <w:basedOn w:val="a0"/>
    <w:uiPriority w:val="99"/>
    <w:qFormat/>
    <w:rsid w:val="0047282B"/>
    <w:rPr>
      <w:rFonts w:ascii="Times New Roman" w:eastAsia="Times New Roman" w:hAnsi="Times New Roman"/>
      <w:sz w:val="20"/>
      <w:szCs w:val="20"/>
      <w:lang w:eastAsia="zh-CN"/>
    </w:rPr>
  </w:style>
  <w:style w:type="character" w:customStyle="1" w:styleId="a7">
    <w:name w:val="Текст выноски Знак"/>
    <w:basedOn w:val="a0"/>
    <w:uiPriority w:val="99"/>
    <w:semiHidden/>
    <w:qFormat/>
    <w:rsid w:val="00893129"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11">
    <w:name w:val="Заголовок 1 Знак1"/>
    <w:link w:val="1"/>
    <w:uiPriority w:val="99"/>
    <w:qFormat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qFormat/>
    <w:rsid w:val="00444250"/>
  </w:style>
  <w:style w:type="character" w:customStyle="1" w:styleId="a9">
    <w:name w:val="Текст сноски Знак"/>
    <w:basedOn w:val="a0"/>
    <w:uiPriority w:val="99"/>
    <w:qFormat/>
    <w:rsid w:val="00444250"/>
    <w:rPr>
      <w:rFonts w:ascii="Times New Roman" w:eastAsia="Times New Roman" w:hAnsi="Times New Roman"/>
      <w:sz w:val="28"/>
      <w:szCs w:val="24"/>
    </w:rPr>
  </w:style>
  <w:style w:type="character" w:customStyle="1" w:styleId="aa">
    <w:name w:val="Привязка сноски"/>
    <w:rsid w:val="00AA5A5A"/>
    <w:rPr>
      <w:vertAlign w:val="superscript"/>
    </w:rPr>
  </w:style>
  <w:style w:type="character" w:customStyle="1" w:styleId="FootnoteCharacters">
    <w:name w:val="Footnote Characters"/>
    <w:semiHidden/>
    <w:unhideWhenUsed/>
    <w:qFormat/>
    <w:rsid w:val="00AA5A5A"/>
    <w:rPr>
      <w:vertAlign w:val="superscript"/>
    </w:rPr>
  </w:style>
  <w:style w:type="character" w:customStyle="1" w:styleId="ab">
    <w:name w:val="Основной текст с отступом Знак"/>
    <w:basedOn w:val="a0"/>
    <w:qFormat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qFormat/>
    <w:rsid w:val="00444250"/>
    <w:rPr>
      <w:rFonts w:ascii="Times New Roman" w:eastAsia="Times New Roman" w:hAnsi="Times New Roman" w:cs="Times New Roman"/>
      <w:color w:val="000000"/>
      <w:spacing w:val="0"/>
      <w:w w:val="100"/>
      <w:sz w:val="22"/>
      <w:szCs w:val="22"/>
      <w:shd w:val="clear" w:color="auto" w:fill="FFFFFF"/>
      <w:lang w:val="ru-RU" w:eastAsia="ru-RU" w:bidi="ru-RU"/>
    </w:rPr>
  </w:style>
  <w:style w:type="character" w:customStyle="1" w:styleId="ac">
    <w:name w:val="Основной текст_"/>
    <w:basedOn w:val="a0"/>
    <w:link w:val="6"/>
    <w:qFormat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uiPriority w:val="9"/>
    <w:qFormat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character" w:styleId="ad">
    <w:name w:val="FollowedHyperlink"/>
    <w:basedOn w:val="a0"/>
    <w:uiPriority w:val="99"/>
    <w:semiHidden/>
    <w:unhideWhenUsed/>
    <w:qFormat/>
    <w:rsid w:val="00A77456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semiHidden/>
    <w:qFormat/>
    <w:rsid w:val="00AA5A5A"/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semiHidden/>
    <w:qFormat/>
    <w:rsid w:val="00AA5A5A"/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ae">
    <w:name w:val="Основной текст Знак"/>
    <w:basedOn w:val="a0"/>
    <w:qFormat/>
    <w:rsid w:val="00AA5A5A"/>
    <w:rPr>
      <w:rFonts w:ascii="Arial" w:eastAsia="Times New Roman" w:hAnsi="Arial"/>
      <w:sz w:val="24"/>
      <w:szCs w:val="24"/>
      <w:lang w:val="x-none"/>
    </w:rPr>
  </w:style>
  <w:style w:type="character" w:customStyle="1" w:styleId="2">
    <w:name w:val="Основной текст 2 Знак"/>
    <w:basedOn w:val="a0"/>
    <w:link w:val="2"/>
    <w:semiHidden/>
    <w:qFormat/>
    <w:rsid w:val="00AA5A5A"/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31">
    <w:name w:val="Основной текст 3 Знак"/>
    <w:basedOn w:val="a0"/>
    <w:link w:val="32"/>
    <w:semiHidden/>
    <w:qFormat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3">
    <w:name w:val="Основной текст с отступом 3 Знак"/>
    <w:basedOn w:val="a0"/>
    <w:link w:val="33"/>
    <w:semiHidden/>
    <w:qFormat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af">
    <w:name w:val="Гипертекстовая ссылка"/>
    <w:uiPriority w:val="99"/>
    <w:qFormat/>
    <w:rsid w:val="00AA5A5A"/>
    <w:rPr>
      <w:b/>
      <w:bCs/>
      <w:color w:val="106BBE"/>
    </w:rPr>
  </w:style>
  <w:style w:type="character" w:customStyle="1" w:styleId="link">
    <w:name w:val="link"/>
    <w:qFormat/>
    <w:rsid w:val="00AA5A5A"/>
    <w:rPr>
      <w:strike w:val="0"/>
      <w:dstrike w:val="0"/>
      <w:u w:val="none"/>
      <w:effect w:val="none"/>
    </w:rPr>
  </w:style>
  <w:style w:type="character" w:customStyle="1" w:styleId="apple-converted-space">
    <w:name w:val="apple-converted-space"/>
    <w:qFormat/>
    <w:rsid w:val="00AA5A5A"/>
  </w:style>
  <w:style w:type="character" w:customStyle="1" w:styleId="af0">
    <w:name w:val="Текст концевой сноски Знак"/>
    <w:basedOn w:val="a0"/>
    <w:uiPriority w:val="99"/>
    <w:semiHidden/>
    <w:qFormat/>
    <w:rsid w:val="00AA5A5A"/>
    <w:rPr>
      <w:sz w:val="20"/>
      <w:szCs w:val="20"/>
      <w:lang w:val="x-none" w:eastAsia="en-US"/>
    </w:rPr>
  </w:style>
  <w:style w:type="character" w:customStyle="1" w:styleId="af1">
    <w:name w:val="Привязка концевой сноски"/>
    <w:rsid w:val="00AA5A5A"/>
    <w:rPr>
      <w:vertAlign w:val="superscript"/>
    </w:rPr>
  </w:style>
  <w:style w:type="character" w:customStyle="1" w:styleId="EndnoteCharacters">
    <w:name w:val="Endnote Characters"/>
    <w:uiPriority w:val="99"/>
    <w:semiHidden/>
    <w:unhideWhenUsed/>
    <w:qFormat/>
    <w:rsid w:val="00AA5A5A"/>
    <w:rPr>
      <w:vertAlign w:val="superscript"/>
    </w:rPr>
  </w:style>
  <w:style w:type="character" w:customStyle="1" w:styleId="20">
    <w:name w:val="Основной текст с отступом 2 Знак"/>
    <w:basedOn w:val="a0"/>
    <w:link w:val="21"/>
    <w:uiPriority w:val="99"/>
    <w:qFormat/>
    <w:rsid w:val="00AA5A5A"/>
    <w:rPr>
      <w:lang w:eastAsia="en-US"/>
    </w:rPr>
  </w:style>
  <w:style w:type="character" w:customStyle="1" w:styleId="af2">
    <w:name w:val="Абзац списка Знак"/>
    <w:uiPriority w:val="34"/>
    <w:qFormat/>
    <w:locked/>
    <w:rsid w:val="00AA5A5A"/>
    <w:rPr>
      <w:rFonts w:ascii="Times New Roman" w:eastAsia="Times New Roman" w:hAnsi="Times New Roman"/>
      <w:sz w:val="20"/>
      <w:szCs w:val="20"/>
      <w:lang w:eastAsia="zh-CN"/>
    </w:rPr>
  </w:style>
  <w:style w:type="character" w:customStyle="1" w:styleId="af3">
    <w:name w:val="Другое_"/>
    <w:qFormat/>
    <w:rsid w:val="00AA5A5A"/>
    <w:rPr>
      <w:rFonts w:ascii="Times New Roman" w:eastAsia="Times New Roman" w:hAnsi="Times New Roman"/>
      <w:shd w:val="clear" w:color="auto" w:fill="FFFFFF"/>
    </w:rPr>
  </w:style>
  <w:style w:type="character" w:customStyle="1" w:styleId="af4">
    <w:name w:val="Подпись к таблице_"/>
    <w:qFormat/>
    <w:rsid w:val="00AA5A5A"/>
    <w:rPr>
      <w:rFonts w:ascii="Times New Roman" w:eastAsia="Times New Roman" w:hAnsi="Times New Roman"/>
      <w:shd w:val="clear" w:color="auto" w:fill="FFFFFF"/>
    </w:rPr>
  </w:style>
  <w:style w:type="character" w:customStyle="1" w:styleId="12">
    <w:name w:val="Текст сноски Знак1"/>
    <w:qFormat/>
    <w:locked/>
    <w:rsid w:val="00AA5A5A"/>
    <w:rPr>
      <w:rFonts w:ascii="Times New Roman" w:eastAsia="Times New Roman" w:hAnsi="Times New Roman"/>
    </w:rPr>
  </w:style>
  <w:style w:type="character" w:styleId="af5">
    <w:name w:val="Intense Emphasis"/>
    <w:uiPriority w:val="21"/>
    <w:qFormat/>
    <w:rsid w:val="00AA5A5A"/>
    <w:rPr>
      <w:b/>
      <w:bCs/>
      <w:i/>
      <w:iCs/>
      <w:color w:val="4F81BD"/>
    </w:rPr>
  </w:style>
  <w:style w:type="character" w:customStyle="1" w:styleId="af6">
    <w:name w:val="Символ сноски"/>
    <w:qFormat/>
    <w:rsid w:val="00AA5A5A"/>
  </w:style>
  <w:style w:type="character" w:styleId="af7">
    <w:name w:val="Placeholder Text"/>
    <w:uiPriority w:val="99"/>
    <w:semiHidden/>
    <w:qFormat/>
    <w:rsid w:val="00AA5A5A"/>
    <w:rPr>
      <w:color w:val="808080"/>
    </w:rPr>
  </w:style>
  <w:style w:type="character" w:customStyle="1" w:styleId="FontStyle17">
    <w:name w:val="Font Style17"/>
    <w:uiPriority w:val="99"/>
    <w:qFormat/>
    <w:rsid w:val="00AA5A5A"/>
    <w:rPr>
      <w:rFonts w:ascii="Times New Roman" w:hAnsi="Times New Roman" w:cs="Times New Roman"/>
      <w:sz w:val="26"/>
      <w:szCs w:val="26"/>
    </w:rPr>
  </w:style>
  <w:style w:type="character" w:customStyle="1" w:styleId="ListLabel1">
    <w:name w:val="ListLabel 1"/>
    <w:qFormat/>
    <w:rsid w:val="00AA5A5A"/>
    <w:rPr>
      <w:rFonts w:ascii="Times New Roman" w:hAnsi="Times New Roman" w:cs="Times New Roman"/>
      <w:b/>
    </w:rPr>
  </w:style>
  <w:style w:type="character" w:customStyle="1" w:styleId="ListLabel2">
    <w:name w:val="ListLabel 2"/>
    <w:qFormat/>
    <w:rsid w:val="00AA5A5A"/>
    <w:rPr>
      <w:i w:val="0"/>
      <w:color w:val="000000"/>
    </w:rPr>
  </w:style>
  <w:style w:type="character" w:customStyle="1" w:styleId="ListLabel3">
    <w:name w:val="ListLabel 3"/>
    <w:qFormat/>
    <w:rsid w:val="00AA5A5A"/>
    <w:rPr>
      <w:color w:val="000000"/>
    </w:rPr>
  </w:style>
  <w:style w:type="character" w:customStyle="1" w:styleId="ListLabel4">
    <w:name w:val="ListLabel 4"/>
    <w:qFormat/>
    <w:rsid w:val="00AA5A5A"/>
    <w:rPr>
      <w:color w:val="000000"/>
    </w:rPr>
  </w:style>
  <w:style w:type="character" w:customStyle="1" w:styleId="ListLabel5">
    <w:name w:val="ListLabel 5"/>
    <w:qFormat/>
    <w:rsid w:val="00AA5A5A"/>
    <w:rPr>
      <w:color w:val="000000"/>
    </w:rPr>
  </w:style>
  <w:style w:type="character" w:customStyle="1" w:styleId="ListLabel6">
    <w:name w:val="ListLabel 6"/>
    <w:qFormat/>
    <w:rsid w:val="00AA5A5A"/>
    <w:rPr>
      <w:color w:val="000000"/>
    </w:rPr>
  </w:style>
  <w:style w:type="character" w:customStyle="1" w:styleId="ListLabel7">
    <w:name w:val="ListLabel 7"/>
    <w:qFormat/>
    <w:rsid w:val="00AA5A5A"/>
    <w:rPr>
      <w:color w:val="000000"/>
    </w:rPr>
  </w:style>
  <w:style w:type="character" w:customStyle="1" w:styleId="ListLabel8">
    <w:name w:val="ListLabel 8"/>
    <w:qFormat/>
    <w:rsid w:val="00AA5A5A"/>
    <w:rPr>
      <w:color w:val="000000"/>
    </w:rPr>
  </w:style>
  <w:style w:type="character" w:customStyle="1" w:styleId="ListLabel9">
    <w:name w:val="ListLabel 9"/>
    <w:qFormat/>
    <w:rsid w:val="00AA5A5A"/>
    <w:rPr>
      <w:color w:val="000000"/>
    </w:rPr>
  </w:style>
  <w:style w:type="character" w:customStyle="1" w:styleId="ListLabel10">
    <w:name w:val="ListLabel 10"/>
    <w:qFormat/>
    <w:rsid w:val="00AA5A5A"/>
    <w:rPr>
      <w:b/>
    </w:rPr>
  </w:style>
  <w:style w:type="character" w:customStyle="1" w:styleId="ListLabel11">
    <w:name w:val="ListLabel 11"/>
    <w:qFormat/>
    <w:rsid w:val="00AA5A5A"/>
    <w:rPr>
      <w:b/>
      <w:color w:val="000000"/>
    </w:rPr>
  </w:style>
  <w:style w:type="character" w:customStyle="1" w:styleId="ListLabel12">
    <w:name w:val="ListLabel 12"/>
    <w:qFormat/>
    <w:rsid w:val="00AA5A5A"/>
    <w:rPr>
      <w:rFonts w:ascii="Times New Roman" w:hAnsi="Times New Roman"/>
      <w:u w:val="none"/>
    </w:rPr>
  </w:style>
  <w:style w:type="character" w:customStyle="1" w:styleId="ListLabel13">
    <w:name w:val="ListLabel 13"/>
    <w:qFormat/>
    <w:rsid w:val="00AA5A5A"/>
    <w:rPr>
      <w:rFonts w:cs="Courier New"/>
    </w:rPr>
  </w:style>
  <w:style w:type="character" w:customStyle="1" w:styleId="ListLabel14">
    <w:name w:val="ListLabel 14"/>
    <w:qFormat/>
    <w:rsid w:val="00AA5A5A"/>
    <w:rPr>
      <w:rFonts w:cs="Courier New"/>
    </w:rPr>
  </w:style>
  <w:style w:type="character" w:customStyle="1" w:styleId="ListLabel15">
    <w:name w:val="ListLabel 15"/>
    <w:qFormat/>
    <w:rsid w:val="00AA5A5A"/>
    <w:rPr>
      <w:rFonts w:cs="Courier New"/>
    </w:rPr>
  </w:style>
  <w:style w:type="character" w:customStyle="1" w:styleId="af8">
    <w:name w:val="Символ концевой сноски"/>
    <w:qFormat/>
    <w:rsid w:val="00AA5A5A"/>
  </w:style>
  <w:style w:type="character" w:customStyle="1" w:styleId="ListLabel16">
    <w:name w:val="ListLabel 16"/>
    <w:qFormat/>
    <w:rsid w:val="00AA5A5A"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sid w:val="00AA5A5A"/>
    <w:rPr>
      <w:i w:val="0"/>
      <w:color w:val="000000"/>
    </w:rPr>
  </w:style>
  <w:style w:type="character" w:customStyle="1" w:styleId="ListLabel18">
    <w:name w:val="ListLabel 18"/>
    <w:qFormat/>
    <w:rsid w:val="00AA5A5A"/>
    <w:rPr>
      <w:color w:val="000000"/>
    </w:rPr>
  </w:style>
  <w:style w:type="character" w:customStyle="1" w:styleId="ListLabel19">
    <w:name w:val="ListLabel 19"/>
    <w:qFormat/>
    <w:rsid w:val="00AA5A5A"/>
    <w:rPr>
      <w:color w:val="000000"/>
    </w:rPr>
  </w:style>
  <w:style w:type="character" w:customStyle="1" w:styleId="ListLabel20">
    <w:name w:val="ListLabel 20"/>
    <w:qFormat/>
    <w:rsid w:val="00AA5A5A"/>
    <w:rPr>
      <w:color w:val="000000"/>
    </w:rPr>
  </w:style>
  <w:style w:type="character" w:customStyle="1" w:styleId="ListLabel21">
    <w:name w:val="ListLabel 21"/>
    <w:qFormat/>
    <w:rsid w:val="00AA5A5A"/>
    <w:rPr>
      <w:color w:val="000000"/>
    </w:rPr>
  </w:style>
  <w:style w:type="character" w:customStyle="1" w:styleId="ListLabel22">
    <w:name w:val="ListLabel 22"/>
    <w:qFormat/>
    <w:rsid w:val="00AA5A5A"/>
    <w:rPr>
      <w:color w:val="000000"/>
    </w:rPr>
  </w:style>
  <w:style w:type="character" w:customStyle="1" w:styleId="ListLabel23">
    <w:name w:val="ListLabel 23"/>
    <w:qFormat/>
    <w:rsid w:val="00AA5A5A"/>
    <w:rPr>
      <w:color w:val="000000"/>
    </w:rPr>
  </w:style>
  <w:style w:type="character" w:customStyle="1" w:styleId="ListLabel24">
    <w:name w:val="ListLabel 24"/>
    <w:qFormat/>
    <w:rsid w:val="00AA5A5A"/>
    <w:rPr>
      <w:color w:val="000000"/>
    </w:rPr>
  </w:style>
  <w:style w:type="character" w:customStyle="1" w:styleId="ListLabel25">
    <w:name w:val="ListLabel 25"/>
    <w:qFormat/>
    <w:rsid w:val="00AA5A5A"/>
    <w:rPr>
      <w:b/>
    </w:rPr>
  </w:style>
  <w:style w:type="character" w:customStyle="1" w:styleId="ListLabel26">
    <w:name w:val="ListLabel 26"/>
    <w:qFormat/>
    <w:rsid w:val="00AA5A5A"/>
    <w:rPr>
      <w:rFonts w:ascii="Times New Roman" w:hAnsi="Times New Roman"/>
      <w:u w:val="none"/>
    </w:rPr>
  </w:style>
  <w:style w:type="character" w:customStyle="1" w:styleId="ListLabel27">
    <w:name w:val="ListLabel 27"/>
    <w:qFormat/>
    <w:rsid w:val="00AA5A5A"/>
    <w:rPr>
      <w:rFonts w:ascii="Times New Roman" w:hAnsi="Times New Roman" w:cs="Times New Roman"/>
      <w:b/>
    </w:rPr>
  </w:style>
  <w:style w:type="character" w:customStyle="1" w:styleId="ListLabel28">
    <w:name w:val="ListLabel 28"/>
    <w:qFormat/>
    <w:rsid w:val="00AA5A5A"/>
    <w:rPr>
      <w:i w:val="0"/>
      <w:color w:val="000000"/>
    </w:rPr>
  </w:style>
  <w:style w:type="character" w:customStyle="1" w:styleId="ListLabel29">
    <w:name w:val="ListLabel 29"/>
    <w:qFormat/>
    <w:rsid w:val="00AA5A5A"/>
    <w:rPr>
      <w:color w:val="000000"/>
    </w:rPr>
  </w:style>
  <w:style w:type="character" w:customStyle="1" w:styleId="ListLabel30">
    <w:name w:val="ListLabel 30"/>
    <w:qFormat/>
    <w:rsid w:val="00AA5A5A"/>
    <w:rPr>
      <w:color w:val="000000"/>
    </w:rPr>
  </w:style>
  <w:style w:type="character" w:customStyle="1" w:styleId="ListLabel31">
    <w:name w:val="ListLabel 31"/>
    <w:qFormat/>
    <w:rsid w:val="00AA5A5A"/>
    <w:rPr>
      <w:color w:val="000000"/>
    </w:rPr>
  </w:style>
  <w:style w:type="character" w:customStyle="1" w:styleId="ListLabel32">
    <w:name w:val="ListLabel 32"/>
    <w:qFormat/>
    <w:rsid w:val="00AA5A5A"/>
    <w:rPr>
      <w:color w:val="000000"/>
    </w:rPr>
  </w:style>
  <w:style w:type="character" w:customStyle="1" w:styleId="ListLabel33">
    <w:name w:val="ListLabel 33"/>
    <w:qFormat/>
    <w:rsid w:val="00AA5A5A"/>
    <w:rPr>
      <w:color w:val="000000"/>
    </w:rPr>
  </w:style>
  <w:style w:type="character" w:customStyle="1" w:styleId="ListLabel34">
    <w:name w:val="ListLabel 34"/>
    <w:qFormat/>
    <w:rsid w:val="00AA5A5A"/>
    <w:rPr>
      <w:color w:val="000000"/>
    </w:rPr>
  </w:style>
  <w:style w:type="character" w:customStyle="1" w:styleId="ListLabel35">
    <w:name w:val="ListLabel 35"/>
    <w:qFormat/>
    <w:rsid w:val="00AA5A5A"/>
    <w:rPr>
      <w:color w:val="000000"/>
    </w:rPr>
  </w:style>
  <w:style w:type="character" w:customStyle="1" w:styleId="ListLabel36">
    <w:name w:val="ListLabel 36"/>
    <w:qFormat/>
    <w:rsid w:val="00AA5A5A"/>
    <w:rPr>
      <w:b/>
    </w:rPr>
  </w:style>
  <w:style w:type="character" w:customStyle="1" w:styleId="ListLabel37">
    <w:name w:val="ListLabel 37"/>
    <w:qFormat/>
    <w:rsid w:val="00AA5A5A"/>
    <w:rPr>
      <w:rFonts w:ascii="Times New Roman" w:hAnsi="Times New Roman"/>
      <w:u w:val="none"/>
    </w:rPr>
  </w:style>
  <w:style w:type="character" w:customStyle="1" w:styleId="ListLabel38">
    <w:name w:val="ListLabel 38"/>
    <w:qFormat/>
    <w:rsid w:val="00AA5A5A"/>
    <w:rPr>
      <w:rFonts w:cs="Times New Roman"/>
      <w:b/>
    </w:rPr>
  </w:style>
  <w:style w:type="character" w:customStyle="1" w:styleId="ListLabel39">
    <w:name w:val="ListLabel 39"/>
    <w:qFormat/>
    <w:rsid w:val="00AA5A5A"/>
    <w:rPr>
      <w:i w:val="0"/>
      <w:color w:val="000000"/>
    </w:rPr>
  </w:style>
  <w:style w:type="character" w:customStyle="1" w:styleId="ListLabel40">
    <w:name w:val="ListLabel 40"/>
    <w:qFormat/>
    <w:rsid w:val="00AA5A5A"/>
    <w:rPr>
      <w:color w:val="000000"/>
    </w:rPr>
  </w:style>
  <w:style w:type="character" w:customStyle="1" w:styleId="ListLabel41">
    <w:name w:val="ListLabel 41"/>
    <w:qFormat/>
    <w:rsid w:val="00AA5A5A"/>
    <w:rPr>
      <w:color w:val="000000"/>
    </w:rPr>
  </w:style>
  <w:style w:type="character" w:customStyle="1" w:styleId="ListLabel42">
    <w:name w:val="ListLabel 42"/>
    <w:qFormat/>
    <w:rsid w:val="00AA5A5A"/>
    <w:rPr>
      <w:color w:val="000000"/>
    </w:rPr>
  </w:style>
  <w:style w:type="character" w:customStyle="1" w:styleId="ListLabel43">
    <w:name w:val="ListLabel 43"/>
    <w:qFormat/>
    <w:rsid w:val="00AA5A5A"/>
    <w:rPr>
      <w:color w:val="000000"/>
    </w:rPr>
  </w:style>
  <w:style w:type="character" w:customStyle="1" w:styleId="ListLabel44">
    <w:name w:val="ListLabel 44"/>
    <w:qFormat/>
    <w:rsid w:val="00AA5A5A"/>
    <w:rPr>
      <w:color w:val="000000"/>
    </w:rPr>
  </w:style>
  <w:style w:type="character" w:customStyle="1" w:styleId="ListLabel45">
    <w:name w:val="ListLabel 45"/>
    <w:qFormat/>
    <w:rsid w:val="00AA5A5A"/>
    <w:rPr>
      <w:color w:val="000000"/>
    </w:rPr>
  </w:style>
  <w:style w:type="character" w:customStyle="1" w:styleId="ListLabel46">
    <w:name w:val="ListLabel 46"/>
    <w:qFormat/>
    <w:rsid w:val="00AA5A5A"/>
    <w:rPr>
      <w:color w:val="000000"/>
    </w:rPr>
  </w:style>
  <w:style w:type="character" w:customStyle="1" w:styleId="ListLabel47">
    <w:name w:val="ListLabel 47"/>
    <w:qFormat/>
    <w:rsid w:val="00AA5A5A"/>
    <w:rPr>
      <w:b/>
    </w:rPr>
  </w:style>
  <w:style w:type="character" w:customStyle="1" w:styleId="ListLabel48">
    <w:name w:val="ListLabel 48"/>
    <w:qFormat/>
    <w:rsid w:val="00AA5A5A"/>
    <w:rPr>
      <w:u w:val="none"/>
    </w:rPr>
  </w:style>
  <w:style w:type="character" w:customStyle="1" w:styleId="13">
    <w:name w:val="Текст выноски Знак1"/>
    <w:uiPriority w:val="99"/>
    <w:semiHidden/>
    <w:qFormat/>
    <w:rsid w:val="00AA5A5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4">
    <w:name w:val="Нижний колонтитул Знак1"/>
    <w:uiPriority w:val="99"/>
    <w:qFormat/>
    <w:rsid w:val="00AA5A5A"/>
    <w:rPr>
      <w:rFonts w:ascii="Times New Roman CYR" w:eastAsia="Times New Roman" w:hAnsi="Times New Roman CYR" w:cs="Times New Roman"/>
      <w:sz w:val="24"/>
      <w:szCs w:val="24"/>
      <w:lang w:eastAsia="ru-RU"/>
    </w:rPr>
  </w:style>
  <w:style w:type="character" w:customStyle="1" w:styleId="15">
    <w:name w:val="Текст концевой сноски Знак1"/>
    <w:uiPriority w:val="99"/>
    <w:semiHidden/>
    <w:qFormat/>
    <w:rsid w:val="00AA5A5A"/>
    <w:rPr>
      <w:rFonts w:ascii="Times New Roman CYR" w:eastAsia="Times New Roman" w:hAnsi="Times New Roman CYR" w:cs="Times New Roman"/>
      <w:szCs w:val="20"/>
      <w:lang w:eastAsia="ru-RU"/>
    </w:rPr>
  </w:style>
  <w:style w:type="character" w:customStyle="1" w:styleId="16">
    <w:name w:val="Основной текст с отступом Знак1"/>
    <w:qFormat/>
    <w:rsid w:val="00AA5A5A"/>
    <w:rPr>
      <w:rFonts w:ascii="Times New Roman" w:eastAsia="Times New Roman" w:hAnsi="Times New Roman"/>
      <w:lang w:eastAsia="ar-SA"/>
    </w:rPr>
  </w:style>
  <w:style w:type="character" w:customStyle="1" w:styleId="HTML">
    <w:name w:val="Стандартный HTML Знак"/>
    <w:basedOn w:val="a0"/>
    <w:link w:val="HTML"/>
    <w:uiPriority w:val="99"/>
    <w:qFormat/>
    <w:rsid w:val="00AA5A5A"/>
    <w:rPr>
      <w:rFonts w:ascii="Courier New" w:hAnsi="Courier New" w:cs="Courier New"/>
      <w:sz w:val="20"/>
      <w:szCs w:val="20"/>
      <w:lang w:eastAsia="en-US"/>
    </w:rPr>
  </w:style>
  <w:style w:type="character" w:customStyle="1" w:styleId="ListLabel49">
    <w:name w:val="ListLabel 49"/>
    <w:qFormat/>
    <w:rPr>
      <w:rFonts w:cs="Times New Roman"/>
    </w:rPr>
  </w:style>
  <w:style w:type="character" w:customStyle="1" w:styleId="ListLabel50">
    <w:name w:val="ListLabel 50"/>
    <w:qFormat/>
    <w:rPr>
      <w:rFonts w:cs="Times New Roman"/>
    </w:rPr>
  </w:style>
  <w:style w:type="character" w:customStyle="1" w:styleId="ListLabel51">
    <w:name w:val="ListLabel 51"/>
    <w:qFormat/>
    <w:rPr>
      <w:rFonts w:cs="Times New Roman"/>
    </w:rPr>
  </w:style>
  <w:style w:type="character" w:customStyle="1" w:styleId="ListLabel52">
    <w:name w:val="ListLabel 52"/>
    <w:qFormat/>
    <w:rPr>
      <w:rFonts w:cs="Times New Roman"/>
    </w:rPr>
  </w:style>
  <w:style w:type="character" w:customStyle="1" w:styleId="ListLabel53">
    <w:name w:val="ListLabel 53"/>
    <w:qFormat/>
    <w:rPr>
      <w:rFonts w:eastAsia="Calibri"/>
      <w:b/>
    </w:rPr>
  </w:style>
  <w:style w:type="character" w:customStyle="1" w:styleId="ListLabel54">
    <w:name w:val="ListLabel 54"/>
    <w:qFormat/>
    <w:rPr>
      <w:rFonts w:eastAsia="Times New Roman" w:cs="Times New Roman"/>
      <w:i w:val="0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  <w:sz w:val="28"/>
      <w:szCs w:val="28"/>
    </w:rPr>
  </w:style>
  <w:style w:type="character" w:customStyle="1" w:styleId="ListLabel57">
    <w:name w:val="ListLabel 57"/>
    <w:qFormat/>
    <w:rPr>
      <w:rFonts w:cs="Times New Roman"/>
      <w:b/>
    </w:rPr>
  </w:style>
  <w:style w:type="character" w:customStyle="1" w:styleId="ListLabel58">
    <w:name w:val="ListLabel 58"/>
    <w:qFormat/>
    <w:rPr>
      <w:rFonts w:eastAsia="Times New Roman" w:cs="Times New Roman"/>
      <w:b w:val="0"/>
      <w:i w:val="0"/>
      <w:color w:val="auto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cs="Times New Roman"/>
    </w:rPr>
  </w:style>
  <w:style w:type="character" w:customStyle="1" w:styleId="ListLabel62">
    <w:name w:val="ListLabel 62"/>
    <w:qFormat/>
    <w:rPr>
      <w:rFonts w:cs="Times New Roman"/>
    </w:rPr>
  </w:style>
  <w:style w:type="character" w:customStyle="1" w:styleId="ListLabel63">
    <w:name w:val="ListLabel 63"/>
    <w:qFormat/>
    <w:rPr>
      <w:rFonts w:cs="Times New Roman"/>
    </w:rPr>
  </w:style>
  <w:style w:type="character" w:customStyle="1" w:styleId="ListLabel64">
    <w:name w:val="ListLabel 64"/>
    <w:qFormat/>
    <w:rPr>
      <w:rFonts w:cs="Times New Roman"/>
      <w:b/>
    </w:rPr>
  </w:style>
  <w:style w:type="character" w:customStyle="1" w:styleId="ListLabel65">
    <w:name w:val="ListLabel 65"/>
    <w:qFormat/>
    <w:rPr>
      <w:color w:val="000000"/>
    </w:rPr>
  </w:style>
  <w:style w:type="character" w:customStyle="1" w:styleId="ListLabel66">
    <w:name w:val="ListLabel 66"/>
    <w:qFormat/>
    <w:rPr>
      <w:color w:val="000000"/>
    </w:rPr>
  </w:style>
  <w:style w:type="character" w:customStyle="1" w:styleId="ListLabel67">
    <w:name w:val="ListLabel 67"/>
    <w:qFormat/>
    <w:rPr>
      <w:color w:val="000000"/>
    </w:rPr>
  </w:style>
  <w:style w:type="character" w:customStyle="1" w:styleId="ListLabel68">
    <w:name w:val="ListLabel 68"/>
    <w:qFormat/>
    <w:rPr>
      <w:color w:val="000000"/>
    </w:rPr>
  </w:style>
  <w:style w:type="character" w:customStyle="1" w:styleId="ListLabel69">
    <w:name w:val="ListLabel 69"/>
    <w:qFormat/>
    <w:rPr>
      <w:color w:val="000000"/>
    </w:rPr>
  </w:style>
  <w:style w:type="character" w:customStyle="1" w:styleId="ListLabel70">
    <w:name w:val="ListLabel 70"/>
    <w:qFormat/>
    <w:rPr>
      <w:color w:val="000000"/>
    </w:rPr>
  </w:style>
  <w:style w:type="character" w:customStyle="1" w:styleId="ListLabel71">
    <w:name w:val="ListLabel 71"/>
    <w:qFormat/>
    <w:rPr>
      <w:color w:val="000000"/>
    </w:rPr>
  </w:style>
  <w:style w:type="character" w:customStyle="1" w:styleId="ListLabel72">
    <w:name w:val="ListLabel 72"/>
    <w:qFormat/>
    <w:rPr>
      <w:color w:val="000000"/>
    </w:rPr>
  </w:style>
  <w:style w:type="character" w:customStyle="1" w:styleId="ListLabel73">
    <w:name w:val="ListLabel 73"/>
    <w:qFormat/>
    <w:rPr>
      <w:rFonts w:cs="Times New Roman"/>
      <w:b/>
    </w:rPr>
  </w:style>
  <w:style w:type="character" w:customStyle="1" w:styleId="ListLabel74">
    <w:name w:val="ListLabel 74"/>
    <w:qFormat/>
    <w:rPr>
      <w:color w:val="000000"/>
    </w:rPr>
  </w:style>
  <w:style w:type="character" w:customStyle="1" w:styleId="ListLabel75">
    <w:name w:val="ListLabel 75"/>
    <w:qFormat/>
    <w:rPr>
      <w:color w:val="000000"/>
    </w:rPr>
  </w:style>
  <w:style w:type="character" w:customStyle="1" w:styleId="ListLabel76">
    <w:name w:val="ListLabel 76"/>
    <w:qFormat/>
    <w:rPr>
      <w:color w:val="000000"/>
    </w:rPr>
  </w:style>
  <w:style w:type="character" w:customStyle="1" w:styleId="ListLabel77">
    <w:name w:val="ListLabel 77"/>
    <w:qFormat/>
    <w:rPr>
      <w:color w:val="000000"/>
    </w:rPr>
  </w:style>
  <w:style w:type="character" w:customStyle="1" w:styleId="ListLabel78">
    <w:name w:val="ListLabel 78"/>
    <w:qFormat/>
    <w:rPr>
      <w:color w:val="000000"/>
    </w:rPr>
  </w:style>
  <w:style w:type="character" w:customStyle="1" w:styleId="ListLabel79">
    <w:name w:val="ListLabel 79"/>
    <w:qFormat/>
    <w:rPr>
      <w:color w:val="000000"/>
    </w:rPr>
  </w:style>
  <w:style w:type="character" w:customStyle="1" w:styleId="ListLabel80">
    <w:name w:val="ListLabel 80"/>
    <w:qFormat/>
    <w:rPr>
      <w:color w:val="000000"/>
    </w:rPr>
  </w:style>
  <w:style w:type="character" w:customStyle="1" w:styleId="ListLabel81">
    <w:name w:val="ListLabel 81"/>
    <w:qFormat/>
    <w:rPr>
      <w:color w:val="000000"/>
    </w:rPr>
  </w:style>
  <w:style w:type="character" w:customStyle="1" w:styleId="ListLabel82">
    <w:name w:val="ListLabel 82"/>
    <w:qFormat/>
    <w:rPr>
      <w:rFonts w:cs="Times New Roman"/>
      <w:b/>
    </w:rPr>
  </w:style>
  <w:style w:type="character" w:customStyle="1" w:styleId="ListLabel83">
    <w:name w:val="ListLabel 83"/>
    <w:qFormat/>
    <w:rPr>
      <w:color w:val="000000"/>
    </w:rPr>
  </w:style>
  <w:style w:type="character" w:customStyle="1" w:styleId="ListLabel84">
    <w:name w:val="ListLabel 84"/>
    <w:qFormat/>
    <w:rPr>
      <w:color w:val="000000"/>
    </w:rPr>
  </w:style>
  <w:style w:type="character" w:customStyle="1" w:styleId="ListLabel85">
    <w:name w:val="ListLabel 85"/>
    <w:qFormat/>
    <w:rPr>
      <w:color w:val="000000"/>
    </w:rPr>
  </w:style>
  <w:style w:type="character" w:customStyle="1" w:styleId="ListLabel86">
    <w:name w:val="ListLabel 86"/>
    <w:qFormat/>
    <w:rPr>
      <w:color w:val="000000"/>
    </w:rPr>
  </w:style>
  <w:style w:type="character" w:customStyle="1" w:styleId="ListLabel87">
    <w:name w:val="ListLabel 87"/>
    <w:qFormat/>
    <w:rPr>
      <w:color w:val="000000"/>
    </w:rPr>
  </w:style>
  <w:style w:type="character" w:customStyle="1" w:styleId="ListLabel88">
    <w:name w:val="ListLabel 88"/>
    <w:qFormat/>
    <w:rPr>
      <w:color w:val="000000"/>
    </w:rPr>
  </w:style>
  <w:style w:type="character" w:customStyle="1" w:styleId="ListLabel89">
    <w:name w:val="ListLabel 89"/>
    <w:qFormat/>
    <w:rPr>
      <w:color w:val="000000"/>
    </w:rPr>
  </w:style>
  <w:style w:type="character" w:customStyle="1" w:styleId="ListLabel90">
    <w:name w:val="ListLabel 90"/>
    <w:qFormat/>
    <w:rPr>
      <w:color w:val="000000"/>
    </w:rPr>
  </w:style>
  <w:style w:type="character" w:customStyle="1" w:styleId="ListLabel91">
    <w:name w:val="ListLabel 91"/>
    <w:qFormat/>
    <w:rPr>
      <w:rFonts w:eastAsia="Calibri"/>
      <w:color w:val="000000"/>
    </w:rPr>
  </w:style>
  <w:style w:type="character" w:customStyle="1" w:styleId="ListLabel92">
    <w:name w:val="ListLabel 92"/>
    <w:qFormat/>
    <w:rPr>
      <w:rFonts w:cs="Times New Roman"/>
    </w:rPr>
  </w:style>
  <w:style w:type="character" w:customStyle="1" w:styleId="ListLabel93">
    <w:name w:val="ListLabel 93"/>
    <w:qFormat/>
    <w:rPr>
      <w:rFonts w:cs="Times New Roman"/>
    </w:rPr>
  </w:style>
  <w:style w:type="character" w:customStyle="1" w:styleId="ListLabel94">
    <w:name w:val="ListLabel 94"/>
    <w:qFormat/>
    <w:rPr>
      <w:rFonts w:cs="Times New Roman"/>
    </w:rPr>
  </w:style>
  <w:style w:type="character" w:customStyle="1" w:styleId="ListLabel95">
    <w:name w:val="ListLabel 95"/>
    <w:qFormat/>
    <w:rPr>
      <w:rFonts w:cs="Times New Roman"/>
    </w:rPr>
  </w:style>
  <w:style w:type="character" w:customStyle="1" w:styleId="ListLabel96">
    <w:name w:val="ListLabel 96"/>
    <w:qFormat/>
    <w:rPr>
      <w:rFonts w:cs="Times New Roman"/>
    </w:rPr>
  </w:style>
  <w:style w:type="character" w:customStyle="1" w:styleId="ListLabel97">
    <w:name w:val="ListLabel 97"/>
    <w:qFormat/>
    <w:rPr>
      <w:rFonts w:cs="Times New Roman"/>
    </w:rPr>
  </w:style>
  <w:style w:type="character" w:customStyle="1" w:styleId="ListLabel98">
    <w:name w:val="ListLabel 98"/>
    <w:qFormat/>
    <w:rPr>
      <w:rFonts w:cs="Times New Roman"/>
    </w:rPr>
  </w:style>
  <w:style w:type="character" w:customStyle="1" w:styleId="ListLabel99">
    <w:name w:val="ListLabel 99"/>
    <w:qFormat/>
    <w:rPr>
      <w:rFonts w:cs="Times New Roman"/>
    </w:rPr>
  </w:style>
  <w:style w:type="character" w:customStyle="1" w:styleId="ListLabel100">
    <w:name w:val="ListLabel 100"/>
    <w:qFormat/>
    <w:rPr>
      <w:rFonts w:cs="Times New Roman"/>
    </w:rPr>
  </w:style>
  <w:style w:type="character" w:customStyle="1" w:styleId="ListLabel101">
    <w:name w:val="ListLabel 101"/>
    <w:qFormat/>
    <w:rPr>
      <w:b/>
    </w:rPr>
  </w:style>
  <w:style w:type="character" w:customStyle="1" w:styleId="ListLabel102">
    <w:name w:val="ListLabel 102"/>
    <w:qFormat/>
    <w:rPr>
      <w:bCs/>
      <w:color w:val="auto"/>
      <w:sz w:val="24"/>
      <w:szCs w:val="24"/>
      <w:u w:val="none"/>
    </w:rPr>
  </w:style>
  <w:style w:type="character" w:customStyle="1" w:styleId="ListLabel103">
    <w:name w:val="ListLabel 103"/>
    <w:qFormat/>
    <w:rPr>
      <w:sz w:val="24"/>
      <w:szCs w:val="24"/>
    </w:rPr>
  </w:style>
  <w:style w:type="character" w:customStyle="1" w:styleId="ListLabel104">
    <w:name w:val="ListLabel 104"/>
    <w:qFormat/>
    <w:rPr>
      <w:sz w:val="24"/>
      <w:szCs w:val="24"/>
      <w:lang w:val="en-US"/>
    </w:rPr>
  </w:style>
  <w:style w:type="character" w:customStyle="1" w:styleId="ListLabel105">
    <w:name w:val="ListLabel 105"/>
    <w:qFormat/>
    <w:rPr>
      <w:bCs/>
      <w:sz w:val="24"/>
      <w:szCs w:val="24"/>
      <w:lang w:val="en-US"/>
    </w:rPr>
  </w:style>
  <w:style w:type="character" w:customStyle="1" w:styleId="ListLabel106">
    <w:name w:val="ListLabel 106"/>
    <w:qFormat/>
    <w:rPr>
      <w:bCs/>
      <w:sz w:val="24"/>
      <w:szCs w:val="24"/>
    </w:rPr>
  </w:style>
  <w:style w:type="paragraph" w:customStyle="1" w:styleId="af9">
    <w:name w:val="Заголовок"/>
    <w:basedOn w:val="a"/>
    <w:next w:val="afa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fa">
    <w:name w:val="Body Text"/>
    <w:basedOn w:val="a"/>
    <w:unhideWhenUsed/>
    <w:rsid w:val="00AA5A5A"/>
    <w:pPr>
      <w:suppressAutoHyphens w:val="0"/>
      <w:spacing w:after="120"/>
    </w:pPr>
    <w:rPr>
      <w:rFonts w:ascii="Arial" w:hAnsi="Arial"/>
      <w:sz w:val="24"/>
      <w:szCs w:val="24"/>
      <w:lang w:val="x-none" w:eastAsia="ru-RU"/>
    </w:rPr>
  </w:style>
  <w:style w:type="paragraph" w:styleId="afb">
    <w:name w:val="List"/>
    <w:basedOn w:val="afa"/>
    <w:rsid w:val="00AA5A5A"/>
    <w:pPr>
      <w:spacing w:after="140" w:line="276" w:lineRule="auto"/>
    </w:pPr>
    <w:rPr>
      <w:rFonts w:ascii="Times New Roman CYR" w:hAnsi="Times New Roman CYR" w:cs="Noto Sans Devanagari"/>
      <w:lang w:val="ru-RU"/>
    </w:rPr>
  </w:style>
  <w:style w:type="paragraph" w:styleId="afc">
    <w:name w:val="caption"/>
    <w:basedOn w:val="a"/>
    <w:qFormat/>
    <w:locked/>
    <w:rsid w:val="00AA5A5A"/>
    <w:pPr>
      <w:suppressLineNumbers/>
      <w:suppressAutoHyphens w:val="0"/>
      <w:spacing w:before="120" w:after="120"/>
    </w:pPr>
    <w:rPr>
      <w:rFonts w:ascii="Times New Roman CYR" w:hAnsi="Times New Roman CYR" w:cs="Noto Sans Devanagari"/>
      <w:i/>
      <w:iCs/>
      <w:sz w:val="24"/>
      <w:szCs w:val="24"/>
      <w:lang w:eastAsia="ru-RU"/>
    </w:rPr>
  </w:style>
  <w:style w:type="paragraph" w:styleId="afd">
    <w:name w:val="index heading"/>
    <w:basedOn w:val="a"/>
    <w:qFormat/>
    <w:rsid w:val="00AA5A5A"/>
    <w:pPr>
      <w:suppressLineNumbers/>
      <w:suppressAutoHyphens w:val="0"/>
    </w:pPr>
    <w:rPr>
      <w:rFonts w:ascii="Times New Roman CYR" w:hAnsi="Times New Roman CYR" w:cs="Noto Sans Devanagari"/>
      <w:sz w:val="24"/>
      <w:szCs w:val="24"/>
      <w:lang w:eastAsia="ru-RU"/>
    </w:rPr>
  </w:style>
  <w:style w:type="paragraph" w:customStyle="1" w:styleId="ConsPlusNormal0">
    <w:name w:val="ConsPlusNormal"/>
    <w:qFormat/>
    <w:rsid w:val="002A7C70"/>
    <w:pPr>
      <w:widowControl w:val="0"/>
      <w:ind w:firstLine="720"/>
    </w:pPr>
    <w:rPr>
      <w:rFonts w:ascii="Arial" w:hAnsi="Arial" w:cs="Arial"/>
    </w:rPr>
  </w:style>
  <w:style w:type="paragraph" w:customStyle="1" w:styleId="17">
    <w:name w:val="Без интервала1"/>
    <w:next w:val="afe"/>
    <w:uiPriority w:val="99"/>
    <w:qFormat/>
    <w:rsid w:val="00F827F9"/>
    <w:rPr>
      <w:rFonts w:cs="Calibri"/>
      <w:lang w:eastAsia="en-US"/>
    </w:rPr>
  </w:style>
  <w:style w:type="paragraph" w:styleId="afe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Cs w:val="20"/>
      <w:lang w:eastAsia="zh-CN"/>
    </w:rPr>
  </w:style>
  <w:style w:type="paragraph" w:styleId="aff">
    <w:name w:val="Normal (Web)"/>
    <w:basedOn w:val="a"/>
    <w:uiPriority w:val="99"/>
    <w:qFormat/>
    <w:rsid w:val="009F4FF3"/>
    <w:pPr>
      <w:suppressAutoHyphens w:val="0"/>
      <w:spacing w:beforeAutospacing="1" w:afterAutospacing="1"/>
    </w:pPr>
    <w:rPr>
      <w:rFonts w:eastAsia="Calibri"/>
      <w:sz w:val="24"/>
      <w:szCs w:val="24"/>
      <w:lang w:eastAsia="ru-RU"/>
    </w:rPr>
  </w:style>
  <w:style w:type="paragraph" w:customStyle="1" w:styleId="18">
    <w:name w:val="Обычный1"/>
    <w:qFormat/>
    <w:rsid w:val="009A47FA"/>
    <w:rPr>
      <w:rFonts w:ascii="Times New Roman" w:eastAsia="Times New Roman" w:hAnsi="Times New Roman"/>
      <w:sz w:val="24"/>
      <w:szCs w:val="20"/>
    </w:rPr>
  </w:style>
  <w:style w:type="paragraph" w:styleId="aff0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ff1">
    <w:name w:val="header"/>
    <w:basedOn w:val="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paragraph" w:styleId="aff2">
    <w:name w:val="footer"/>
    <w:basedOn w:val="a"/>
    <w:uiPriority w:val="99"/>
    <w:unhideWhenUsed/>
    <w:rsid w:val="0047282B"/>
    <w:pPr>
      <w:tabs>
        <w:tab w:val="center" w:pos="4677"/>
        <w:tab w:val="right" w:pos="9355"/>
      </w:tabs>
    </w:pPr>
  </w:style>
  <w:style w:type="paragraph" w:styleId="aff3">
    <w:name w:val="Balloon Text"/>
    <w:basedOn w:val="a"/>
    <w:uiPriority w:val="99"/>
    <w:semiHidden/>
    <w:unhideWhenUsed/>
    <w:qFormat/>
    <w:rsid w:val="00893129"/>
    <w:rPr>
      <w:rFonts w:ascii="Tahoma" w:hAnsi="Tahoma" w:cs="Tahoma"/>
      <w:sz w:val="16"/>
      <w:szCs w:val="16"/>
    </w:rPr>
  </w:style>
  <w:style w:type="paragraph" w:styleId="aff4">
    <w:name w:val="footnote text"/>
    <w:basedOn w:val="a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paragraph" w:customStyle="1" w:styleId="aff5">
    <w:name w:val="Обычный.Нормальный абзац"/>
    <w:qFormat/>
    <w:rsid w:val="00444250"/>
    <w:pPr>
      <w:widowControl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f6">
    <w:name w:val="Body Text Indent"/>
    <w:basedOn w:val="a"/>
    <w:rsid w:val="00444250"/>
    <w:pPr>
      <w:suppressAutoHyphens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paragraph" w:customStyle="1" w:styleId="6">
    <w:name w:val="Основной текст6"/>
    <w:basedOn w:val="a"/>
    <w:link w:val="ac"/>
    <w:qFormat/>
    <w:rsid w:val="00444250"/>
    <w:pPr>
      <w:widowControl w:val="0"/>
      <w:shd w:val="clear" w:color="auto" w:fill="FFFFFF"/>
      <w:suppressAutoHyphens w:val="0"/>
    </w:pPr>
    <w:rPr>
      <w:sz w:val="26"/>
      <w:szCs w:val="26"/>
      <w:lang w:eastAsia="en-US"/>
    </w:rPr>
  </w:style>
  <w:style w:type="paragraph" w:customStyle="1" w:styleId="Default">
    <w:name w:val="Default"/>
    <w:qFormat/>
    <w:rsid w:val="00444250"/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9">
    <w:name w:val="Название1"/>
    <w:basedOn w:val="a"/>
    <w:qFormat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paragraph" w:styleId="22">
    <w:name w:val="Body Text 2"/>
    <w:basedOn w:val="a"/>
    <w:semiHidden/>
    <w:unhideWhenUsed/>
    <w:qFormat/>
    <w:rsid w:val="00AA5A5A"/>
    <w:pPr>
      <w:suppressAutoHyphens w:val="0"/>
      <w:spacing w:after="120" w:line="480" w:lineRule="auto"/>
    </w:pPr>
    <w:rPr>
      <w:sz w:val="24"/>
      <w:szCs w:val="24"/>
      <w:lang w:val="x-none" w:eastAsia="x-none"/>
    </w:rPr>
  </w:style>
  <w:style w:type="paragraph" w:styleId="32">
    <w:name w:val="Body Text 3"/>
    <w:basedOn w:val="a"/>
    <w:link w:val="31"/>
    <w:semiHidden/>
    <w:unhideWhenUsed/>
    <w:qFormat/>
    <w:rsid w:val="00AA5A5A"/>
    <w:pPr>
      <w:suppressAutoHyphens w:val="0"/>
      <w:spacing w:after="120"/>
    </w:pPr>
    <w:rPr>
      <w:sz w:val="16"/>
      <w:szCs w:val="16"/>
      <w:lang w:val="x-none" w:eastAsia="x-none"/>
    </w:rPr>
  </w:style>
  <w:style w:type="paragraph" w:styleId="34">
    <w:name w:val="Body Text Indent 3"/>
    <w:basedOn w:val="a"/>
    <w:link w:val="310"/>
    <w:semiHidden/>
    <w:unhideWhenUsed/>
    <w:qFormat/>
    <w:rsid w:val="00AA5A5A"/>
    <w:pPr>
      <w:suppressAutoHyphens w:val="0"/>
      <w:spacing w:after="120"/>
      <w:ind w:left="283"/>
    </w:pPr>
    <w:rPr>
      <w:sz w:val="16"/>
      <w:szCs w:val="16"/>
      <w:lang w:val="x-none" w:eastAsia="x-none"/>
    </w:rPr>
  </w:style>
  <w:style w:type="paragraph" w:styleId="aff7">
    <w:name w:val="Block Text"/>
    <w:basedOn w:val="a"/>
    <w:semiHidden/>
    <w:unhideWhenUsed/>
    <w:qFormat/>
    <w:rsid w:val="00AA5A5A"/>
    <w:pPr>
      <w:suppressAutoHyphens w:val="0"/>
      <w:spacing w:after="120"/>
      <w:ind w:left="1440" w:right="1440"/>
      <w:jc w:val="both"/>
    </w:pPr>
    <w:rPr>
      <w:sz w:val="24"/>
      <w:lang w:eastAsia="ru-RU"/>
    </w:rPr>
  </w:style>
  <w:style w:type="paragraph" w:customStyle="1" w:styleId="aff8">
    <w:name w:val="Заголовок статьи"/>
    <w:basedOn w:val="a"/>
    <w:next w:val="a"/>
    <w:qFormat/>
    <w:rsid w:val="00AA5A5A"/>
    <w:pPr>
      <w:widowControl w:val="0"/>
      <w:suppressAutoHyphens w:val="0"/>
      <w:ind w:left="1612" w:hanging="892"/>
      <w:jc w:val="both"/>
    </w:pPr>
    <w:rPr>
      <w:rFonts w:ascii="Arial" w:hAnsi="Arial" w:cs="Arial"/>
      <w:lang w:eastAsia="ru-RU"/>
    </w:rPr>
  </w:style>
  <w:style w:type="paragraph" w:customStyle="1" w:styleId="aff9">
    <w:name w:val="Комментарий"/>
    <w:basedOn w:val="a"/>
    <w:next w:val="a"/>
    <w:uiPriority w:val="99"/>
    <w:qFormat/>
    <w:rsid w:val="00AA5A5A"/>
    <w:pPr>
      <w:widowControl w:val="0"/>
      <w:suppressAutoHyphens w:val="0"/>
      <w:ind w:left="170"/>
      <w:jc w:val="both"/>
    </w:pPr>
    <w:rPr>
      <w:rFonts w:ascii="Arial" w:hAnsi="Arial" w:cs="Arial"/>
      <w:i/>
      <w:iCs/>
      <w:color w:val="800080"/>
      <w:lang w:eastAsia="ru-RU"/>
    </w:rPr>
  </w:style>
  <w:style w:type="paragraph" w:customStyle="1" w:styleId="s22">
    <w:name w:val="s_22"/>
    <w:basedOn w:val="a"/>
    <w:qFormat/>
    <w:rsid w:val="00AA5A5A"/>
    <w:pPr>
      <w:shd w:val="clear" w:color="auto" w:fill="F0F0F0"/>
      <w:suppressAutoHyphens w:val="0"/>
      <w:ind w:firstLine="140"/>
      <w:jc w:val="both"/>
    </w:pPr>
    <w:rPr>
      <w:rFonts w:ascii="Arial" w:hAnsi="Arial" w:cs="Arial"/>
      <w:i/>
      <w:iCs/>
      <w:color w:val="353842"/>
      <w:sz w:val="26"/>
      <w:szCs w:val="26"/>
      <w:lang w:eastAsia="ru-RU"/>
    </w:rPr>
  </w:style>
  <w:style w:type="paragraph" w:customStyle="1" w:styleId="s1">
    <w:name w:val="s_1"/>
    <w:basedOn w:val="a"/>
    <w:qFormat/>
    <w:rsid w:val="00AA5A5A"/>
    <w:pPr>
      <w:suppressAutoHyphens w:val="0"/>
      <w:ind w:firstLine="720"/>
      <w:jc w:val="both"/>
    </w:pPr>
    <w:rPr>
      <w:rFonts w:ascii="Arial" w:hAnsi="Arial" w:cs="Arial"/>
      <w:sz w:val="26"/>
      <w:szCs w:val="26"/>
      <w:lang w:eastAsia="ru-RU"/>
    </w:rPr>
  </w:style>
  <w:style w:type="paragraph" w:customStyle="1" w:styleId="affa">
    <w:name w:val="Нормальный (таблица)"/>
    <w:basedOn w:val="a"/>
    <w:next w:val="a"/>
    <w:uiPriority w:val="99"/>
    <w:qFormat/>
    <w:rsid w:val="00AA5A5A"/>
    <w:pPr>
      <w:widowControl w:val="0"/>
      <w:suppressAutoHyphens w:val="0"/>
      <w:jc w:val="both"/>
    </w:pPr>
    <w:rPr>
      <w:rFonts w:ascii="Arial" w:hAnsi="Arial" w:cs="Arial"/>
      <w:sz w:val="24"/>
      <w:szCs w:val="24"/>
      <w:lang w:eastAsia="ru-RU"/>
    </w:rPr>
  </w:style>
  <w:style w:type="paragraph" w:customStyle="1" w:styleId="affb">
    <w:name w:val="Прижатый влево"/>
    <w:basedOn w:val="a"/>
    <w:next w:val="a"/>
    <w:uiPriority w:val="99"/>
    <w:qFormat/>
    <w:rsid w:val="00AA5A5A"/>
    <w:pPr>
      <w:widowControl w:val="0"/>
      <w:suppressAutoHyphens w:val="0"/>
    </w:pPr>
    <w:rPr>
      <w:rFonts w:ascii="Arial" w:hAnsi="Arial" w:cs="Arial"/>
      <w:sz w:val="24"/>
      <w:szCs w:val="24"/>
      <w:lang w:eastAsia="ru-RU"/>
    </w:rPr>
  </w:style>
  <w:style w:type="paragraph" w:customStyle="1" w:styleId="ConsNormal">
    <w:name w:val="ConsNormal"/>
    <w:uiPriority w:val="99"/>
    <w:qFormat/>
    <w:rsid w:val="00AA5A5A"/>
    <w:pPr>
      <w:widowControl w:val="0"/>
      <w:ind w:right="19772" w:firstLine="720"/>
    </w:pPr>
    <w:rPr>
      <w:rFonts w:ascii="Arial" w:eastAsia="Times New Roman" w:hAnsi="Arial" w:cs="Arial"/>
      <w:szCs w:val="20"/>
    </w:rPr>
  </w:style>
  <w:style w:type="paragraph" w:customStyle="1" w:styleId="affc">
    <w:name w:val="Информация об изменениях документа"/>
    <w:basedOn w:val="aff9"/>
    <w:next w:val="a"/>
    <w:uiPriority w:val="99"/>
    <w:qFormat/>
    <w:rsid w:val="00AA5A5A"/>
    <w:pPr>
      <w:shd w:val="clear" w:color="auto" w:fill="F0F0F0"/>
      <w:spacing w:before="75"/>
    </w:pPr>
    <w:rPr>
      <w:color w:val="353842"/>
      <w:sz w:val="24"/>
      <w:szCs w:val="24"/>
    </w:rPr>
  </w:style>
  <w:style w:type="paragraph" w:customStyle="1" w:styleId="21">
    <w:name w:val="Обычный2"/>
    <w:link w:val="20"/>
    <w:qFormat/>
    <w:rsid w:val="00AA5A5A"/>
    <w:pPr>
      <w:widowControl w:val="0"/>
      <w:snapToGrid w:val="0"/>
      <w:spacing w:line="300" w:lineRule="auto"/>
      <w:ind w:firstLine="720"/>
      <w:jc w:val="both"/>
    </w:pPr>
    <w:rPr>
      <w:rFonts w:ascii="Times New Roman" w:eastAsia="Times New Roman" w:hAnsi="Times New Roman"/>
      <w:sz w:val="24"/>
      <w:szCs w:val="20"/>
    </w:rPr>
  </w:style>
  <w:style w:type="paragraph" w:customStyle="1" w:styleId="310">
    <w:name w:val="Основной текст с отступом 3 Знак1"/>
    <w:basedOn w:val="a"/>
    <w:link w:val="34"/>
    <w:qFormat/>
    <w:rsid w:val="00AA5A5A"/>
    <w:pPr>
      <w:suppressAutoHyphens w:val="0"/>
      <w:spacing w:beforeAutospacing="1" w:afterAutospacing="1"/>
    </w:pPr>
    <w:rPr>
      <w:rFonts w:ascii="Tahoma" w:hAnsi="Tahoma"/>
      <w:lang w:val="en-US" w:eastAsia="en-US"/>
    </w:rPr>
  </w:style>
  <w:style w:type="paragraph" w:styleId="affd">
    <w:name w:val="endnote text"/>
    <w:basedOn w:val="a"/>
    <w:uiPriority w:val="99"/>
    <w:semiHidden/>
    <w:unhideWhenUsed/>
    <w:rsid w:val="00AA5A5A"/>
    <w:pPr>
      <w:suppressAutoHyphens w:val="0"/>
      <w:spacing w:after="200" w:line="276" w:lineRule="auto"/>
    </w:pPr>
    <w:rPr>
      <w:rFonts w:ascii="Calibri" w:eastAsia="Calibri" w:hAnsi="Calibri"/>
      <w:lang w:val="x-none" w:eastAsia="en-US"/>
    </w:rPr>
  </w:style>
  <w:style w:type="paragraph" w:customStyle="1" w:styleId="1a">
    <w:name w:val="Абзац списка1"/>
    <w:basedOn w:val="a"/>
    <w:qFormat/>
    <w:rsid w:val="00AA5A5A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23">
    <w:name w:val="Body Text Indent 2"/>
    <w:basedOn w:val="a"/>
    <w:link w:val="210"/>
    <w:uiPriority w:val="99"/>
    <w:unhideWhenUsed/>
    <w:qFormat/>
    <w:rsid w:val="00AA5A5A"/>
    <w:pPr>
      <w:suppressAutoHyphens w:val="0"/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paragraph" w:customStyle="1" w:styleId="1b">
    <w:name w:val="Основной текст1"/>
    <w:basedOn w:val="a"/>
    <w:qFormat/>
    <w:rsid w:val="00AA5A5A"/>
    <w:pPr>
      <w:widowControl w:val="0"/>
      <w:shd w:val="clear" w:color="auto" w:fill="FFFFFF"/>
      <w:suppressAutoHyphens w:val="0"/>
      <w:spacing w:after="260" w:line="276" w:lineRule="auto"/>
    </w:pPr>
    <w:rPr>
      <w:sz w:val="22"/>
      <w:szCs w:val="22"/>
      <w:lang w:eastAsia="ru-RU"/>
    </w:rPr>
  </w:style>
  <w:style w:type="paragraph" w:customStyle="1" w:styleId="affe">
    <w:name w:val="Другое"/>
    <w:basedOn w:val="a"/>
    <w:qFormat/>
    <w:rsid w:val="00AA5A5A"/>
    <w:pPr>
      <w:widowControl w:val="0"/>
      <w:shd w:val="clear" w:color="auto" w:fill="FFFFFF"/>
      <w:suppressAutoHyphens w:val="0"/>
      <w:jc w:val="center"/>
    </w:pPr>
    <w:rPr>
      <w:sz w:val="22"/>
      <w:szCs w:val="22"/>
      <w:lang w:eastAsia="ru-RU"/>
    </w:rPr>
  </w:style>
  <w:style w:type="paragraph" w:customStyle="1" w:styleId="afff">
    <w:name w:val="Подпись к таблице"/>
    <w:basedOn w:val="a"/>
    <w:qFormat/>
    <w:rsid w:val="00AA5A5A"/>
    <w:pPr>
      <w:widowControl w:val="0"/>
      <w:shd w:val="clear" w:color="auto" w:fill="FFFFFF"/>
      <w:suppressAutoHyphens w:val="0"/>
    </w:pPr>
    <w:rPr>
      <w:b/>
      <w:bCs/>
      <w:sz w:val="22"/>
      <w:szCs w:val="22"/>
      <w:lang w:eastAsia="ru-RU"/>
    </w:rPr>
  </w:style>
  <w:style w:type="paragraph" w:customStyle="1" w:styleId="35">
    <w:name w:val="Стиль3"/>
    <w:basedOn w:val="23"/>
    <w:qFormat/>
    <w:rsid w:val="00AA5A5A"/>
    <w:pPr>
      <w:widowControl w:val="0"/>
      <w:tabs>
        <w:tab w:val="left" w:pos="360"/>
        <w:tab w:val="left" w:pos="767"/>
      </w:tabs>
      <w:spacing w:after="0" w:line="240" w:lineRule="auto"/>
      <w:ind w:left="540"/>
      <w:jc w:val="both"/>
      <w:textAlignment w:val="baseline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1c">
    <w:name w:val="Заголовок1"/>
    <w:basedOn w:val="a"/>
    <w:next w:val="afa"/>
    <w:qFormat/>
    <w:rsid w:val="00AA5A5A"/>
    <w:pPr>
      <w:keepNext/>
      <w:suppressAutoHyphens w:val="0"/>
      <w:spacing w:before="240" w:after="120"/>
    </w:pPr>
    <w:rPr>
      <w:rFonts w:ascii="Liberation Sans" w:eastAsia="Tahoma" w:hAnsi="Liberation Sans" w:cs="Noto Sans Devanagari"/>
      <w:sz w:val="28"/>
      <w:szCs w:val="28"/>
      <w:lang w:eastAsia="ru-RU"/>
    </w:rPr>
  </w:style>
  <w:style w:type="paragraph" w:styleId="1d">
    <w:name w:val="index 1"/>
    <w:basedOn w:val="a"/>
    <w:next w:val="a"/>
    <w:autoRedefine/>
    <w:uiPriority w:val="99"/>
    <w:semiHidden/>
    <w:unhideWhenUsed/>
    <w:qFormat/>
    <w:rsid w:val="00AA5A5A"/>
    <w:pPr>
      <w:suppressAutoHyphens w:val="0"/>
      <w:ind w:left="240" w:hanging="240"/>
    </w:pPr>
    <w:rPr>
      <w:rFonts w:ascii="Times New Roman CYR" w:hAnsi="Times New Roman CYR"/>
      <w:sz w:val="24"/>
      <w:szCs w:val="24"/>
      <w:lang w:eastAsia="ru-RU"/>
    </w:rPr>
  </w:style>
  <w:style w:type="paragraph" w:customStyle="1" w:styleId="ConsPlusNonformat">
    <w:name w:val="ConsPlusNonformat"/>
    <w:qFormat/>
    <w:rsid w:val="00AA5A5A"/>
    <w:rPr>
      <w:rFonts w:ascii="Courier New" w:hAnsi="Courier New" w:cs="Courier New"/>
      <w:sz w:val="24"/>
      <w:szCs w:val="20"/>
    </w:rPr>
  </w:style>
  <w:style w:type="paragraph" w:customStyle="1" w:styleId="210">
    <w:name w:val="Основной текст с отступом 2 Знак1"/>
    <w:basedOn w:val="a"/>
    <w:link w:val="23"/>
    <w:qFormat/>
    <w:rsid w:val="00AA5A5A"/>
    <w:pPr>
      <w:suppressAutoHyphens w:val="0"/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paragraph" w:customStyle="1" w:styleId="afff0">
    <w:name w:val="Содержимое врезки"/>
    <w:basedOn w:val="a"/>
    <w:qFormat/>
    <w:rsid w:val="00AA5A5A"/>
    <w:pPr>
      <w:suppressAutoHyphens w:val="0"/>
    </w:pPr>
    <w:rPr>
      <w:rFonts w:ascii="Times New Roman CYR" w:hAnsi="Times New Roman CYR"/>
      <w:sz w:val="24"/>
      <w:szCs w:val="24"/>
      <w:lang w:eastAsia="ru-RU"/>
    </w:rPr>
  </w:style>
  <w:style w:type="paragraph" w:styleId="HTML0">
    <w:name w:val="HTML Preformatted"/>
    <w:basedOn w:val="a"/>
    <w:uiPriority w:val="99"/>
    <w:unhideWhenUsed/>
    <w:qFormat/>
    <w:rsid w:val="00AA5A5A"/>
    <w:pPr>
      <w:suppressAutoHyphens w:val="0"/>
      <w:spacing w:after="200" w:line="276" w:lineRule="auto"/>
    </w:pPr>
    <w:rPr>
      <w:rFonts w:ascii="Courier New" w:eastAsia="Calibri" w:hAnsi="Courier New" w:cs="Courier New"/>
      <w:lang w:eastAsia="en-US"/>
    </w:rPr>
  </w:style>
  <w:style w:type="paragraph" w:customStyle="1" w:styleId="24">
    <w:name w:val="Абзац списка2"/>
    <w:basedOn w:val="a"/>
    <w:qFormat/>
    <w:rsid w:val="00806570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numbering" w:customStyle="1" w:styleId="1e">
    <w:name w:val="Нет списка1"/>
    <w:uiPriority w:val="99"/>
    <w:semiHidden/>
    <w:unhideWhenUsed/>
    <w:qFormat/>
    <w:rsid w:val="00AA5A5A"/>
  </w:style>
  <w:style w:type="numbering" w:customStyle="1" w:styleId="110">
    <w:name w:val="Нет списка11"/>
    <w:uiPriority w:val="99"/>
    <w:semiHidden/>
    <w:unhideWhenUsed/>
    <w:qFormat/>
    <w:rsid w:val="00AA5A5A"/>
  </w:style>
  <w:style w:type="numbering" w:customStyle="1" w:styleId="25">
    <w:name w:val="Нет списка2"/>
    <w:uiPriority w:val="99"/>
    <w:semiHidden/>
    <w:unhideWhenUsed/>
    <w:qFormat/>
    <w:rsid w:val="00AA5A5A"/>
  </w:style>
  <w:style w:type="numbering" w:customStyle="1" w:styleId="111">
    <w:name w:val="Нет списка111"/>
    <w:uiPriority w:val="99"/>
    <w:semiHidden/>
    <w:unhideWhenUsed/>
    <w:qFormat/>
    <w:rsid w:val="00AA5A5A"/>
  </w:style>
  <w:style w:type="numbering" w:customStyle="1" w:styleId="36">
    <w:name w:val="Нет списка3"/>
    <w:uiPriority w:val="99"/>
    <w:semiHidden/>
    <w:unhideWhenUsed/>
    <w:qFormat/>
    <w:rsid w:val="00AA5A5A"/>
  </w:style>
  <w:style w:type="numbering" w:customStyle="1" w:styleId="1f">
    <w:name w:val="Стиль1"/>
    <w:uiPriority w:val="99"/>
    <w:qFormat/>
    <w:rsid w:val="00AA5A5A"/>
  </w:style>
  <w:style w:type="table" w:styleId="afff1">
    <w:name w:val="Table Grid"/>
    <w:basedOn w:val="a1"/>
    <w:uiPriority w:val="59"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Table Web 1"/>
    <w:basedOn w:val="a1"/>
    <w:semiHidden/>
    <w:unhideWhenUsed/>
    <w:rsid w:val="00AA5A5A"/>
    <w:rPr>
      <w:szCs w:val="20"/>
    </w:rPr>
    <w:tblPr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semiHidden/>
    <w:unhideWhenUsed/>
    <w:rsid w:val="00AA5A5A"/>
    <w:rPr>
      <w:szCs w:val="20"/>
    </w:rPr>
    <w:tblPr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f0">
    <w:name w:val="Сетка таблицы1"/>
    <w:basedOn w:val="a1"/>
    <w:uiPriority w:val="59"/>
    <w:rsid w:val="00AA5A5A"/>
    <w:rPr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">
    <w:name w:val="Сетка таблицы11"/>
    <w:basedOn w:val="a1"/>
    <w:uiPriority w:val="59"/>
    <w:rsid w:val="00AA5A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"/>
    <w:basedOn w:val="a1"/>
    <w:uiPriority w:val="59"/>
    <w:rsid w:val="00AA5A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">
    <w:name w:val="Веб-таблица 11"/>
    <w:basedOn w:val="a1"/>
    <w:semiHidden/>
    <w:unhideWhenUsed/>
    <w:rsid w:val="00AA5A5A"/>
    <w:rPr>
      <w:szCs w:val="20"/>
    </w:rPr>
    <w:tblPr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">
    <w:name w:val="Веб-таблица 21"/>
    <w:basedOn w:val="a1"/>
    <w:semiHidden/>
    <w:unhideWhenUsed/>
    <w:rsid w:val="00AA5A5A"/>
    <w:rPr>
      <w:szCs w:val="20"/>
    </w:rPr>
    <w:tblPr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7">
    <w:name w:val="Сетка таблицы3"/>
    <w:basedOn w:val="a1"/>
    <w:uiPriority w:val="59"/>
    <w:rsid w:val="00AA5A5A"/>
    <w:rPr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Сетка таблицы21"/>
    <w:basedOn w:val="a1"/>
    <w:uiPriority w:val="59"/>
    <w:rsid w:val="00AA5A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uiPriority w:val="59"/>
    <w:rsid w:val="00AA5A5A"/>
    <w:rPr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uiPriority w:val="59"/>
    <w:rsid w:val="00AA5A5A"/>
    <w:rPr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basedOn w:val="a1"/>
    <w:uiPriority w:val="59"/>
    <w:rsid w:val="00AA5A5A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0">
    <w:name w:val="Сетка таблицы6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0">
    <w:name w:val="Сетка таблицы19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Сетка таблицы20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0">
    <w:name w:val="Сетка таблицы24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0">
    <w:name w:val="Сетка таблицы25"/>
    <w:basedOn w:val="a1"/>
    <w:uiPriority w:val="59"/>
    <w:rsid w:val="00806570"/>
    <w:rPr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0">
    <w:name w:val="Сетка таблицы26"/>
    <w:basedOn w:val="a1"/>
    <w:uiPriority w:val="59"/>
    <w:rsid w:val="00806570"/>
    <w:rPr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index heading" w:uiPriority="0" w:qFormat="1"/>
    <w:lsdException w:name="caption" w:locked="1" w:uiPriority="0" w:qFormat="1"/>
    <w:lsdException w:name="footnote reference" w:uiPriority="0" w:qFormat="1"/>
    <w:lsdException w:name="page number" w:uiPriority="0"/>
    <w:lsdException w:name="List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uiPriority="0"/>
    <w:lsdException w:name="Subtitle" w:locked="1" w:semiHidden="0" w:uiPriority="0" w:unhideWhenUsed="0" w:qFormat="1"/>
    <w:lsdException w:name="Body Text 2" w:uiPriority="0"/>
    <w:lsdException w:name="Body Text 3" w:uiPriority="0"/>
    <w:lsdException w:name="Body Text Indent 3" w:uiPriority="0"/>
    <w:lsdException w:name="Block Text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Web 1" w:uiPriority="0"/>
    <w:lsdException w:name="Table Web 2" w:uiPriority="0"/>
    <w:lsdException w:name="Balloon Text" w:qFormat="1"/>
    <w:lsdException w:name="Table Grid" w:locked="1" w:semiHidden="0" w:uiPriority="59" w:unhideWhenUsed="0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83D"/>
    <w:pPr>
      <w:suppressAutoHyphens/>
    </w:pPr>
    <w:rPr>
      <w:rFonts w:ascii="Times New Roman" w:eastAsia="Times New Roman" w:hAnsi="Times New Roman"/>
      <w:szCs w:val="20"/>
      <w:lang w:eastAsia="zh-CN"/>
    </w:rPr>
  </w:style>
  <w:style w:type="paragraph" w:styleId="1">
    <w:name w:val="heading 1"/>
    <w:basedOn w:val="a"/>
    <w:next w:val="a"/>
    <w:link w:val="11"/>
    <w:uiPriority w:val="9"/>
    <w:qFormat/>
    <w:locked/>
    <w:rsid w:val="00673D9D"/>
    <w:pPr>
      <w:suppressAutoHyphens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3">
    <w:name w:val="heading 3"/>
    <w:basedOn w:val="a"/>
    <w:next w:val="a"/>
    <w:semiHidden/>
    <w:unhideWhenUsed/>
    <w:qFormat/>
    <w:locked/>
    <w:rsid w:val="00AA5A5A"/>
    <w:pPr>
      <w:keepNext/>
      <w:suppressAutoHyphens w:val="0"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4">
    <w:name w:val="heading 4"/>
    <w:basedOn w:val="a"/>
    <w:link w:val="40"/>
    <w:uiPriority w:val="9"/>
    <w:semiHidden/>
    <w:unhideWhenUsed/>
    <w:qFormat/>
    <w:locked/>
    <w:rsid w:val="00AA5A5A"/>
    <w:pPr>
      <w:suppressAutoHyphens w:val="0"/>
      <w:spacing w:beforeAutospacing="1" w:afterAutospacing="1"/>
      <w:outlineLvl w:val="3"/>
    </w:pPr>
    <w:rPr>
      <w:b/>
      <w:b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sPlusNormal">
    <w:name w:val="ConsPlusNormal Знак"/>
    <w:link w:val="ConsPlusNormal"/>
    <w:qFormat/>
    <w:locked/>
    <w:rsid w:val="002A7C70"/>
    <w:rPr>
      <w:rFonts w:ascii="Arial" w:hAnsi="Arial" w:cs="Arial"/>
      <w:sz w:val="22"/>
      <w:szCs w:val="22"/>
      <w:lang w:eastAsia="ru-RU"/>
    </w:rPr>
  </w:style>
  <w:style w:type="character" w:customStyle="1" w:styleId="-">
    <w:name w:val="Интернет-ссылка"/>
    <w:uiPriority w:val="99"/>
    <w:unhideWhenUsed/>
    <w:rsid w:val="00AA5A5A"/>
    <w:rPr>
      <w:color w:val="0000FF"/>
      <w:u w:val="single"/>
    </w:rPr>
  </w:style>
  <w:style w:type="character" w:customStyle="1" w:styleId="a3">
    <w:name w:val="Обычный (веб) Знак"/>
    <w:uiPriority w:val="99"/>
    <w:qFormat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9F4FF3"/>
    <w:rPr>
      <w:b/>
      <w:bCs/>
    </w:rPr>
  </w:style>
  <w:style w:type="character" w:customStyle="1" w:styleId="a5">
    <w:name w:val="Верхний колонтитул Знак"/>
    <w:basedOn w:val="a0"/>
    <w:uiPriority w:val="99"/>
    <w:qFormat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6">
    <w:name w:val="Нижний колонтитул Знак"/>
    <w:basedOn w:val="a0"/>
    <w:uiPriority w:val="99"/>
    <w:qFormat/>
    <w:rsid w:val="0047282B"/>
    <w:rPr>
      <w:rFonts w:ascii="Times New Roman" w:eastAsia="Times New Roman" w:hAnsi="Times New Roman"/>
      <w:sz w:val="20"/>
      <w:szCs w:val="20"/>
      <w:lang w:eastAsia="zh-CN"/>
    </w:rPr>
  </w:style>
  <w:style w:type="character" w:customStyle="1" w:styleId="a7">
    <w:name w:val="Текст выноски Знак"/>
    <w:basedOn w:val="a0"/>
    <w:uiPriority w:val="99"/>
    <w:semiHidden/>
    <w:qFormat/>
    <w:rsid w:val="00893129"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11">
    <w:name w:val="Заголовок 1 Знак1"/>
    <w:link w:val="1"/>
    <w:uiPriority w:val="99"/>
    <w:qFormat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qFormat/>
    <w:rsid w:val="00444250"/>
  </w:style>
  <w:style w:type="character" w:customStyle="1" w:styleId="a9">
    <w:name w:val="Текст сноски Знак"/>
    <w:basedOn w:val="a0"/>
    <w:uiPriority w:val="99"/>
    <w:qFormat/>
    <w:rsid w:val="00444250"/>
    <w:rPr>
      <w:rFonts w:ascii="Times New Roman" w:eastAsia="Times New Roman" w:hAnsi="Times New Roman"/>
      <w:sz w:val="28"/>
      <w:szCs w:val="24"/>
    </w:rPr>
  </w:style>
  <w:style w:type="character" w:customStyle="1" w:styleId="aa">
    <w:name w:val="Привязка сноски"/>
    <w:rsid w:val="00AA5A5A"/>
    <w:rPr>
      <w:vertAlign w:val="superscript"/>
    </w:rPr>
  </w:style>
  <w:style w:type="character" w:customStyle="1" w:styleId="FootnoteCharacters">
    <w:name w:val="Footnote Characters"/>
    <w:semiHidden/>
    <w:unhideWhenUsed/>
    <w:qFormat/>
    <w:rsid w:val="00AA5A5A"/>
    <w:rPr>
      <w:vertAlign w:val="superscript"/>
    </w:rPr>
  </w:style>
  <w:style w:type="character" w:customStyle="1" w:styleId="ab">
    <w:name w:val="Основной текст с отступом Знак"/>
    <w:basedOn w:val="a0"/>
    <w:qFormat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qFormat/>
    <w:rsid w:val="00444250"/>
    <w:rPr>
      <w:rFonts w:ascii="Times New Roman" w:eastAsia="Times New Roman" w:hAnsi="Times New Roman" w:cs="Times New Roman"/>
      <w:color w:val="000000"/>
      <w:spacing w:val="0"/>
      <w:w w:val="100"/>
      <w:sz w:val="22"/>
      <w:szCs w:val="22"/>
      <w:shd w:val="clear" w:color="auto" w:fill="FFFFFF"/>
      <w:lang w:val="ru-RU" w:eastAsia="ru-RU" w:bidi="ru-RU"/>
    </w:rPr>
  </w:style>
  <w:style w:type="character" w:customStyle="1" w:styleId="ac">
    <w:name w:val="Основной текст_"/>
    <w:basedOn w:val="a0"/>
    <w:link w:val="6"/>
    <w:qFormat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uiPriority w:val="9"/>
    <w:qFormat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character" w:styleId="ad">
    <w:name w:val="FollowedHyperlink"/>
    <w:basedOn w:val="a0"/>
    <w:uiPriority w:val="99"/>
    <w:semiHidden/>
    <w:unhideWhenUsed/>
    <w:qFormat/>
    <w:rsid w:val="00A77456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semiHidden/>
    <w:qFormat/>
    <w:rsid w:val="00AA5A5A"/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semiHidden/>
    <w:qFormat/>
    <w:rsid w:val="00AA5A5A"/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ae">
    <w:name w:val="Основной текст Знак"/>
    <w:basedOn w:val="a0"/>
    <w:qFormat/>
    <w:rsid w:val="00AA5A5A"/>
    <w:rPr>
      <w:rFonts w:ascii="Arial" w:eastAsia="Times New Roman" w:hAnsi="Arial"/>
      <w:sz w:val="24"/>
      <w:szCs w:val="24"/>
      <w:lang w:val="x-none"/>
    </w:rPr>
  </w:style>
  <w:style w:type="character" w:customStyle="1" w:styleId="2">
    <w:name w:val="Основной текст 2 Знак"/>
    <w:basedOn w:val="a0"/>
    <w:link w:val="2"/>
    <w:semiHidden/>
    <w:qFormat/>
    <w:rsid w:val="00AA5A5A"/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31">
    <w:name w:val="Основной текст 3 Знак"/>
    <w:basedOn w:val="a0"/>
    <w:link w:val="32"/>
    <w:semiHidden/>
    <w:qFormat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3">
    <w:name w:val="Основной текст с отступом 3 Знак"/>
    <w:basedOn w:val="a0"/>
    <w:link w:val="33"/>
    <w:semiHidden/>
    <w:qFormat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af">
    <w:name w:val="Гипертекстовая ссылка"/>
    <w:uiPriority w:val="99"/>
    <w:qFormat/>
    <w:rsid w:val="00AA5A5A"/>
    <w:rPr>
      <w:b/>
      <w:bCs/>
      <w:color w:val="106BBE"/>
    </w:rPr>
  </w:style>
  <w:style w:type="character" w:customStyle="1" w:styleId="link">
    <w:name w:val="link"/>
    <w:qFormat/>
    <w:rsid w:val="00AA5A5A"/>
    <w:rPr>
      <w:strike w:val="0"/>
      <w:dstrike w:val="0"/>
      <w:u w:val="none"/>
      <w:effect w:val="none"/>
    </w:rPr>
  </w:style>
  <w:style w:type="character" w:customStyle="1" w:styleId="apple-converted-space">
    <w:name w:val="apple-converted-space"/>
    <w:qFormat/>
    <w:rsid w:val="00AA5A5A"/>
  </w:style>
  <w:style w:type="character" w:customStyle="1" w:styleId="af0">
    <w:name w:val="Текст концевой сноски Знак"/>
    <w:basedOn w:val="a0"/>
    <w:uiPriority w:val="99"/>
    <w:semiHidden/>
    <w:qFormat/>
    <w:rsid w:val="00AA5A5A"/>
    <w:rPr>
      <w:sz w:val="20"/>
      <w:szCs w:val="20"/>
      <w:lang w:val="x-none" w:eastAsia="en-US"/>
    </w:rPr>
  </w:style>
  <w:style w:type="character" w:customStyle="1" w:styleId="af1">
    <w:name w:val="Привязка концевой сноски"/>
    <w:rsid w:val="00AA5A5A"/>
    <w:rPr>
      <w:vertAlign w:val="superscript"/>
    </w:rPr>
  </w:style>
  <w:style w:type="character" w:customStyle="1" w:styleId="EndnoteCharacters">
    <w:name w:val="Endnote Characters"/>
    <w:uiPriority w:val="99"/>
    <w:semiHidden/>
    <w:unhideWhenUsed/>
    <w:qFormat/>
    <w:rsid w:val="00AA5A5A"/>
    <w:rPr>
      <w:vertAlign w:val="superscript"/>
    </w:rPr>
  </w:style>
  <w:style w:type="character" w:customStyle="1" w:styleId="20">
    <w:name w:val="Основной текст с отступом 2 Знак"/>
    <w:basedOn w:val="a0"/>
    <w:link w:val="21"/>
    <w:uiPriority w:val="99"/>
    <w:qFormat/>
    <w:rsid w:val="00AA5A5A"/>
    <w:rPr>
      <w:lang w:eastAsia="en-US"/>
    </w:rPr>
  </w:style>
  <w:style w:type="character" w:customStyle="1" w:styleId="af2">
    <w:name w:val="Абзац списка Знак"/>
    <w:uiPriority w:val="34"/>
    <w:qFormat/>
    <w:locked/>
    <w:rsid w:val="00AA5A5A"/>
    <w:rPr>
      <w:rFonts w:ascii="Times New Roman" w:eastAsia="Times New Roman" w:hAnsi="Times New Roman"/>
      <w:sz w:val="20"/>
      <w:szCs w:val="20"/>
      <w:lang w:eastAsia="zh-CN"/>
    </w:rPr>
  </w:style>
  <w:style w:type="character" w:customStyle="1" w:styleId="af3">
    <w:name w:val="Другое_"/>
    <w:qFormat/>
    <w:rsid w:val="00AA5A5A"/>
    <w:rPr>
      <w:rFonts w:ascii="Times New Roman" w:eastAsia="Times New Roman" w:hAnsi="Times New Roman"/>
      <w:shd w:val="clear" w:color="auto" w:fill="FFFFFF"/>
    </w:rPr>
  </w:style>
  <w:style w:type="character" w:customStyle="1" w:styleId="af4">
    <w:name w:val="Подпись к таблице_"/>
    <w:qFormat/>
    <w:rsid w:val="00AA5A5A"/>
    <w:rPr>
      <w:rFonts w:ascii="Times New Roman" w:eastAsia="Times New Roman" w:hAnsi="Times New Roman"/>
      <w:shd w:val="clear" w:color="auto" w:fill="FFFFFF"/>
    </w:rPr>
  </w:style>
  <w:style w:type="character" w:customStyle="1" w:styleId="12">
    <w:name w:val="Текст сноски Знак1"/>
    <w:qFormat/>
    <w:locked/>
    <w:rsid w:val="00AA5A5A"/>
    <w:rPr>
      <w:rFonts w:ascii="Times New Roman" w:eastAsia="Times New Roman" w:hAnsi="Times New Roman"/>
    </w:rPr>
  </w:style>
  <w:style w:type="character" w:styleId="af5">
    <w:name w:val="Intense Emphasis"/>
    <w:uiPriority w:val="21"/>
    <w:qFormat/>
    <w:rsid w:val="00AA5A5A"/>
    <w:rPr>
      <w:b/>
      <w:bCs/>
      <w:i/>
      <w:iCs/>
      <w:color w:val="4F81BD"/>
    </w:rPr>
  </w:style>
  <w:style w:type="character" w:customStyle="1" w:styleId="af6">
    <w:name w:val="Символ сноски"/>
    <w:qFormat/>
    <w:rsid w:val="00AA5A5A"/>
  </w:style>
  <w:style w:type="character" w:styleId="af7">
    <w:name w:val="Placeholder Text"/>
    <w:uiPriority w:val="99"/>
    <w:semiHidden/>
    <w:qFormat/>
    <w:rsid w:val="00AA5A5A"/>
    <w:rPr>
      <w:color w:val="808080"/>
    </w:rPr>
  </w:style>
  <w:style w:type="character" w:customStyle="1" w:styleId="FontStyle17">
    <w:name w:val="Font Style17"/>
    <w:uiPriority w:val="99"/>
    <w:qFormat/>
    <w:rsid w:val="00AA5A5A"/>
    <w:rPr>
      <w:rFonts w:ascii="Times New Roman" w:hAnsi="Times New Roman" w:cs="Times New Roman"/>
      <w:sz w:val="26"/>
      <w:szCs w:val="26"/>
    </w:rPr>
  </w:style>
  <w:style w:type="character" w:customStyle="1" w:styleId="ListLabel1">
    <w:name w:val="ListLabel 1"/>
    <w:qFormat/>
    <w:rsid w:val="00AA5A5A"/>
    <w:rPr>
      <w:rFonts w:ascii="Times New Roman" w:hAnsi="Times New Roman" w:cs="Times New Roman"/>
      <w:b/>
    </w:rPr>
  </w:style>
  <w:style w:type="character" w:customStyle="1" w:styleId="ListLabel2">
    <w:name w:val="ListLabel 2"/>
    <w:qFormat/>
    <w:rsid w:val="00AA5A5A"/>
    <w:rPr>
      <w:i w:val="0"/>
      <w:color w:val="000000"/>
    </w:rPr>
  </w:style>
  <w:style w:type="character" w:customStyle="1" w:styleId="ListLabel3">
    <w:name w:val="ListLabel 3"/>
    <w:qFormat/>
    <w:rsid w:val="00AA5A5A"/>
    <w:rPr>
      <w:color w:val="000000"/>
    </w:rPr>
  </w:style>
  <w:style w:type="character" w:customStyle="1" w:styleId="ListLabel4">
    <w:name w:val="ListLabel 4"/>
    <w:qFormat/>
    <w:rsid w:val="00AA5A5A"/>
    <w:rPr>
      <w:color w:val="000000"/>
    </w:rPr>
  </w:style>
  <w:style w:type="character" w:customStyle="1" w:styleId="ListLabel5">
    <w:name w:val="ListLabel 5"/>
    <w:qFormat/>
    <w:rsid w:val="00AA5A5A"/>
    <w:rPr>
      <w:color w:val="000000"/>
    </w:rPr>
  </w:style>
  <w:style w:type="character" w:customStyle="1" w:styleId="ListLabel6">
    <w:name w:val="ListLabel 6"/>
    <w:qFormat/>
    <w:rsid w:val="00AA5A5A"/>
    <w:rPr>
      <w:color w:val="000000"/>
    </w:rPr>
  </w:style>
  <w:style w:type="character" w:customStyle="1" w:styleId="ListLabel7">
    <w:name w:val="ListLabel 7"/>
    <w:qFormat/>
    <w:rsid w:val="00AA5A5A"/>
    <w:rPr>
      <w:color w:val="000000"/>
    </w:rPr>
  </w:style>
  <w:style w:type="character" w:customStyle="1" w:styleId="ListLabel8">
    <w:name w:val="ListLabel 8"/>
    <w:qFormat/>
    <w:rsid w:val="00AA5A5A"/>
    <w:rPr>
      <w:color w:val="000000"/>
    </w:rPr>
  </w:style>
  <w:style w:type="character" w:customStyle="1" w:styleId="ListLabel9">
    <w:name w:val="ListLabel 9"/>
    <w:qFormat/>
    <w:rsid w:val="00AA5A5A"/>
    <w:rPr>
      <w:color w:val="000000"/>
    </w:rPr>
  </w:style>
  <w:style w:type="character" w:customStyle="1" w:styleId="ListLabel10">
    <w:name w:val="ListLabel 10"/>
    <w:qFormat/>
    <w:rsid w:val="00AA5A5A"/>
    <w:rPr>
      <w:b/>
    </w:rPr>
  </w:style>
  <w:style w:type="character" w:customStyle="1" w:styleId="ListLabel11">
    <w:name w:val="ListLabel 11"/>
    <w:qFormat/>
    <w:rsid w:val="00AA5A5A"/>
    <w:rPr>
      <w:b/>
      <w:color w:val="000000"/>
    </w:rPr>
  </w:style>
  <w:style w:type="character" w:customStyle="1" w:styleId="ListLabel12">
    <w:name w:val="ListLabel 12"/>
    <w:qFormat/>
    <w:rsid w:val="00AA5A5A"/>
    <w:rPr>
      <w:rFonts w:ascii="Times New Roman" w:hAnsi="Times New Roman"/>
      <w:u w:val="none"/>
    </w:rPr>
  </w:style>
  <w:style w:type="character" w:customStyle="1" w:styleId="ListLabel13">
    <w:name w:val="ListLabel 13"/>
    <w:qFormat/>
    <w:rsid w:val="00AA5A5A"/>
    <w:rPr>
      <w:rFonts w:cs="Courier New"/>
    </w:rPr>
  </w:style>
  <w:style w:type="character" w:customStyle="1" w:styleId="ListLabel14">
    <w:name w:val="ListLabel 14"/>
    <w:qFormat/>
    <w:rsid w:val="00AA5A5A"/>
    <w:rPr>
      <w:rFonts w:cs="Courier New"/>
    </w:rPr>
  </w:style>
  <w:style w:type="character" w:customStyle="1" w:styleId="ListLabel15">
    <w:name w:val="ListLabel 15"/>
    <w:qFormat/>
    <w:rsid w:val="00AA5A5A"/>
    <w:rPr>
      <w:rFonts w:cs="Courier New"/>
    </w:rPr>
  </w:style>
  <w:style w:type="character" w:customStyle="1" w:styleId="af8">
    <w:name w:val="Символ концевой сноски"/>
    <w:qFormat/>
    <w:rsid w:val="00AA5A5A"/>
  </w:style>
  <w:style w:type="character" w:customStyle="1" w:styleId="ListLabel16">
    <w:name w:val="ListLabel 16"/>
    <w:qFormat/>
    <w:rsid w:val="00AA5A5A"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sid w:val="00AA5A5A"/>
    <w:rPr>
      <w:i w:val="0"/>
      <w:color w:val="000000"/>
    </w:rPr>
  </w:style>
  <w:style w:type="character" w:customStyle="1" w:styleId="ListLabel18">
    <w:name w:val="ListLabel 18"/>
    <w:qFormat/>
    <w:rsid w:val="00AA5A5A"/>
    <w:rPr>
      <w:color w:val="000000"/>
    </w:rPr>
  </w:style>
  <w:style w:type="character" w:customStyle="1" w:styleId="ListLabel19">
    <w:name w:val="ListLabel 19"/>
    <w:qFormat/>
    <w:rsid w:val="00AA5A5A"/>
    <w:rPr>
      <w:color w:val="000000"/>
    </w:rPr>
  </w:style>
  <w:style w:type="character" w:customStyle="1" w:styleId="ListLabel20">
    <w:name w:val="ListLabel 20"/>
    <w:qFormat/>
    <w:rsid w:val="00AA5A5A"/>
    <w:rPr>
      <w:color w:val="000000"/>
    </w:rPr>
  </w:style>
  <w:style w:type="character" w:customStyle="1" w:styleId="ListLabel21">
    <w:name w:val="ListLabel 21"/>
    <w:qFormat/>
    <w:rsid w:val="00AA5A5A"/>
    <w:rPr>
      <w:color w:val="000000"/>
    </w:rPr>
  </w:style>
  <w:style w:type="character" w:customStyle="1" w:styleId="ListLabel22">
    <w:name w:val="ListLabel 22"/>
    <w:qFormat/>
    <w:rsid w:val="00AA5A5A"/>
    <w:rPr>
      <w:color w:val="000000"/>
    </w:rPr>
  </w:style>
  <w:style w:type="character" w:customStyle="1" w:styleId="ListLabel23">
    <w:name w:val="ListLabel 23"/>
    <w:qFormat/>
    <w:rsid w:val="00AA5A5A"/>
    <w:rPr>
      <w:color w:val="000000"/>
    </w:rPr>
  </w:style>
  <w:style w:type="character" w:customStyle="1" w:styleId="ListLabel24">
    <w:name w:val="ListLabel 24"/>
    <w:qFormat/>
    <w:rsid w:val="00AA5A5A"/>
    <w:rPr>
      <w:color w:val="000000"/>
    </w:rPr>
  </w:style>
  <w:style w:type="character" w:customStyle="1" w:styleId="ListLabel25">
    <w:name w:val="ListLabel 25"/>
    <w:qFormat/>
    <w:rsid w:val="00AA5A5A"/>
    <w:rPr>
      <w:b/>
    </w:rPr>
  </w:style>
  <w:style w:type="character" w:customStyle="1" w:styleId="ListLabel26">
    <w:name w:val="ListLabel 26"/>
    <w:qFormat/>
    <w:rsid w:val="00AA5A5A"/>
    <w:rPr>
      <w:rFonts w:ascii="Times New Roman" w:hAnsi="Times New Roman"/>
      <w:u w:val="none"/>
    </w:rPr>
  </w:style>
  <w:style w:type="character" w:customStyle="1" w:styleId="ListLabel27">
    <w:name w:val="ListLabel 27"/>
    <w:qFormat/>
    <w:rsid w:val="00AA5A5A"/>
    <w:rPr>
      <w:rFonts w:ascii="Times New Roman" w:hAnsi="Times New Roman" w:cs="Times New Roman"/>
      <w:b/>
    </w:rPr>
  </w:style>
  <w:style w:type="character" w:customStyle="1" w:styleId="ListLabel28">
    <w:name w:val="ListLabel 28"/>
    <w:qFormat/>
    <w:rsid w:val="00AA5A5A"/>
    <w:rPr>
      <w:i w:val="0"/>
      <w:color w:val="000000"/>
    </w:rPr>
  </w:style>
  <w:style w:type="character" w:customStyle="1" w:styleId="ListLabel29">
    <w:name w:val="ListLabel 29"/>
    <w:qFormat/>
    <w:rsid w:val="00AA5A5A"/>
    <w:rPr>
      <w:color w:val="000000"/>
    </w:rPr>
  </w:style>
  <w:style w:type="character" w:customStyle="1" w:styleId="ListLabel30">
    <w:name w:val="ListLabel 30"/>
    <w:qFormat/>
    <w:rsid w:val="00AA5A5A"/>
    <w:rPr>
      <w:color w:val="000000"/>
    </w:rPr>
  </w:style>
  <w:style w:type="character" w:customStyle="1" w:styleId="ListLabel31">
    <w:name w:val="ListLabel 31"/>
    <w:qFormat/>
    <w:rsid w:val="00AA5A5A"/>
    <w:rPr>
      <w:color w:val="000000"/>
    </w:rPr>
  </w:style>
  <w:style w:type="character" w:customStyle="1" w:styleId="ListLabel32">
    <w:name w:val="ListLabel 32"/>
    <w:qFormat/>
    <w:rsid w:val="00AA5A5A"/>
    <w:rPr>
      <w:color w:val="000000"/>
    </w:rPr>
  </w:style>
  <w:style w:type="character" w:customStyle="1" w:styleId="ListLabel33">
    <w:name w:val="ListLabel 33"/>
    <w:qFormat/>
    <w:rsid w:val="00AA5A5A"/>
    <w:rPr>
      <w:color w:val="000000"/>
    </w:rPr>
  </w:style>
  <w:style w:type="character" w:customStyle="1" w:styleId="ListLabel34">
    <w:name w:val="ListLabel 34"/>
    <w:qFormat/>
    <w:rsid w:val="00AA5A5A"/>
    <w:rPr>
      <w:color w:val="000000"/>
    </w:rPr>
  </w:style>
  <w:style w:type="character" w:customStyle="1" w:styleId="ListLabel35">
    <w:name w:val="ListLabel 35"/>
    <w:qFormat/>
    <w:rsid w:val="00AA5A5A"/>
    <w:rPr>
      <w:color w:val="000000"/>
    </w:rPr>
  </w:style>
  <w:style w:type="character" w:customStyle="1" w:styleId="ListLabel36">
    <w:name w:val="ListLabel 36"/>
    <w:qFormat/>
    <w:rsid w:val="00AA5A5A"/>
    <w:rPr>
      <w:b/>
    </w:rPr>
  </w:style>
  <w:style w:type="character" w:customStyle="1" w:styleId="ListLabel37">
    <w:name w:val="ListLabel 37"/>
    <w:qFormat/>
    <w:rsid w:val="00AA5A5A"/>
    <w:rPr>
      <w:rFonts w:ascii="Times New Roman" w:hAnsi="Times New Roman"/>
      <w:u w:val="none"/>
    </w:rPr>
  </w:style>
  <w:style w:type="character" w:customStyle="1" w:styleId="ListLabel38">
    <w:name w:val="ListLabel 38"/>
    <w:qFormat/>
    <w:rsid w:val="00AA5A5A"/>
    <w:rPr>
      <w:rFonts w:cs="Times New Roman"/>
      <w:b/>
    </w:rPr>
  </w:style>
  <w:style w:type="character" w:customStyle="1" w:styleId="ListLabel39">
    <w:name w:val="ListLabel 39"/>
    <w:qFormat/>
    <w:rsid w:val="00AA5A5A"/>
    <w:rPr>
      <w:i w:val="0"/>
      <w:color w:val="000000"/>
    </w:rPr>
  </w:style>
  <w:style w:type="character" w:customStyle="1" w:styleId="ListLabel40">
    <w:name w:val="ListLabel 40"/>
    <w:qFormat/>
    <w:rsid w:val="00AA5A5A"/>
    <w:rPr>
      <w:color w:val="000000"/>
    </w:rPr>
  </w:style>
  <w:style w:type="character" w:customStyle="1" w:styleId="ListLabel41">
    <w:name w:val="ListLabel 41"/>
    <w:qFormat/>
    <w:rsid w:val="00AA5A5A"/>
    <w:rPr>
      <w:color w:val="000000"/>
    </w:rPr>
  </w:style>
  <w:style w:type="character" w:customStyle="1" w:styleId="ListLabel42">
    <w:name w:val="ListLabel 42"/>
    <w:qFormat/>
    <w:rsid w:val="00AA5A5A"/>
    <w:rPr>
      <w:color w:val="000000"/>
    </w:rPr>
  </w:style>
  <w:style w:type="character" w:customStyle="1" w:styleId="ListLabel43">
    <w:name w:val="ListLabel 43"/>
    <w:qFormat/>
    <w:rsid w:val="00AA5A5A"/>
    <w:rPr>
      <w:color w:val="000000"/>
    </w:rPr>
  </w:style>
  <w:style w:type="character" w:customStyle="1" w:styleId="ListLabel44">
    <w:name w:val="ListLabel 44"/>
    <w:qFormat/>
    <w:rsid w:val="00AA5A5A"/>
    <w:rPr>
      <w:color w:val="000000"/>
    </w:rPr>
  </w:style>
  <w:style w:type="character" w:customStyle="1" w:styleId="ListLabel45">
    <w:name w:val="ListLabel 45"/>
    <w:qFormat/>
    <w:rsid w:val="00AA5A5A"/>
    <w:rPr>
      <w:color w:val="000000"/>
    </w:rPr>
  </w:style>
  <w:style w:type="character" w:customStyle="1" w:styleId="ListLabel46">
    <w:name w:val="ListLabel 46"/>
    <w:qFormat/>
    <w:rsid w:val="00AA5A5A"/>
    <w:rPr>
      <w:color w:val="000000"/>
    </w:rPr>
  </w:style>
  <w:style w:type="character" w:customStyle="1" w:styleId="ListLabel47">
    <w:name w:val="ListLabel 47"/>
    <w:qFormat/>
    <w:rsid w:val="00AA5A5A"/>
    <w:rPr>
      <w:b/>
    </w:rPr>
  </w:style>
  <w:style w:type="character" w:customStyle="1" w:styleId="ListLabel48">
    <w:name w:val="ListLabel 48"/>
    <w:qFormat/>
    <w:rsid w:val="00AA5A5A"/>
    <w:rPr>
      <w:u w:val="none"/>
    </w:rPr>
  </w:style>
  <w:style w:type="character" w:customStyle="1" w:styleId="13">
    <w:name w:val="Текст выноски Знак1"/>
    <w:uiPriority w:val="99"/>
    <w:semiHidden/>
    <w:qFormat/>
    <w:rsid w:val="00AA5A5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4">
    <w:name w:val="Нижний колонтитул Знак1"/>
    <w:uiPriority w:val="99"/>
    <w:qFormat/>
    <w:rsid w:val="00AA5A5A"/>
    <w:rPr>
      <w:rFonts w:ascii="Times New Roman CYR" w:eastAsia="Times New Roman" w:hAnsi="Times New Roman CYR" w:cs="Times New Roman"/>
      <w:sz w:val="24"/>
      <w:szCs w:val="24"/>
      <w:lang w:eastAsia="ru-RU"/>
    </w:rPr>
  </w:style>
  <w:style w:type="character" w:customStyle="1" w:styleId="15">
    <w:name w:val="Текст концевой сноски Знак1"/>
    <w:uiPriority w:val="99"/>
    <w:semiHidden/>
    <w:qFormat/>
    <w:rsid w:val="00AA5A5A"/>
    <w:rPr>
      <w:rFonts w:ascii="Times New Roman CYR" w:eastAsia="Times New Roman" w:hAnsi="Times New Roman CYR" w:cs="Times New Roman"/>
      <w:szCs w:val="20"/>
      <w:lang w:eastAsia="ru-RU"/>
    </w:rPr>
  </w:style>
  <w:style w:type="character" w:customStyle="1" w:styleId="16">
    <w:name w:val="Основной текст с отступом Знак1"/>
    <w:qFormat/>
    <w:rsid w:val="00AA5A5A"/>
    <w:rPr>
      <w:rFonts w:ascii="Times New Roman" w:eastAsia="Times New Roman" w:hAnsi="Times New Roman"/>
      <w:lang w:eastAsia="ar-SA"/>
    </w:rPr>
  </w:style>
  <w:style w:type="character" w:customStyle="1" w:styleId="HTML">
    <w:name w:val="Стандартный HTML Знак"/>
    <w:basedOn w:val="a0"/>
    <w:link w:val="HTML"/>
    <w:uiPriority w:val="99"/>
    <w:qFormat/>
    <w:rsid w:val="00AA5A5A"/>
    <w:rPr>
      <w:rFonts w:ascii="Courier New" w:hAnsi="Courier New" w:cs="Courier New"/>
      <w:sz w:val="20"/>
      <w:szCs w:val="20"/>
      <w:lang w:eastAsia="en-US"/>
    </w:rPr>
  </w:style>
  <w:style w:type="character" w:customStyle="1" w:styleId="ListLabel49">
    <w:name w:val="ListLabel 49"/>
    <w:qFormat/>
    <w:rPr>
      <w:rFonts w:cs="Times New Roman"/>
    </w:rPr>
  </w:style>
  <w:style w:type="character" w:customStyle="1" w:styleId="ListLabel50">
    <w:name w:val="ListLabel 50"/>
    <w:qFormat/>
    <w:rPr>
      <w:rFonts w:cs="Times New Roman"/>
    </w:rPr>
  </w:style>
  <w:style w:type="character" w:customStyle="1" w:styleId="ListLabel51">
    <w:name w:val="ListLabel 51"/>
    <w:qFormat/>
    <w:rPr>
      <w:rFonts w:cs="Times New Roman"/>
    </w:rPr>
  </w:style>
  <w:style w:type="character" w:customStyle="1" w:styleId="ListLabel52">
    <w:name w:val="ListLabel 52"/>
    <w:qFormat/>
    <w:rPr>
      <w:rFonts w:cs="Times New Roman"/>
    </w:rPr>
  </w:style>
  <w:style w:type="character" w:customStyle="1" w:styleId="ListLabel53">
    <w:name w:val="ListLabel 53"/>
    <w:qFormat/>
    <w:rPr>
      <w:rFonts w:eastAsia="Calibri"/>
      <w:b/>
    </w:rPr>
  </w:style>
  <w:style w:type="character" w:customStyle="1" w:styleId="ListLabel54">
    <w:name w:val="ListLabel 54"/>
    <w:qFormat/>
    <w:rPr>
      <w:rFonts w:eastAsia="Times New Roman" w:cs="Times New Roman"/>
      <w:i w:val="0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  <w:sz w:val="28"/>
      <w:szCs w:val="28"/>
    </w:rPr>
  </w:style>
  <w:style w:type="character" w:customStyle="1" w:styleId="ListLabel57">
    <w:name w:val="ListLabel 57"/>
    <w:qFormat/>
    <w:rPr>
      <w:rFonts w:cs="Times New Roman"/>
      <w:b/>
    </w:rPr>
  </w:style>
  <w:style w:type="character" w:customStyle="1" w:styleId="ListLabel58">
    <w:name w:val="ListLabel 58"/>
    <w:qFormat/>
    <w:rPr>
      <w:rFonts w:eastAsia="Times New Roman" w:cs="Times New Roman"/>
      <w:b w:val="0"/>
      <w:i w:val="0"/>
      <w:color w:val="auto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cs="Times New Roman"/>
    </w:rPr>
  </w:style>
  <w:style w:type="character" w:customStyle="1" w:styleId="ListLabel62">
    <w:name w:val="ListLabel 62"/>
    <w:qFormat/>
    <w:rPr>
      <w:rFonts w:cs="Times New Roman"/>
    </w:rPr>
  </w:style>
  <w:style w:type="character" w:customStyle="1" w:styleId="ListLabel63">
    <w:name w:val="ListLabel 63"/>
    <w:qFormat/>
    <w:rPr>
      <w:rFonts w:cs="Times New Roman"/>
    </w:rPr>
  </w:style>
  <w:style w:type="character" w:customStyle="1" w:styleId="ListLabel64">
    <w:name w:val="ListLabel 64"/>
    <w:qFormat/>
    <w:rPr>
      <w:rFonts w:cs="Times New Roman"/>
      <w:b/>
    </w:rPr>
  </w:style>
  <w:style w:type="character" w:customStyle="1" w:styleId="ListLabel65">
    <w:name w:val="ListLabel 65"/>
    <w:qFormat/>
    <w:rPr>
      <w:color w:val="000000"/>
    </w:rPr>
  </w:style>
  <w:style w:type="character" w:customStyle="1" w:styleId="ListLabel66">
    <w:name w:val="ListLabel 66"/>
    <w:qFormat/>
    <w:rPr>
      <w:color w:val="000000"/>
    </w:rPr>
  </w:style>
  <w:style w:type="character" w:customStyle="1" w:styleId="ListLabel67">
    <w:name w:val="ListLabel 67"/>
    <w:qFormat/>
    <w:rPr>
      <w:color w:val="000000"/>
    </w:rPr>
  </w:style>
  <w:style w:type="character" w:customStyle="1" w:styleId="ListLabel68">
    <w:name w:val="ListLabel 68"/>
    <w:qFormat/>
    <w:rPr>
      <w:color w:val="000000"/>
    </w:rPr>
  </w:style>
  <w:style w:type="character" w:customStyle="1" w:styleId="ListLabel69">
    <w:name w:val="ListLabel 69"/>
    <w:qFormat/>
    <w:rPr>
      <w:color w:val="000000"/>
    </w:rPr>
  </w:style>
  <w:style w:type="character" w:customStyle="1" w:styleId="ListLabel70">
    <w:name w:val="ListLabel 70"/>
    <w:qFormat/>
    <w:rPr>
      <w:color w:val="000000"/>
    </w:rPr>
  </w:style>
  <w:style w:type="character" w:customStyle="1" w:styleId="ListLabel71">
    <w:name w:val="ListLabel 71"/>
    <w:qFormat/>
    <w:rPr>
      <w:color w:val="000000"/>
    </w:rPr>
  </w:style>
  <w:style w:type="character" w:customStyle="1" w:styleId="ListLabel72">
    <w:name w:val="ListLabel 72"/>
    <w:qFormat/>
    <w:rPr>
      <w:color w:val="000000"/>
    </w:rPr>
  </w:style>
  <w:style w:type="character" w:customStyle="1" w:styleId="ListLabel73">
    <w:name w:val="ListLabel 73"/>
    <w:qFormat/>
    <w:rPr>
      <w:rFonts w:cs="Times New Roman"/>
      <w:b/>
    </w:rPr>
  </w:style>
  <w:style w:type="character" w:customStyle="1" w:styleId="ListLabel74">
    <w:name w:val="ListLabel 74"/>
    <w:qFormat/>
    <w:rPr>
      <w:color w:val="000000"/>
    </w:rPr>
  </w:style>
  <w:style w:type="character" w:customStyle="1" w:styleId="ListLabel75">
    <w:name w:val="ListLabel 75"/>
    <w:qFormat/>
    <w:rPr>
      <w:color w:val="000000"/>
    </w:rPr>
  </w:style>
  <w:style w:type="character" w:customStyle="1" w:styleId="ListLabel76">
    <w:name w:val="ListLabel 76"/>
    <w:qFormat/>
    <w:rPr>
      <w:color w:val="000000"/>
    </w:rPr>
  </w:style>
  <w:style w:type="character" w:customStyle="1" w:styleId="ListLabel77">
    <w:name w:val="ListLabel 77"/>
    <w:qFormat/>
    <w:rPr>
      <w:color w:val="000000"/>
    </w:rPr>
  </w:style>
  <w:style w:type="character" w:customStyle="1" w:styleId="ListLabel78">
    <w:name w:val="ListLabel 78"/>
    <w:qFormat/>
    <w:rPr>
      <w:color w:val="000000"/>
    </w:rPr>
  </w:style>
  <w:style w:type="character" w:customStyle="1" w:styleId="ListLabel79">
    <w:name w:val="ListLabel 79"/>
    <w:qFormat/>
    <w:rPr>
      <w:color w:val="000000"/>
    </w:rPr>
  </w:style>
  <w:style w:type="character" w:customStyle="1" w:styleId="ListLabel80">
    <w:name w:val="ListLabel 80"/>
    <w:qFormat/>
    <w:rPr>
      <w:color w:val="000000"/>
    </w:rPr>
  </w:style>
  <w:style w:type="character" w:customStyle="1" w:styleId="ListLabel81">
    <w:name w:val="ListLabel 81"/>
    <w:qFormat/>
    <w:rPr>
      <w:color w:val="000000"/>
    </w:rPr>
  </w:style>
  <w:style w:type="character" w:customStyle="1" w:styleId="ListLabel82">
    <w:name w:val="ListLabel 82"/>
    <w:qFormat/>
    <w:rPr>
      <w:rFonts w:cs="Times New Roman"/>
      <w:b/>
    </w:rPr>
  </w:style>
  <w:style w:type="character" w:customStyle="1" w:styleId="ListLabel83">
    <w:name w:val="ListLabel 83"/>
    <w:qFormat/>
    <w:rPr>
      <w:color w:val="000000"/>
    </w:rPr>
  </w:style>
  <w:style w:type="character" w:customStyle="1" w:styleId="ListLabel84">
    <w:name w:val="ListLabel 84"/>
    <w:qFormat/>
    <w:rPr>
      <w:color w:val="000000"/>
    </w:rPr>
  </w:style>
  <w:style w:type="character" w:customStyle="1" w:styleId="ListLabel85">
    <w:name w:val="ListLabel 85"/>
    <w:qFormat/>
    <w:rPr>
      <w:color w:val="000000"/>
    </w:rPr>
  </w:style>
  <w:style w:type="character" w:customStyle="1" w:styleId="ListLabel86">
    <w:name w:val="ListLabel 86"/>
    <w:qFormat/>
    <w:rPr>
      <w:color w:val="000000"/>
    </w:rPr>
  </w:style>
  <w:style w:type="character" w:customStyle="1" w:styleId="ListLabel87">
    <w:name w:val="ListLabel 87"/>
    <w:qFormat/>
    <w:rPr>
      <w:color w:val="000000"/>
    </w:rPr>
  </w:style>
  <w:style w:type="character" w:customStyle="1" w:styleId="ListLabel88">
    <w:name w:val="ListLabel 88"/>
    <w:qFormat/>
    <w:rPr>
      <w:color w:val="000000"/>
    </w:rPr>
  </w:style>
  <w:style w:type="character" w:customStyle="1" w:styleId="ListLabel89">
    <w:name w:val="ListLabel 89"/>
    <w:qFormat/>
    <w:rPr>
      <w:color w:val="000000"/>
    </w:rPr>
  </w:style>
  <w:style w:type="character" w:customStyle="1" w:styleId="ListLabel90">
    <w:name w:val="ListLabel 90"/>
    <w:qFormat/>
    <w:rPr>
      <w:color w:val="000000"/>
    </w:rPr>
  </w:style>
  <w:style w:type="character" w:customStyle="1" w:styleId="ListLabel91">
    <w:name w:val="ListLabel 91"/>
    <w:qFormat/>
    <w:rPr>
      <w:rFonts w:eastAsia="Calibri"/>
      <w:color w:val="000000"/>
    </w:rPr>
  </w:style>
  <w:style w:type="character" w:customStyle="1" w:styleId="ListLabel92">
    <w:name w:val="ListLabel 92"/>
    <w:qFormat/>
    <w:rPr>
      <w:rFonts w:cs="Times New Roman"/>
    </w:rPr>
  </w:style>
  <w:style w:type="character" w:customStyle="1" w:styleId="ListLabel93">
    <w:name w:val="ListLabel 93"/>
    <w:qFormat/>
    <w:rPr>
      <w:rFonts w:cs="Times New Roman"/>
    </w:rPr>
  </w:style>
  <w:style w:type="character" w:customStyle="1" w:styleId="ListLabel94">
    <w:name w:val="ListLabel 94"/>
    <w:qFormat/>
    <w:rPr>
      <w:rFonts w:cs="Times New Roman"/>
    </w:rPr>
  </w:style>
  <w:style w:type="character" w:customStyle="1" w:styleId="ListLabel95">
    <w:name w:val="ListLabel 95"/>
    <w:qFormat/>
    <w:rPr>
      <w:rFonts w:cs="Times New Roman"/>
    </w:rPr>
  </w:style>
  <w:style w:type="character" w:customStyle="1" w:styleId="ListLabel96">
    <w:name w:val="ListLabel 96"/>
    <w:qFormat/>
    <w:rPr>
      <w:rFonts w:cs="Times New Roman"/>
    </w:rPr>
  </w:style>
  <w:style w:type="character" w:customStyle="1" w:styleId="ListLabel97">
    <w:name w:val="ListLabel 97"/>
    <w:qFormat/>
    <w:rPr>
      <w:rFonts w:cs="Times New Roman"/>
    </w:rPr>
  </w:style>
  <w:style w:type="character" w:customStyle="1" w:styleId="ListLabel98">
    <w:name w:val="ListLabel 98"/>
    <w:qFormat/>
    <w:rPr>
      <w:rFonts w:cs="Times New Roman"/>
    </w:rPr>
  </w:style>
  <w:style w:type="character" w:customStyle="1" w:styleId="ListLabel99">
    <w:name w:val="ListLabel 99"/>
    <w:qFormat/>
    <w:rPr>
      <w:rFonts w:cs="Times New Roman"/>
    </w:rPr>
  </w:style>
  <w:style w:type="character" w:customStyle="1" w:styleId="ListLabel100">
    <w:name w:val="ListLabel 100"/>
    <w:qFormat/>
    <w:rPr>
      <w:rFonts w:cs="Times New Roman"/>
    </w:rPr>
  </w:style>
  <w:style w:type="character" w:customStyle="1" w:styleId="ListLabel101">
    <w:name w:val="ListLabel 101"/>
    <w:qFormat/>
    <w:rPr>
      <w:b/>
    </w:rPr>
  </w:style>
  <w:style w:type="character" w:customStyle="1" w:styleId="ListLabel102">
    <w:name w:val="ListLabel 102"/>
    <w:qFormat/>
    <w:rPr>
      <w:bCs/>
      <w:color w:val="auto"/>
      <w:sz w:val="24"/>
      <w:szCs w:val="24"/>
      <w:u w:val="none"/>
    </w:rPr>
  </w:style>
  <w:style w:type="character" w:customStyle="1" w:styleId="ListLabel103">
    <w:name w:val="ListLabel 103"/>
    <w:qFormat/>
    <w:rPr>
      <w:sz w:val="24"/>
      <w:szCs w:val="24"/>
    </w:rPr>
  </w:style>
  <w:style w:type="character" w:customStyle="1" w:styleId="ListLabel104">
    <w:name w:val="ListLabel 104"/>
    <w:qFormat/>
    <w:rPr>
      <w:sz w:val="24"/>
      <w:szCs w:val="24"/>
      <w:lang w:val="en-US"/>
    </w:rPr>
  </w:style>
  <w:style w:type="character" w:customStyle="1" w:styleId="ListLabel105">
    <w:name w:val="ListLabel 105"/>
    <w:qFormat/>
    <w:rPr>
      <w:bCs/>
      <w:sz w:val="24"/>
      <w:szCs w:val="24"/>
      <w:lang w:val="en-US"/>
    </w:rPr>
  </w:style>
  <w:style w:type="character" w:customStyle="1" w:styleId="ListLabel106">
    <w:name w:val="ListLabel 106"/>
    <w:qFormat/>
    <w:rPr>
      <w:bCs/>
      <w:sz w:val="24"/>
      <w:szCs w:val="24"/>
    </w:rPr>
  </w:style>
  <w:style w:type="paragraph" w:customStyle="1" w:styleId="af9">
    <w:name w:val="Заголовок"/>
    <w:basedOn w:val="a"/>
    <w:next w:val="afa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fa">
    <w:name w:val="Body Text"/>
    <w:basedOn w:val="a"/>
    <w:unhideWhenUsed/>
    <w:rsid w:val="00AA5A5A"/>
    <w:pPr>
      <w:suppressAutoHyphens w:val="0"/>
      <w:spacing w:after="120"/>
    </w:pPr>
    <w:rPr>
      <w:rFonts w:ascii="Arial" w:hAnsi="Arial"/>
      <w:sz w:val="24"/>
      <w:szCs w:val="24"/>
      <w:lang w:val="x-none" w:eastAsia="ru-RU"/>
    </w:rPr>
  </w:style>
  <w:style w:type="paragraph" w:styleId="afb">
    <w:name w:val="List"/>
    <w:basedOn w:val="afa"/>
    <w:rsid w:val="00AA5A5A"/>
    <w:pPr>
      <w:spacing w:after="140" w:line="276" w:lineRule="auto"/>
    </w:pPr>
    <w:rPr>
      <w:rFonts w:ascii="Times New Roman CYR" w:hAnsi="Times New Roman CYR" w:cs="Noto Sans Devanagari"/>
      <w:lang w:val="ru-RU"/>
    </w:rPr>
  </w:style>
  <w:style w:type="paragraph" w:styleId="afc">
    <w:name w:val="caption"/>
    <w:basedOn w:val="a"/>
    <w:qFormat/>
    <w:locked/>
    <w:rsid w:val="00AA5A5A"/>
    <w:pPr>
      <w:suppressLineNumbers/>
      <w:suppressAutoHyphens w:val="0"/>
      <w:spacing w:before="120" w:after="120"/>
    </w:pPr>
    <w:rPr>
      <w:rFonts w:ascii="Times New Roman CYR" w:hAnsi="Times New Roman CYR" w:cs="Noto Sans Devanagari"/>
      <w:i/>
      <w:iCs/>
      <w:sz w:val="24"/>
      <w:szCs w:val="24"/>
      <w:lang w:eastAsia="ru-RU"/>
    </w:rPr>
  </w:style>
  <w:style w:type="paragraph" w:styleId="afd">
    <w:name w:val="index heading"/>
    <w:basedOn w:val="a"/>
    <w:qFormat/>
    <w:rsid w:val="00AA5A5A"/>
    <w:pPr>
      <w:suppressLineNumbers/>
      <w:suppressAutoHyphens w:val="0"/>
    </w:pPr>
    <w:rPr>
      <w:rFonts w:ascii="Times New Roman CYR" w:hAnsi="Times New Roman CYR" w:cs="Noto Sans Devanagari"/>
      <w:sz w:val="24"/>
      <w:szCs w:val="24"/>
      <w:lang w:eastAsia="ru-RU"/>
    </w:rPr>
  </w:style>
  <w:style w:type="paragraph" w:customStyle="1" w:styleId="ConsPlusNormal0">
    <w:name w:val="ConsPlusNormal"/>
    <w:qFormat/>
    <w:rsid w:val="002A7C70"/>
    <w:pPr>
      <w:widowControl w:val="0"/>
      <w:ind w:firstLine="720"/>
    </w:pPr>
    <w:rPr>
      <w:rFonts w:ascii="Arial" w:hAnsi="Arial" w:cs="Arial"/>
    </w:rPr>
  </w:style>
  <w:style w:type="paragraph" w:customStyle="1" w:styleId="17">
    <w:name w:val="Без интервала1"/>
    <w:next w:val="afe"/>
    <w:uiPriority w:val="99"/>
    <w:qFormat/>
    <w:rsid w:val="00F827F9"/>
    <w:rPr>
      <w:rFonts w:cs="Calibri"/>
      <w:lang w:eastAsia="en-US"/>
    </w:rPr>
  </w:style>
  <w:style w:type="paragraph" w:styleId="afe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Cs w:val="20"/>
      <w:lang w:eastAsia="zh-CN"/>
    </w:rPr>
  </w:style>
  <w:style w:type="paragraph" w:styleId="aff">
    <w:name w:val="Normal (Web)"/>
    <w:basedOn w:val="a"/>
    <w:uiPriority w:val="99"/>
    <w:qFormat/>
    <w:rsid w:val="009F4FF3"/>
    <w:pPr>
      <w:suppressAutoHyphens w:val="0"/>
      <w:spacing w:beforeAutospacing="1" w:afterAutospacing="1"/>
    </w:pPr>
    <w:rPr>
      <w:rFonts w:eastAsia="Calibri"/>
      <w:sz w:val="24"/>
      <w:szCs w:val="24"/>
      <w:lang w:eastAsia="ru-RU"/>
    </w:rPr>
  </w:style>
  <w:style w:type="paragraph" w:customStyle="1" w:styleId="18">
    <w:name w:val="Обычный1"/>
    <w:qFormat/>
    <w:rsid w:val="009A47FA"/>
    <w:rPr>
      <w:rFonts w:ascii="Times New Roman" w:eastAsia="Times New Roman" w:hAnsi="Times New Roman"/>
      <w:sz w:val="24"/>
      <w:szCs w:val="20"/>
    </w:rPr>
  </w:style>
  <w:style w:type="paragraph" w:styleId="aff0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ff1">
    <w:name w:val="header"/>
    <w:basedOn w:val="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paragraph" w:styleId="aff2">
    <w:name w:val="footer"/>
    <w:basedOn w:val="a"/>
    <w:uiPriority w:val="99"/>
    <w:unhideWhenUsed/>
    <w:rsid w:val="0047282B"/>
    <w:pPr>
      <w:tabs>
        <w:tab w:val="center" w:pos="4677"/>
        <w:tab w:val="right" w:pos="9355"/>
      </w:tabs>
    </w:pPr>
  </w:style>
  <w:style w:type="paragraph" w:styleId="aff3">
    <w:name w:val="Balloon Text"/>
    <w:basedOn w:val="a"/>
    <w:uiPriority w:val="99"/>
    <w:semiHidden/>
    <w:unhideWhenUsed/>
    <w:qFormat/>
    <w:rsid w:val="00893129"/>
    <w:rPr>
      <w:rFonts w:ascii="Tahoma" w:hAnsi="Tahoma" w:cs="Tahoma"/>
      <w:sz w:val="16"/>
      <w:szCs w:val="16"/>
    </w:rPr>
  </w:style>
  <w:style w:type="paragraph" w:styleId="aff4">
    <w:name w:val="footnote text"/>
    <w:basedOn w:val="a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paragraph" w:customStyle="1" w:styleId="aff5">
    <w:name w:val="Обычный.Нормальный абзац"/>
    <w:qFormat/>
    <w:rsid w:val="00444250"/>
    <w:pPr>
      <w:widowControl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f6">
    <w:name w:val="Body Text Indent"/>
    <w:basedOn w:val="a"/>
    <w:rsid w:val="00444250"/>
    <w:pPr>
      <w:suppressAutoHyphens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paragraph" w:customStyle="1" w:styleId="6">
    <w:name w:val="Основной текст6"/>
    <w:basedOn w:val="a"/>
    <w:link w:val="ac"/>
    <w:qFormat/>
    <w:rsid w:val="00444250"/>
    <w:pPr>
      <w:widowControl w:val="0"/>
      <w:shd w:val="clear" w:color="auto" w:fill="FFFFFF"/>
      <w:suppressAutoHyphens w:val="0"/>
    </w:pPr>
    <w:rPr>
      <w:sz w:val="26"/>
      <w:szCs w:val="26"/>
      <w:lang w:eastAsia="en-US"/>
    </w:rPr>
  </w:style>
  <w:style w:type="paragraph" w:customStyle="1" w:styleId="Default">
    <w:name w:val="Default"/>
    <w:qFormat/>
    <w:rsid w:val="00444250"/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9">
    <w:name w:val="Название1"/>
    <w:basedOn w:val="a"/>
    <w:qFormat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paragraph" w:styleId="22">
    <w:name w:val="Body Text 2"/>
    <w:basedOn w:val="a"/>
    <w:semiHidden/>
    <w:unhideWhenUsed/>
    <w:qFormat/>
    <w:rsid w:val="00AA5A5A"/>
    <w:pPr>
      <w:suppressAutoHyphens w:val="0"/>
      <w:spacing w:after="120" w:line="480" w:lineRule="auto"/>
    </w:pPr>
    <w:rPr>
      <w:sz w:val="24"/>
      <w:szCs w:val="24"/>
      <w:lang w:val="x-none" w:eastAsia="x-none"/>
    </w:rPr>
  </w:style>
  <w:style w:type="paragraph" w:styleId="32">
    <w:name w:val="Body Text 3"/>
    <w:basedOn w:val="a"/>
    <w:link w:val="31"/>
    <w:semiHidden/>
    <w:unhideWhenUsed/>
    <w:qFormat/>
    <w:rsid w:val="00AA5A5A"/>
    <w:pPr>
      <w:suppressAutoHyphens w:val="0"/>
      <w:spacing w:after="120"/>
    </w:pPr>
    <w:rPr>
      <w:sz w:val="16"/>
      <w:szCs w:val="16"/>
      <w:lang w:val="x-none" w:eastAsia="x-none"/>
    </w:rPr>
  </w:style>
  <w:style w:type="paragraph" w:styleId="34">
    <w:name w:val="Body Text Indent 3"/>
    <w:basedOn w:val="a"/>
    <w:link w:val="310"/>
    <w:semiHidden/>
    <w:unhideWhenUsed/>
    <w:qFormat/>
    <w:rsid w:val="00AA5A5A"/>
    <w:pPr>
      <w:suppressAutoHyphens w:val="0"/>
      <w:spacing w:after="120"/>
      <w:ind w:left="283"/>
    </w:pPr>
    <w:rPr>
      <w:sz w:val="16"/>
      <w:szCs w:val="16"/>
      <w:lang w:val="x-none" w:eastAsia="x-none"/>
    </w:rPr>
  </w:style>
  <w:style w:type="paragraph" w:styleId="aff7">
    <w:name w:val="Block Text"/>
    <w:basedOn w:val="a"/>
    <w:semiHidden/>
    <w:unhideWhenUsed/>
    <w:qFormat/>
    <w:rsid w:val="00AA5A5A"/>
    <w:pPr>
      <w:suppressAutoHyphens w:val="0"/>
      <w:spacing w:after="120"/>
      <w:ind w:left="1440" w:right="1440"/>
      <w:jc w:val="both"/>
    </w:pPr>
    <w:rPr>
      <w:sz w:val="24"/>
      <w:lang w:eastAsia="ru-RU"/>
    </w:rPr>
  </w:style>
  <w:style w:type="paragraph" w:customStyle="1" w:styleId="aff8">
    <w:name w:val="Заголовок статьи"/>
    <w:basedOn w:val="a"/>
    <w:next w:val="a"/>
    <w:qFormat/>
    <w:rsid w:val="00AA5A5A"/>
    <w:pPr>
      <w:widowControl w:val="0"/>
      <w:suppressAutoHyphens w:val="0"/>
      <w:ind w:left="1612" w:hanging="892"/>
      <w:jc w:val="both"/>
    </w:pPr>
    <w:rPr>
      <w:rFonts w:ascii="Arial" w:hAnsi="Arial" w:cs="Arial"/>
      <w:lang w:eastAsia="ru-RU"/>
    </w:rPr>
  </w:style>
  <w:style w:type="paragraph" w:customStyle="1" w:styleId="aff9">
    <w:name w:val="Комментарий"/>
    <w:basedOn w:val="a"/>
    <w:next w:val="a"/>
    <w:uiPriority w:val="99"/>
    <w:qFormat/>
    <w:rsid w:val="00AA5A5A"/>
    <w:pPr>
      <w:widowControl w:val="0"/>
      <w:suppressAutoHyphens w:val="0"/>
      <w:ind w:left="170"/>
      <w:jc w:val="both"/>
    </w:pPr>
    <w:rPr>
      <w:rFonts w:ascii="Arial" w:hAnsi="Arial" w:cs="Arial"/>
      <w:i/>
      <w:iCs/>
      <w:color w:val="800080"/>
      <w:lang w:eastAsia="ru-RU"/>
    </w:rPr>
  </w:style>
  <w:style w:type="paragraph" w:customStyle="1" w:styleId="s22">
    <w:name w:val="s_22"/>
    <w:basedOn w:val="a"/>
    <w:qFormat/>
    <w:rsid w:val="00AA5A5A"/>
    <w:pPr>
      <w:shd w:val="clear" w:color="auto" w:fill="F0F0F0"/>
      <w:suppressAutoHyphens w:val="0"/>
      <w:ind w:firstLine="140"/>
      <w:jc w:val="both"/>
    </w:pPr>
    <w:rPr>
      <w:rFonts w:ascii="Arial" w:hAnsi="Arial" w:cs="Arial"/>
      <w:i/>
      <w:iCs/>
      <w:color w:val="353842"/>
      <w:sz w:val="26"/>
      <w:szCs w:val="26"/>
      <w:lang w:eastAsia="ru-RU"/>
    </w:rPr>
  </w:style>
  <w:style w:type="paragraph" w:customStyle="1" w:styleId="s1">
    <w:name w:val="s_1"/>
    <w:basedOn w:val="a"/>
    <w:qFormat/>
    <w:rsid w:val="00AA5A5A"/>
    <w:pPr>
      <w:suppressAutoHyphens w:val="0"/>
      <w:ind w:firstLine="720"/>
      <w:jc w:val="both"/>
    </w:pPr>
    <w:rPr>
      <w:rFonts w:ascii="Arial" w:hAnsi="Arial" w:cs="Arial"/>
      <w:sz w:val="26"/>
      <w:szCs w:val="26"/>
      <w:lang w:eastAsia="ru-RU"/>
    </w:rPr>
  </w:style>
  <w:style w:type="paragraph" w:customStyle="1" w:styleId="affa">
    <w:name w:val="Нормальный (таблица)"/>
    <w:basedOn w:val="a"/>
    <w:next w:val="a"/>
    <w:uiPriority w:val="99"/>
    <w:qFormat/>
    <w:rsid w:val="00AA5A5A"/>
    <w:pPr>
      <w:widowControl w:val="0"/>
      <w:suppressAutoHyphens w:val="0"/>
      <w:jc w:val="both"/>
    </w:pPr>
    <w:rPr>
      <w:rFonts w:ascii="Arial" w:hAnsi="Arial" w:cs="Arial"/>
      <w:sz w:val="24"/>
      <w:szCs w:val="24"/>
      <w:lang w:eastAsia="ru-RU"/>
    </w:rPr>
  </w:style>
  <w:style w:type="paragraph" w:customStyle="1" w:styleId="affb">
    <w:name w:val="Прижатый влево"/>
    <w:basedOn w:val="a"/>
    <w:next w:val="a"/>
    <w:uiPriority w:val="99"/>
    <w:qFormat/>
    <w:rsid w:val="00AA5A5A"/>
    <w:pPr>
      <w:widowControl w:val="0"/>
      <w:suppressAutoHyphens w:val="0"/>
    </w:pPr>
    <w:rPr>
      <w:rFonts w:ascii="Arial" w:hAnsi="Arial" w:cs="Arial"/>
      <w:sz w:val="24"/>
      <w:szCs w:val="24"/>
      <w:lang w:eastAsia="ru-RU"/>
    </w:rPr>
  </w:style>
  <w:style w:type="paragraph" w:customStyle="1" w:styleId="ConsNormal">
    <w:name w:val="ConsNormal"/>
    <w:uiPriority w:val="99"/>
    <w:qFormat/>
    <w:rsid w:val="00AA5A5A"/>
    <w:pPr>
      <w:widowControl w:val="0"/>
      <w:ind w:right="19772" w:firstLine="720"/>
    </w:pPr>
    <w:rPr>
      <w:rFonts w:ascii="Arial" w:eastAsia="Times New Roman" w:hAnsi="Arial" w:cs="Arial"/>
      <w:szCs w:val="20"/>
    </w:rPr>
  </w:style>
  <w:style w:type="paragraph" w:customStyle="1" w:styleId="affc">
    <w:name w:val="Информация об изменениях документа"/>
    <w:basedOn w:val="aff9"/>
    <w:next w:val="a"/>
    <w:uiPriority w:val="99"/>
    <w:qFormat/>
    <w:rsid w:val="00AA5A5A"/>
    <w:pPr>
      <w:shd w:val="clear" w:color="auto" w:fill="F0F0F0"/>
      <w:spacing w:before="75"/>
    </w:pPr>
    <w:rPr>
      <w:color w:val="353842"/>
      <w:sz w:val="24"/>
      <w:szCs w:val="24"/>
    </w:rPr>
  </w:style>
  <w:style w:type="paragraph" w:customStyle="1" w:styleId="21">
    <w:name w:val="Обычный2"/>
    <w:link w:val="20"/>
    <w:qFormat/>
    <w:rsid w:val="00AA5A5A"/>
    <w:pPr>
      <w:widowControl w:val="0"/>
      <w:snapToGrid w:val="0"/>
      <w:spacing w:line="300" w:lineRule="auto"/>
      <w:ind w:firstLine="720"/>
      <w:jc w:val="both"/>
    </w:pPr>
    <w:rPr>
      <w:rFonts w:ascii="Times New Roman" w:eastAsia="Times New Roman" w:hAnsi="Times New Roman"/>
      <w:sz w:val="24"/>
      <w:szCs w:val="20"/>
    </w:rPr>
  </w:style>
  <w:style w:type="paragraph" w:customStyle="1" w:styleId="310">
    <w:name w:val="Основной текст с отступом 3 Знак1"/>
    <w:basedOn w:val="a"/>
    <w:link w:val="34"/>
    <w:qFormat/>
    <w:rsid w:val="00AA5A5A"/>
    <w:pPr>
      <w:suppressAutoHyphens w:val="0"/>
      <w:spacing w:beforeAutospacing="1" w:afterAutospacing="1"/>
    </w:pPr>
    <w:rPr>
      <w:rFonts w:ascii="Tahoma" w:hAnsi="Tahoma"/>
      <w:lang w:val="en-US" w:eastAsia="en-US"/>
    </w:rPr>
  </w:style>
  <w:style w:type="paragraph" w:styleId="affd">
    <w:name w:val="endnote text"/>
    <w:basedOn w:val="a"/>
    <w:uiPriority w:val="99"/>
    <w:semiHidden/>
    <w:unhideWhenUsed/>
    <w:rsid w:val="00AA5A5A"/>
    <w:pPr>
      <w:suppressAutoHyphens w:val="0"/>
      <w:spacing w:after="200" w:line="276" w:lineRule="auto"/>
    </w:pPr>
    <w:rPr>
      <w:rFonts w:ascii="Calibri" w:eastAsia="Calibri" w:hAnsi="Calibri"/>
      <w:lang w:val="x-none" w:eastAsia="en-US"/>
    </w:rPr>
  </w:style>
  <w:style w:type="paragraph" w:customStyle="1" w:styleId="1a">
    <w:name w:val="Абзац списка1"/>
    <w:basedOn w:val="a"/>
    <w:qFormat/>
    <w:rsid w:val="00AA5A5A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23">
    <w:name w:val="Body Text Indent 2"/>
    <w:basedOn w:val="a"/>
    <w:link w:val="210"/>
    <w:uiPriority w:val="99"/>
    <w:unhideWhenUsed/>
    <w:qFormat/>
    <w:rsid w:val="00AA5A5A"/>
    <w:pPr>
      <w:suppressAutoHyphens w:val="0"/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paragraph" w:customStyle="1" w:styleId="1b">
    <w:name w:val="Основной текст1"/>
    <w:basedOn w:val="a"/>
    <w:qFormat/>
    <w:rsid w:val="00AA5A5A"/>
    <w:pPr>
      <w:widowControl w:val="0"/>
      <w:shd w:val="clear" w:color="auto" w:fill="FFFFFF"/>
      <w:suppressAutoHyphens w:val="0"/>
      <w:spacing w:after="260" w:line="276" w:lineRule="auto"/>
    </w:pPr>
    <w:rPr>
      <w:sz w:val="22"/>
      <w:szCs w:val="22"/>
      <w:lang w:eastAsia="ru-RU"/>
    </w:rPr>
  </w:style>
  <w:style w:type="paragraph" w:customStyle="1" w:styleId="affe">
    <w:name w:val="Другое"/>
    <w:basedOn w:val="a"/>
    <w:qFormat/>
    <w:rsid w:val="00AA5A5A"/>
    <w:pPr>
      <w:widowControl w:val="0"/>
      <w:shd w:val="clear" w:color="auto" w:fill="FFFFFF"/>
      <w:suppressAutoHyphens w:val="0"/>
      <w:jc w:val="center"/>
    </w:pPr>
    <w:rPr>
      <w:sz w:val="22"/>
      <w:szCs w:val="22"/>
      <w:lang w:eastAsia="ru-RU"/>
    </w:rPr>
  </w:style>
  <w:style w:type="paragraph" w:customStyle="1" w:styleId="afff">
    <w:name w:val="Подпись к таблице"/>
    <w:basedOn w:val="a"/>
    <w:qFormat/>
    <w:rsid w:val="00AA5A5A"/>
    <w:pPr>
      <w:widowControl w:val="0"/>
      <w:shd w:val="clear" w:color="auto" w:fill="FFFFFF"/>
      <w:suppressAutoHyphens w:val="0"/>
    </w:pPr>
    <w:rPr>
      <w:b/>
      <w:bCs/>
      <w:sz w:val="22"/>
      <w:szCs w:val="22"/>
      <w:lang w:eastAsia="ru-RU"/>
    </w:rPr>
  </w:style>
  <w:style w:type="paragraph" w:customStyle="1" w:styleId="35">
    <w:name w:val="Стиль3"/>
    <w:basedOn w:val="23"/>
    <w:qFormat/>
    <w:rsid w:val="00AA5A5A"/>
    <w:pPr>
      <w:widowControl w:val="0"/>
      <w:tabs>
        <w:tab w:val="left" w:pos="360"/>
        <w:tab w:val="left" w:pos="767"/>
      </w:tabs>
      <w:spacing w:after="0" w:line="240" w:lineRule="auto"/>
      <w:ind w:left="540"/>
      <w:jc w:val="both"/>
      <w:textAlignment w:val="baseline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1c">
    <w:name w:val="Заголовок1"/>
    <w:basedOn w:val="a"/>
    <w:next w:val="afa"/>
    <w:qFormat/>
    <w:rsid w:val="00AA5A5A"/>
    <w:pPr>
      <w:keepNext/>
      <w:suppressAutoHyphens w:val="0"/>
      <w:spacing w:before="240" w:after="120"/>
    </w:pPr>
    <w:rPr>
      <w:rFonts w:ascii="Liberation Sans" w:eastAsia="Tahoma" w:hAnsi="Liberation Sans" w:cs="Noto Sans Devanagari"/>
      <w:sz w:val="28"/>
      <w:szCs w:val="28"/>
      <w:lang w:eastAsia="ru-RU"/>
    </w:rPr>
  </w:style>
  <w:style w:type="paragraph" w:styleId="1d">
    <w:name w:val="index 1"/>
    <w:basedOn w:val="a"/>
    <w:next w:val="a"/>
    <w:autoRedefine/>
    <w:uiPriority w:val="99"/>
    <w:semiHidden/>
    <w:unhideWhenUsed/>
    <w:qFormat/>
    <w:rsid w:val="00AA5A5A"/>
    <w:pPr>
      <w:suppressAutoHyphens w:val="0"/>
      <w:ind w:left="240" w:hanging="240"/>
    </w:pPr>
    <w:rPr>
      <w:rFonts w:ascii="Times New Roman CYR" w:hAnsi="Times New Roman CYR"/>
      <w:sz w:val="24"/>
      <w:szCs w:val="24"/>
      <w:lang w:eastAsia="ru-RU"/>
    </w:rPr>
  </w:style>
  <w:style w:type="paragraph" w:customStyle="1" w:styleId="ConsPlusNonformat">
    <w:name w:val="ConsPlusNonformat"/>
    <w:qFormat/>
    <w:rsid w:val="00AA5A5A"/>
    <w:rPr>
      <w:rFonts w:ascii="Courier New" w:hAnsi="Courier New" w:cs="Courier New"/>
      <w:sz w:val="24"/>
      <w:szCs w:val="20"/>
    </w:rPr>
  </w:style>
  <w:style w:type="paragraph" w:customStyle="1" w:styleId="210">
    <w:name w:val="Основной текст с отступом 2 Знак1"/>
    <w:basedOn w:val="a"/>
    <w:link w:val="23"/>
    <w:qFormat/>
    <w:rsid w:val="00AA5A5A"/>
    <w:pPr>
      <w:suppressAutoHyphens w:val="0"/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paragraph" w:customStyle="1" w:styleId="afff0">
    <w:name w:val="Содержимое врезки"/>
    <w:basedOn w:val="a"/>
    <w:qFormat/>
    <w:rsid w:val="00AA5A5A"/>
    <w:pPr>
      <w:suppressAutoHyphens w:val="0"/>
    </w:pPr>
    <w:rPr>
      <w:rFonts w:ascii="Times New Roman CYR" w:hAnsi="Times New Roman CYR"/>
      <w:sz w:val="24"/>
      <w:szCs w:val="24"/>
      <w:lang w:eastAsia="ru-RU"/>
    </w:rPr>
  </w:style>
  <w:style w:type="paragraph" w:styleId="HTML0">
    <w:name w:val="HTML Preformatted"/>
    <w:basedOn w:val="a"/>
    <w:uiPriority w:val="99"/>
    <w:unhideWhenUsed/>
    <w:qFormat/>
    <w:rsid w:val="00AA5A5A"/>
    <w:pPr>
      <w:suppressAutoHyphens w:val="0"/>
      <w:spacing w:after="200" w:line="276" w:lineRule="auto"/>
    </w:pPr>
    <w:rPr>
      <w:rFonts w:ascii="Courier New" w:eastAsia="Calibri" w:hAnsi="Courier New" w:cs="Courier New"/>
      <w:lang w:eastAsia="en-US"/>
    </w:rPr>
  </w:style>
  <w:style w:type="paragraph" w:customStyle="1" w:styleId="24">
    <w:name w:val="Абзац списка2"/>
    <w:basedOn w:val="a"/>
    <w:qFormat/>
    <w:rsid w:val="00806570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numbering" w:customStyle="1" w:styleId="1e">
    <w:name w:val="Нет списка1"/>
    <w:uiPriority w:val="99"/>
    <w:semiHidden/>
    <w:unhideWhenUsed/>
    <w:qFormat/>
    <w:rsid w:val="00AA5A5A"/>
  </w:style>
  <w:style w:type="numbering" w:customStyle="1" w:styleId="110">
    <w:name w:val="Нет списка11"/>
    <w:uiPriority w:val="99"/>
    <w:semiHidden/>
    <w:unhideWhenUsed/>
    <w:qFormat/>
    <w:rsid w:val="00AA5A5A"/>
  </w:style>
  <w:style w:type="numbering" w:customStyle="1" w:styleId="25">
    <w:name w:val="Нет списка2"/>
    <w:uiPriority w:val="99"/>
    <w:semiHidden/>
    <w:unhideWhenUsed/>
    <w:qFormat/>
    <w:rsid w:val="00AA5A5A"/>
  </w:style>
  <w:style w:type="numbering" w:customStyle="1" w:styleId="111">
    <w:name w:val="Нет списка111"/>
    <w:uiPriority w:val="99"/>
    <w:semiHidden/>
    <w:unhideWhenUsed/>
    <w:qFormat/>
    <w:rsid w:val="00AA5A5A"/>
  </w:style>
  <w:style w:type="numbering" w:customStyle="1" w:styleId="36">
    <w:name w:val="Нет списка3"/>
    <w:uiPriority w:val="99"/>
    <w:semiHidden/>
    <w:unhideWhenUsed/>
    <w:qFormat/>
    <w:rsid w:val="00AA5A5A"/>
  </w:style>
  <w:style w:type="numbering" w:customStyle="1" w:styleId="1f">
    <w:name w:val="Стиль1"/>
    <w:uiPriority w:val="99"/>
    <w:qFormat/>
    <w:rsid w:val="00AA5A5A"/>
  </w:style>
  <w:style w:type="table" w:styleId="afff1">
    <w:name w:val="Table Grid"/>
    <w:basedOn w:val="a1"/>
    <w:uiPriority w:val="59"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Table Web 1"/>
    <w:basedOn w:val="a1"/>
    <w:semiHidden/>
    <w:unhideWhenUsed/>
    <w:rsid w:val="00AA5A5A"/>
    <w:rPr>
      <w:szCs w:val="20"/>
    </w:rPr>
    <w:tblPr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semiHidden/>
    <w:unhideWhenUsed/>
    <w:rsid w:val="00AA5A5A"/>
    <w:rPr>
      <w:szCs w:val="20"/>
    </w:rPr>
    <w:tblPr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f0">
    <w:name w:val="Сетка таблицы1"/>
    <w:basedOn w:val="a1"/>
    <w:uiPriority w:val="59"/>
    <w:rsid w:val="00AA5A5A"/>
    <w:rPr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">
    <w:name w:val="Сетка таблицы11"/>
    <w:basedOn w:val="a1"/>
    <w:uiPriority w:val="59"/>
    <w:rsid w:val="00AA5A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">
    <w:name w:val="Сетка таблицы2"/>
    <w:basedOn w:val="a1"/>
    <w:uiPriority w:val="59"/>
    <w:rsid w:val="00AA5A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">
    <w:name w:val="Веб-таблица 11"/>
    <w:basedOn w:val="a1"/>
    <w:semiHidden/>
    <w:unhideWhenUsed/>
    <w:rsid w:val="00AA5A5A"/>
    <w:rPr>
      <w:szCs w:val="20"/>
    </w:rPr>
    <w:tblPr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">
    <w:name w:val="Веб-таблица 21"/>
    <w:basedOn w:val="a1"/>
    <w:semiHidden/>
    <w:unhideWhenUsed/>
    <w:rsid w:val="00AA5A5A"/>
    <w:rPr>
      <w:szCs w:val="20"/>
    </w:rPr>
    <w:tblPr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7">
    <w:name w:val="Сетка таблицы3"/>
    <w:basedOn w:val="a1"/>
    <w:uiPriority w:val="59"/>
    <w:rsid w:val="00AA5A5A"/>
    <w:rPr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Сетка таблицы21"/>
    <w:basedOn w:val="a1"/>
    <w:uiPriority w:val="59"/>
    <w:rsid w:val="00AA5A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uiPriority w:val="59"/>
    <w:rsid w:val="00AA5A5A"/>
    <w:rPr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uiPriority w:val="59"/>
    <w:rsid w:val="00AA5A5A"/>
    <w:rPr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basedOn w:val="a1"/>
    <w:uiPriority w:val="59"/>
    <w:rsid w:val="00AA5A5A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0">
    <w:name w:val="Сетка таблицы6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0">
    <w:name w:val="Сетка таблицы19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Сетка таблицы20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0">
    <w:name w:val="Сетка таблицы24"/>
    <w:basedOn w:val="a1"/>
    <w:uiPriority w:val="39"/>
    <w:rsid w:val="00AA5A5A"/>
    <w:rPr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0">
    <w:name w:val="Сетка таблицы25"/>
    <w:basedOn w:val="a1"/>
    <w:uiPriority w:val="59"/>
    <w:rsid w:val="00806570"/>
    <w:rPr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0">
    <w:name w:val="Сетка таблицы26"/>
    <w:basedOn w:val="a1"/>
    <w:uiPriority w:val="59"/>
    <w:rsid w:val="00806570"/>
    <w:rPr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064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portal.rosgvard.ru/" TargetMode="External"/><Relationship Id="rId18" Type="http://schemas.openxmlformats.org/officeDocument/2006/relationships/hyperlink" Target="https://torgi.gov.ru/" TargetMode="External"/><Relationship Id="rId26" Type="http://schemas.openxmlformats.org/officeDocument/2006/relationships/hyperlink" Target="https://torgi.gov.ru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rts-tender.ru/" TargetMode="External"/><Relationship Id="rId34" Type="http://schemas.openxmlformats.org/officeDocument/2006/relationships/hyperlink" Target="https://torgi.gov.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rts-tender.ru/" TargetMode="External"/><Relationship Id="rId17" Type="http://schemas.openxmlformats.org/officeDocument/2006/relationships/hyperlink" Target="http://www.rts-tender.ru/" TargetMode="External"/><Relationship Id="rId25" Type="http://schemas.openxmlformats.org/officeDocument/2006/relationships/hyperlink" Target="http://www.rts-tender.ru/" TargetMode="External"/><Relationship Id="rId33" Type="http://schemas.openxmlformats.org/officeDocument/2006/relationships/hyperlink" Target="http://www.rts-tender.ru/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torgi.gov.ru/" TargetMode="External"/><Relationship Id="rId20" Type="http://schemas.openxmlformats.org/officeDocument/2006/relationships/hyperlink" Target="https://torgi.gov.ru/" TargetMode="External"/><Relationship Id="rId29" Type="http://schemas.openxmlformats.org/officeDocument/2006/relationships/hyperlink" Target="http://www.rts-tender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orgi.gov.ru/" TargetMode="External"/><Relationship Id="rId24" Type="http://schemas.openxmlformats.org/officeDocument/2006/relationships/hyperlink" Target="https://torgi.gov.ru/" TargetMode="External"/><Relationship Id="rId32" Type="http://schemas.openxmlformats.org/officeDocument/2006/relationships/hyperlink" Target="https://torgi.gov.ru/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torgi.gov.ru/" TargetMode="External"/><Relationship Id="rId23" Type="http://schemas.openxmlformats.org/officeDocument/2006/relationships/hyperlink" Target="http://www.rts-tender.ru/" TargetMode="External"/><Relationship Id="rId28" Type="http://schemas.openxmlformats.org/officeDocument/2006/relationships/hyperlink" Target="https://torgi.gov.ru/" TargetMode="External"/><Relationship Id="rId36" Type="http://schemas.openxmlformats.org/officeDocument/2006/relationships/header" Target="header1.xml"/><Relationship Id="rId10" Type="http://schemas.openxmlformats.org/officeDocument/2006/relationships/hyperlink" Target="https://www.rts-tender.ru/" TargetMode="External"/><Relationship Id="rId19" Type="http://schemas.openxmlformats.org/officeDocument/2006/relationships/hyperlink" Target="http://www.rts-tender.ru/" TargetMode="External"/><Relationship Id="rId31" Type="http://schemas.openxmlformats.org/officeDocument/2006/relationships/hyperlink" Target="http://www.rts-tender.ru/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s://torgi.gov.ru/" TargetMode="External"/><Relationship Id="rId22" Type="http://schemas.openxmlformats.org/officeDocument/2006/relationships/hyperlink" Target="https://torgi.gov.ru/" TargetMode="External"/><Relationship Id="rId27" Type="http://schemas.openxmlformats.org/officeDocument/2006/relationships/hyperlink" Target="http://www.rts-tender.ru/" TargetMode="External"/><Relationship Id="rId30" Type="http://schemas.openxmlformats.org/officeDocument/2006/relationships/hyperlink" Target="https://torgi.gov.ru/" TargetMode="External"/><Relationship Id="rId35" Type="http://schemas.openxmlformats.org/officeDocument/2006/relationships/hyperlink" Target="http://www.rts-tender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599BD-4D77-4AA6-BFCA-D73AF528A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20</Pages>
  <Words>6285</Words>
  <Characters>35829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dc:description/>
  <cp:lastModifiedBy>1234</cp:lastModifiedBy>
  <cp:revision>15</cp:revision>
  <cp:lastPrinted>2022-06-28T03:09:00Z</cp:lastPrinted>
  <dcterms:created xsi:type="dcterms:W3CDTF">2022-06-17T06:08:00Z</dcterms:created>
  <dcterms:modified xsi:type="dcterms:W3CDTF">2022-06-28T09:29:00Z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