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D5B" w:rsidRPr="00D9048F" w:rsidRDefault="00B96E6C" w:rsidP="00B96E6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048F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D9048F" w:rsidRPr="00D9048F" w:rsidRDefault="00D9048F" w:rsidP="000C6F2B">
      <w:pPr>
        <w:rPr>
          <w:rFonts w:ascii="Times New Roman" w:hAnsi="Times New Roman" w:cs="Times New Roman"/>
          <w:b/>
          <w:sz w:val="28"/>
          <w:szCs w:val="28"/>
        </w:rPr>
      </w:pPr>
      <w:r w:rsidRPr="00D9048F">
        <w:rPr>
          <w:rFonts w:ascii="Times New Roman" w:hAnsi="Times New Roman" w:cs="Times New Roman"/>
          <w:b/>
          <w:sz w:val="28"/>
          <w:szCs w:val="28"/>
        </w:rPr>
        <w:t>к</w:t>
      </w:r>
      <w:r w:rsidR="00B96E6C" w:rsidRPr="00D9048F">
        <w:rPr>
          <w:rFonts w:ascii="Times New Roman" w:hAnsi="Times New Roman" w:cs="Times New Roman"/>
          <w:b/>
          <w:sz w:val="28"/>
          <w:szCs w:val="28"/>
        </w:rPr>
        <w:t xml:space="preserve"> проекту указа </w:t>
      </w:r>
      <w:r w:rsidR="009259C3" w:rsidRPr="00D9048F">
        <w:rPr>
          <w:rFonts w:ascii="Times New Roman" w:hAnsi="Times New Roman" w:cs="Times New Roman"/>
          <w:b/>
          <w:sz w:val="28"/>
          <w:szCs w:val="28"/>
        </w:rPr>
        <w:t xml:space="preserve">Президента Российской Федерации </w:t>
      </w:r>
      <w:r w:rsidRPr="00D9048F">
        <w:rPr>
          <w:rFonts w:ascii="Times New Roman" w:hAnsi="Times New Roman" w:cs="Times New Roman"/>
          <w:b/>
          <w:sz w:val="28"/>
          <w:szCs w:val="28"/>
        </w:rPr>
        <w:br/>
      </w:r>
      <w:r w:rsidR="009259C3" w:rsidRPr="00D9048F">
        <w:rPr>
          <w:rFonts w:ascii="Times New Roman" w:hAnsi="Times New Roman" w:cs="Times New Roman"/>
          <w:b/>
          <w:sz w:val="28"/>
          <w:szCs w:val="28"/>
        </w:rPr>
        <w:t xml:space="preserve">«О внесении изменений в Указ Президента Российской Федерации </w:t>
      </w:r>
    </w:p>
    <w:p w:rsidR="00B96E6C" w:rsidRDefault="009259C3" w:rsidP="000C6F2B">
      <w:pPr>
        <w:rPr>
          <w:rFonts w:ascii="Times New Roman" w:hAnsi="Times New Roman" w:cs="Times New Roman"/>
          <w:b/>
          <w:sz w:val="28"/>
          <w:szCs w:val="28"/>
        </w:rPr>
      </w:pPr>
      <w:r w:rsidRPr="00D9048F">
        <w:rPr>
          <w:rFonts w:ascii="Times New Roman" w:hAnsi="Times New Roman" w:cs="Times New Roman"/>
          <w:b/>
          <w:sz w:val="28"/>
          <w:szCs w:val="28"/>
        </w:rPr>
        <w:t xml:space="preserve">от 27 марта 2023 г. № 197 «Об особенностях поступления на службу </w:t>
      </w:r>
      <w:r w:rsidR="00D9048F" w:rsidRPr="00D9048F">
        <w:rPr>
          <w:rFonts w:ascii="Times New Roman" w:hAnsi="Times New Roman" w:cs="Times New Roman"/>
          <w:b/>
          <w:sz w:val="28"/>
          <w:szCs w:val="28"/>
        </w:rPr>
        <w:br/>
      </w:r>
      <w:r w:rsidRPr="00D9048F">
        <w:rPr>
          <w:rFonts w:ascii="Times New Roman" w:hAnsi="Times New Roman" w:cs="Times New Roman"/>
          <w:b/>
          <w:sz w:val="28"/>
          <w:szCs w:val="28"/>
        </w:rPr>
        <w:t xml:space="preserve">в войска национальной гвардии Российской Федерации </w:t>
      </w:r>
      <w:r w:rsidR="00D9048F">
        <w:rPr>
          <w:rFonts w:ascii="Times New Roman" w:hAnsi="Times New Roman" w:cs="Times New Roman"/>
          <w:b/>
          <w:sz w:val="28"/>
          <w:szCs w:val="28"/>
        </w:rPr>
        <w:br/>
      </w:r>
      <w:r w:rsidRPr="00D9048F">
        <w:rPr>
          <w:rFonts w:ascii="Times New Roman" w:hAnsi="Times New Roman" w:cs="Times New Roman"/>
          <w:b/>
          <w:sz w:val="28"/>
          <w:szCs w:val="28"/>
        </w:rPr>
        <w:t xml:space="preserve">на территориях Донецкой Народной Республики, Луганской </w:t>
      </w:r>
      <w:r w:rsidR="00D9048F">
        <w:rPr>
          <w:rFonts w:ascii="Times New Roman" w:hAnsi="Times New Roman" w:cs="Times New Roman"/>
          <w:b/>
          <w:sz w:val="28"/>
          <w:szCs w:val="28"/>
        </w:rPr>
        <w:br/>
      </w:r>
      <w:r w:rsidRPr="00D9048F">
        <w:rPr>
          <w:rFonts w:ascii="Times New Roman" w:hAnsi="Times New Roman" w:cs="Times New Roman"/>
          <w:b/>
          <w:sz w:val="28"/>
          <w:szCs w:val="28"/>
        </w:rPr>
        <w:t>Народной Республики, Запорожской области и Херсонской области»</w:t>
      </w:r>
    </w:p>
    <w:p w:rsidR="00B827B9" w:rsidRDefault="00B827B9" w:rsidP="00B96E6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446B" w:rsidRDefault="00933824" w:rsidP="00933824">
      <w:pPr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целях организации поступления граждан Российской Федерации на службу в войска национальной гвардии Российской Федерации </w:t>
      </w:r>
      <w:r>
        <w:rPr>
          <w:rFonts w:ascii="Times New Roman" w:hAnsi="Times New Roman" w:cs="Times New Roman"/>
          <w:sz w:val="28"/>
          <w:szCs w:val="28"/>
        </w:rPr>
        <w:br/>
        <w:t xml:space="preserve">на территориях </w:t>
      </w:r>
      <w:r w:rsidRPr="00933824">
        <w:rPr>
          <w:rFonts w:ascii="Times New Roman" w:hAnsi="Times New Roman" w:cs="Times New Roman"/>
          <w:sz w:val="28"/>
          <w:szCs w:val="28"/>
        </w:rPr>
        <w:t xml:space="preserve">Донецкой Народной Республики, Луганской </w:t>
      </w:r>
      <w:r w:rsidRPr="00933824">
        <w:rPr>
          <w:rFonts w:ascii="Times New Roman" w:hAnsi="Times New Roman" w:cs="Times New Roman"/>
          <w:sz w:val="28"/>
          <w:szCs w:val="28"/>
        </w:rPr>
        <w:br/>
        <w:t>Народной Республики, Запорожской области и Херсонской области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4446B">
        <w:rPr>
          <w:rFonts w:ascii="Times New Roman" w:hAnsi="Times New Roman" w:cs="Times New Roman"/>
          <w:sz w:val="28"/>
          <w:szCs w:val="28"/>
        </w:rPr>
        <w:t>Указом Президента Российской Федерации от 27 марта 2023 г. № 197 закреплены особенности такого поступления, направленные на успешное решение вопросов комплектования войск национальной гвардии Российской Федерации сотрудниками на территориях новых субъектов Российской Федерации</w:t>
      </w:r>
      <w:proofErr w:type="gramEnd"/>
      <w:r w:rsidR="00894737">
        <w:rPr>
          <w:rFonts w:ascii="Times New Roman" w:hAnsi="Times New Roman" w:cs="Times New Roman"/>
          <w:sz w:val="28"/>
          <w:szCs w:val="28"/>
        </w:rPr>
        <w:t xml:space="preserve"> (далее – Указ, особенности поступления на службу соответственно)</w:t>
      </w:r>
      <w:r w:rsidR="00D4446B">
        <w:rPr>
          <w:rFonts w:ascii="Times New Roman" w:hAnsi="Times New Roman" w:cs="Times New Roman"/>
          <w:sz w:val="28"/>
          <w:szCs w:val="28"/>
        </w:rPr>
        <w:t>.</w:t>
      </w:r>
    </w:p>
    <w:p w:rsidR="00933824" w:rsidRDefault="00894737" w:rsidP="00933824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003421">
        <w:rPr>
          <w:rFonts w:ascii="Times New Roman" w:hAnsi="Times New Roman" w:cs="Times New Roman"/>
          <w:sz w:val="28"/>
          <w:szCs w:val="28"/>
        </w:rPr>
        <w:t xml:space="preserve">пунктом 1 </w:t>
      </w:r>
      <w:r>
        <w:rPr>
          <w:rFonts w:ascii="Times New Roman" w:hAnsi="Times New Roman" w:cs="Times New Roman"/>
          <w:sz w:val="28"/>
          <w:szCs w:val="28"/>
        </w:rPr>
        <w:t>Указ</w:t>
      </w:r>
      <w:r w:rsidR="00003421">
        <w:rPr>
          <w:rFonts w:ascii="Times New Roman" w:hAnsi="Times New Roman" w:cs="Times New Roman"/>
          <w:sz w:val="28"/>
          <w:szCs w:val="28"/>
        </w:rPr>
        <w:t>а</w:t>
      </w:r>
      <w:r w:rsidR="00D4446B">
        <w:rPr>
          <w:rFonts w:ascii="Times New Roman" w:hAnsi="Times New Roman" w:cs="Times New Roman"/>
          <w:sz w:val="28"/>
          <w:szCs w:val="28"/>
        </w:rPr>
        <w:t xml:space="preserve"> срок действия </w:t>
      </w:r>
      <w:r>
        <w:rPr>
          <w:rFonts w:ascii="Times New Roman" w:hAnsi="Times New Roman" w:cs="Times New Roman"/>
          <w:sz w:val="28"/>
          <w:szCs w:val="28"/>
        </w:rPr>
        <w:t xml:space="preserve">особенностей поступления на службу </w:t>
      </w:r>
      <w:r w:rsidR="00D4446B">
        <w:rPr>
          <w:rFonts w:ascii="Times New Roman" w:hAnsi="Times New Roman" w:cs="Times New Roman"/>
          <w:sz w:val="28"/>
          <w:szCs w:val="28"/>
        </w:rPr>
        <w:t>установлен до 1 января 2026 г.</w:t>
      </w:r>
    </w:p>
    <w:p w:rsidR="00517683" w:rsidRDefault="00D4446B" w:rsidP="00933824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Подготовленным Росгвардией проектом указа</w:t>
      </w:r>
      <w:r w:rsidR="00894737">
        <w:rPr>
          <w:rFonts w:ascii="Times New Roman" w:hAnsi="Times New Roman" w:cs="Times New Roman"/>
          <w:sz w:val="28"/>
          <w:szCs w:val="28"/>
        </w:rPr>
        <w:t xml:space="preserve"> пре</w:t>
      </w:r>
      <w:r w:rsidR="00517683">
        <w:rPr>
          <w:rFonts w:ascii="Times New Roman" w:hAnsi="Times New Roman" w:cs="Times New Roman"/>
          <w:sz w:val="28"/>
          <w:szCs w:val="28"/>
        </w:rPr>
        <w:t xml:space="preserve">длагается продлить срок действия особенностей поступления на службу до 1 января 2028 г. </w:t>
      </w:r>
    </w:p>
    <w:p w:rsidR="00D451CB" w:rsidRDefault="00517683" w:rsidP="00933824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Федеральным законом от 4 августа</w:t>
      </w:r>
      <w:r w:rsidR="00D451C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2023 г. № 436-ФЗ «О внесении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изменений в отдельные законодательные акты Российской Федерации» признана утратившей силу часть 7 статьи 17 Федерального закона </w:t>
      </w:r>
      <w:r w:rsidR="00D451C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от 30 ноября 2011 г. № 342-ФЗ «О службе в органах внутренних дел Российской Федерации и внесении изменений в отдельные законодательные акты Российской Федерации»</w:t>
      </w:r>
      <w:r w:rsidR="00D451CB">
        <w:rPr>
          <w:rFonts w:ascii="Times New Roman" w:hAnsi="Times New Roman" w:cs="Times New Roman"/>
          <w:sz w:val="28"/>
          <w:szCs w:val="28"/>
        </w:rPr>
        <w:t>, регулировавшая вопросы оформления личного поручительства при поступлении граждан на службу.</w:t>
      </w:r>
      <w:proofErr w:type="gramEnd"/>
    </w:p>
    <w:p w:rsidR="007A225B" w:rsidRDefault="00D451CB" w:rsidP="00933824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этой связи проектом указа также признается утратившим силу положение Указа, согласно которому при поступлении граждан на службу в войска национальной гвардии Российской Федерации на территориях </w:t>
      </w:r>
      <w:r w:rsidRPr="00933824">
        <w:rPr>
          <w:rFonts w:ascii="Times New Roman" w:hAnsi="Times New Roman" w:cs="Times New Roman"/>
          <w:sz w:val="28"/>
          <w:szCs w:val="28"/>
        </w:rPr>
        <w:t>Донецкой Народной Республики, Луганской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33824">
        <w:rPr>
          <w:rFonts w:ascii="Times New Roman" w:hAnsi="Times New Roman" w:cs="Times New Roman"/>
          <w:sz w:val="28"/>
          <w:szCs w:val="28"/>
        </w:rPr>
        <w:t>Народной Республики, Запорожской области и Херсонской области</w:t>
      </w:r>
      <w:r>
        <w:rPr>
          <w:rFonts w:ascii="Times New Roman" w:hAnsi="Times New Roman" w:cs="Times New Roman"/>
          <w:sz w:val="28"/>
          <w:szCs w:val="28"/>
        </w:rPr>
        <w:t xml:space="preserve"> личное поручительство </w:t>
      </w:r>
      <w:r>
        <w:rPr>
          <w:rFonts w:ascii="Times New Roman" w:hAnsi="Times New Roman" w:cs="Times New Roman"/>
          <w:sz w:val="28"/>
          <w:szCs w:val="28"/>
        </w:rPr>
        <w:br/>
        <w:t xml:space="preserve">не </w:t>
      </w:r>
      <w:r w:rsidRPr="00067EDA">
        <w:rPr>
          <w:rFonts w:ascii="Times New Roman" w:hAnsi="Times New Roman" w:cs="Times New Roman"/>
          <w:sz w:val="28"/>
          <w:szCs w:val="28"/>
        </w:rPr>
        <w:t>оформляется.</w:t>
      </w:r>
    </w:p>
    <w:p w:rsidR="00D4446B" w:rsidRPr="00067EDA" w:rsidRDefault="007A225B" w:rsidP="00933824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Изменение полномочий, функций, обязанностей и прав иных органов государственной власти, органов местного самоуправления или изменение порядка их реализации проектом указа не предусмотрено, а предлагаемые изменения не ухудшают положение сотрудников войск национальной гвардии Российской Федерации.</w:t>
      </w:r>
      <w:r w:rsidR="00517683" w:rsidRPr="00067EDA">
        <w:rPr>
          <w:rFonts w:ascii="Times New Roman" w:hAnsi="Times New Roman" w:cs="Times New Roman"/>
          <w:sz w:val="28"/>
          <w:szCs w:val="28"/>
        </w:rPr>
        <w:t xml:space="preserve">       </w:t>
      </w:r>
      <w:r w:rsidR="00D4446B" w:rsidRPr="00067ED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67EDA" w:rsidRPr="0094010A" w:rsidRDefault="00933824" w:rsidP="00933824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067EDA">
        <w:rPr>
          <w:rFonts w:ascii="Times New Roman" w:hAnsi="Times New Roman" w:cs="Times New Roman"/>
          <w:sz w:val="28"/>
          <w:szCs w:val="28"/>
        </w:rPr>
        <w:t>Проект указа соответствует положениям Договора о Евразийском экономическом союзе</w:t>
      </w:r>
      <w:r w:rsidR="004B3ED3" w:rsidRPr="00067EDA">
        <w:rPr>
          <w:rFonts w:ascii="Times New Roman" w:hAnsi="Times New Roman" w:cs="Times New Roman"/>
          <w:sz w:val="28"/>
          <w:szCs w:val="28"/>
        </w:rPr>
        <w:t xml:space="preserve"> от 29 мая 2014 г.</w:t>
      </w:r>
      <w:r w:rsidRPr="00067EDA">
        <w:rPr>
          <w:rFonts w:ascii="Times New Roman" w:hAnsi="Times New Roman" w:cs="Times New Roman"/>
          <w:sz w:val="28"/>
          <w:szCs w:val="28"/>
        </w:rPr>
        <w:t>, а также положениям</w:t>
      </w:r>
      <w:r w:rsidR="00D451CB" w:rsidRPr="00067EDA">
        <w:rPr>
          <w:rFonts w:ascii="Times New Roman" w:hAnsi="Times New Roman" w:cs="Times New Roman"/>
          <w:sz w:val="28"/>
          <w:szCs w:val="28"/>
        </w:rPr>
        <w:t xml:space="preserve"> иных </w:t>
      </w:r>
      <w:r w:rsidR="00D451CB" w:rsidRPr="0094010A">
        <w:rPr>
          <w:rFonts w:ascii="Times New Roman" w:hAnsi="Times New Roman" w:cs="Times New Roman"/>
          <w:sz w:val="28"/>
          <w:szCs w:val="28"/>
        </w:rPr>
        <w:t>международных договоров Российской Федерации.</w:t>
      </w:r>
      <w:r w:rsidR="00746A0C" w:rsidRPr="009401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46A0C" w:rsidRDefault="00746A0C" w:rsidP="00933824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94010A">
        <w:rPr>
          <w:rFonts w:ascii="Times New Roman" w:hAnsi="Times New Roman" w:cs="Times New Roman"/>
          <w:sz w:val="28"/>
          <w:szCs w:val="28"/>
        </w:rPr>
        <w:t xml:space="preserve">Издание проекта указа не повлечет негативных социально-экономических, финансовых и иных последствий, </w:t>
      </w:r>
      <w:r w:rsidR="004B3ED3" w:rsidRPr="0094010A">
        <w:rPr>
          <w:rFonts w:ascii="Times New Roman" w:hAnsi="Times New Roman" w:cs="Times New Roman"/>
          <w:sz w:val="28"/>
          <w:szCs w:val="28"/>
        </w:rPr>
        <w:t xml:space="preserve">в том числе для </w:t>
      </w:r>
      <w:r w:rsidR="004B3ED3" w:rsidRPr="0094010A">
        <w:rPr>
          <w:rFonts w:ascii="Times New Roman" w:hAnsi="Times New Roman" w:cs="Times New Roman"/>
          <w:sz w:val="28"/>
          <w:szCs w:val="28"/>
        </w:rPr>
        <w:lastRenderedPageBreak/>
        <w:t xml:space="preserve">субъектов предпринимательской и иной экономической деятельности, </w:t>
      </w:r>
      <w:r w:rsidR="00067EDA" w:rsidRPr="0094010A">
        <w:rPr>
          <w:rFonts w:ascii="Times New Roman" w:hAnsi="Times New Roman" w:cs="Times New Roman"/>
          <w:sz w:val="28"/>
          <w:szCs w:val="28"/>
        </w:rPr>
        <w:br/>
      </w:r>
      <w:r w:rsidRPr="0094010A">
        <w:rPr>
          <w:rFonts w:ascii="Times New Roman" w:hAnsi="Times New Roman" w:cs="Times New Roman"/>
          <w:sz w:val="28"/>
          <w:szCs w:val="28"/>
        </w:rPr>
        <w:t xml:space="preserve">а также </w:t>
      </w:r>
      <w:r w:rsidR="004B3ED3" w:rsidRPr="0094010A">
        <w:rPr>
          <w:rFonts w:ascii="Times New Roman" w:hAnsi="Times New Roman" w:cs="Times New Roman"/>
          <w:sz w:val="28"/>
          <w:szCs w:val="28"/>
        </w:rPr>
        <w:t xml:space="preserve">отрицательно </w:t>
      </w:r>
      <w:r w:rsidRPr="0094010A">
        <w:rPr>
          <w:rFonts w:ascii="Times New Roman" w:hAnsi="Times New Roman" w:cs="Times New Roman"/>
          <w:sz w:val="28"/>
          <w:szCs w:val="28"/>
        </w:rPr>
        <w:t>не повлияет</w:t>
      </w:r>
      <w:r w:rsidR="00067EDA" w:rsidRPr="0094010A">
        <w:rPr>
          <w:rFonts w:ascii="Times New Roman" w:hAnsi="Times New Roman" w:cs="Times New Roman"/>
          <w:sz w:val="28"/>
          <w:szCs w:val="28"/>
        </w:rPr>
        <w:t xml:space="preserve"> </w:t>
      </w:r>
      <w:r w:rsidRPr="0094010A">
        <w:rPr>
          <w:rFonts w:ascii="Times New Roman" w:hAnsi="Times New Roman" w:cs="Times New Roman"/>
          <w:sz w:val="28"/>
          <w:szCs w:val="28"/>
        </w:rPr>
        <w:t>на достижение целей государственных программ Российской Федерации.</w:t>
      </w:r>
    </w:p>
    <w:p w:rsidR="00746A0C" w:rsidRPr="00393BBD" w:rsidRDefault="00746A0C" w:rsidP="00933824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94010A">
        <w:rPr>
          <w:rFonts w:ascii="Times New Roman" w:hAnsi="Times New Roman" w:cs="Times New Roman"/>
          <w:sz w:val="28"/>
          <w:szCs w:val="28"/>
        </w:rPr>
        <w:t xml:space="preserve">В проекте указа отсутствуют требования, которые связаны </w:t>
      </w:r>
      <w:r w:rsidRPr="0094010A">
        <w:rPr>
          <w:rFonts w:ascii="Times New Roman" w:hAnsi="Times New Roman" w:cs="Times New Roman"/>
          <w:sz w:val="28"/>
          <w:szCs w:val="28"/>
        </w:rPr>
        <w:br/>
        <w:t xml:space="preserve">с осуществлением предпринимательской и иной экономической деятельности и оценка соблюдения которых осуществляется в рамках государственного контроля (надзора), муниципального контроля, привлечения к административной ответственности, предоставления лицензий и иных разрешений, аккредитации, оценки соответствия </w:t>
      </w:r>
      <w:r w:rsidRPr="00393BBD">
        <w:rPr>
          <w:rFonts w:ascii="Times New Roman" w:hAnsi="Times New Roman" w:cs="Times New Roman"/>
          <w:sz w:val="28"/>
          <w:szCs w:val="28"/>
        </w:rPr>
        <w:t>продукции, иных форм оценки и экспертизы.</w:t>
      </w:r>
    </w:p>
    <w:p w:rsidR="00933824" w:rsidRPr="00933824" w:rsidRDefault="00746A0C" w:rsidP="00933824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393BBD">
        <w:rPr>
          <w:rFonts w:ascii="Times New Roman" w:hAnsi="Times New Roman" w:cs="Times New Roman"/>
          <w:sz w:val="28"/>
          <w:szCs w:val="28"/>
        </w:rPr>
        <w:t xml:space="preserve">Реализация требований проекта указа не потребует увеличения численности существующих или образования новых структурных подразделений </w:t>
      </w:r>
      <w:r w:rsidR="0094010A" w:rsidRPr="00393BBD">
        <w:rPr>
          <w:rFonts w:ascii="Times New Roman" w:hAnsi="Times New Roman" w:cs="Times New Roman"/>
          <w:sz w:val="28"/>
          <w:szCs w:val="28"/>
        </w:rPr>
        <w:t>войск национальной гвардии Российской Федерации</w:t>
      </w:r>
      <w:r w:rsidRPr="00393BBD">
        <w:rPr>
          <w:rFonts w:ascii="Times New Roman" w:hAnsi="Times New Roman" w:cs="Times New Roman"/>
          <w:sz w:val="28"/>
          <w:szCs w:val="28"/>
        </w:rPr>
        <w:t xml:space="preserve">, </w:t>
      </w:r>
      <w:r w:rsidR="0094010A" w:rsidRPr="00393BBD">
        <w:rPr>
          <w:rFonts w:ascii="Times New Roman" w:hAnsi="Times New Roman" w:cs="Times New Roman"/>
          <w:sz w:val="28"/>
          <w:szCs w:val="28"/>
        </w:rPr>
        <w:br/>
      </w:r>
      <w:r w:rsidR="004B3ED3" w:rsidRPr="00393BBD">
        <w:rPr>
          <w:rFonts w:ascii="Times New Roman" w:hAnsi="Times New Roman" w:cs="Times New Roman"/>
          <w:sz w:val="28"/>
          <w:szCs w:val="28"/>
        </w:rPr>
        <w:t>а также</w:t>
      </w:r>
      <w:r w:rsidR="0094010A" w:rsidRPr="00393BBD">
        <w:rPr>
          <w:rFonts w:ascii="Times New Roman" w:hAnsi="Times New Roman" w:cs="Times New Roman"/>
          <w:sz w:val="28"/>
          <w:szCs w:val="28"/>
        </w:rPr>
        <w:t xml:space="preserve"> будет осуществляться за счет средств текущего финансирования </w:t>
      </w:r>
      <w:r w:rsidR="00393BBD" w:rsidRPr="00393BBD">
        <w:rPr>
          <w:rFonts w:ascii="Times New Roman" w:hAnsi="Times New Roman" w:cs="Times New Roman"/>
          <w:sz w:val="28"/>
          <w:szCs w:val="28"/>
        </w:rPr>
        <w:br/>
      </w:r>
      <w:r w:rsidR="0094010A" w:rsidRPr="00393BBD">
        <w:rPr>
          <w:rFonts w:ascii="Times New Roman" w:hAnsi="Times New Roman" w:cs="Times New Roman"/>
          <w:sz w:val="28"/>
          <w:szCs w:val="28"/>
        </w:rPr>
        <w:t xml:space="preserve">и не потребует дополнительных расходов из </w:t>
      </w:r>
      <w:r w:rsidR="004B3ED3" w:rsidRPr="00393BBD">
        <w:rPr>
          <w:rFonts w:ascii="Times New Roman" w:hAnsi="Times New Roman" w:cs="Times New Roman"/>
          <w:sz w:val="28"/>
          <w:szCs w:val="28"/>
        </w:rPr>
        <w:t>федерального бюджета.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933824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4B3ED3" w:rsidRDefault="004B3ED3" w:rsidP="00B827B9">
      <w:pPr>
        <w:rPr>
          <w:rFonts w:ascii="Times New Roman" w:hAnsi="Times New Roman" w:cs="Times New Roman"/>
          <w:b/>
          <w:sz w:val="28"/>
          <w:szCs w:val="28"/>
        </w:rPr>
      </w:pPr>
    </w:p>
    <w:p w:rsidR="00B827B9" w:rsidRPr="00D9048F" w:rsidRDefault="00B827B9" w:rsidP="00B827B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Росгвардия</w:t>
      </w:r>
      <w:bookmarkStart w:id="0" w:name="_GoBack"/>
      <w:bookmarkEnd w:id="0"/>
    </w:p>
    <w:sectPr w:rsidR="00B827B9" w:rsidRPr="00D9048F" w:rsidSect="00003421">
      <w:headerReference w:type="default" r:id="rId7"/>
      <w:footerReference w:type="default" r:id="rId8"/>
      <w:pgSz w:w="11906" w:h="16838"/>
      <w:pgMar w:top="1134" w:right="1134" w:bottom="1134" w:left="1701" w:header="568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5863" w:rsidRDefault="00115863" w:rsidP="00933824">
      <w:r>
        <w:separator/>
      </w:r>
    </w:p>
  </w:endnote>
  <w:endnote w:type="continuationSeparator" w:id="0">
    <w:p w:rsidR="00115863" w:rsidRDefault="00115863" w:rsidP="009338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3824" w:rsidRPr="00933824" w:rsidRDefault="00933824">
    <w:pPr>
      <w:pStyle w:val="a5"/>
      <w:rPr>
        <w:rFonts w:ascii="Times New Roman" w:hAnsi="Times New Roman" w:cs="Times New Roman"/>
        <w:sz w:val="20"/>
        <w:szCs w:val="20"/>
      </w:rPr>
    </w:pPr>
    <w:r w:rsidRPr="00933824">
      <w:rPr>
        <w:rFonts w:ascii="Times New Roman" w:hAnsi="Times New Roman" w:cs="Times New Roman"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5863" w:rsidRDefault="00115863" w:rsidP="00933824">
      <w:r>
        <w:separator/>
      </w:r>
    </w:p>
  </w:footnote>
  <w:footnote w:type="continuationSeparator" w:id="0">
    <w:p w:rsidR="00115863" w:rsidRDefault="00115863" w:rsidP="009338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15562424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color w:val="FFFFFF" w:themeColor="background1"/>
        <w:sz w:val="24"/>
        <w:szCs w:val="24"/>
      </w:rPr>
    </w:sdtEndPr>
    <w:sdtContent>
      <w:p w:rsidR="00003421" w:rsidRPr="00003421" w:rsidRDefault="00003421">
        <w:pPr>
          <w:pStyle w:val="a3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7A225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7A225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7A225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0C6F2B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7A225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003421" w:rsidRDefault="0000342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E6C"/>
    <w:rsid w:val="00003421"/>
    <w:rsid w:val="00067EDA"/>
    <w:rsid w:val="000C6F2B"/>
    <w:rsid w:val="00115863"/>
    <w:rsid w:val="0017681C"/>
    <w:rsid w:val="00282416"/>
    <w:rsid w:val="00311F48"/>
    <w:rsid w:val="00352E44"/>
    <w:rsid w:val="00393BBD"/>
    <w:rsid w:val="004B3ED3"/>
    <w:rsid w:val="00517683"/>
    <w:rsid w:val="00731C15"/>
    <w:rsid w:val="00746A0C"/>
    <w:rsid w:val="007A225B"/>
    <w:rsid w:val="0084669B"/>
    <w:rsid w:val="00894737"/>
    <w:rsid w:val="009259C3"/>
    <w:rsid w:val="00933824"/>
    <w:rsid w:val="0094010A"/>
    <w:rsid w:val="009678C1"/>
    <w:rsid w:val="00982643"/>
    <w:rsid w:val="00B827B9"/>
    <w:rsid w:val="00B96E6C"/>
    <w:rsid w:val="00BF3C46"/>
    <w:rsid w:val="00D4446B"/>
    <w:rsid w:val="00D451CB"/>
    <w:rsid w:val="00D9048F"/>
    <w:rsid w:val="00E10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382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33824"/>
  </w:style>
  <w:style w:type="paragraph" w:styleId="a5">
    <w:name w:val="footer"/>
    <w:basedOn w:val="a"/>
    <w:link w:val="a6"/>
    <w:uiPriority w:val="99"/>
    <w:unhideWhenUsed/>
    <w:rsid w:val="0093382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33824"/>
  </w:style>
  <w:style w:type="paragraph" w:styleId="a7">
    <w:name w:val="Balloon Text"/>
    <w:basedOn w:val="a"/>
    <w:link w:val="a8"/>
    <w:uiPriority w:val="99"/>
    <w:semiHidden/>
    <w:unhideWhenUsed/>
    <w:rsid w:val="0000342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034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382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33824"/>
  </w:style>
  <w:style w:type="paragraph" w:styleId="a5">
    <w:name w:val="footer"/>
    <w:basedOn w:val="a"/>
    <w:link w:val="a6"/>
    <w:uiPriority w:val="99"/>
    <w:unhideWhenUsed/>
    <w:rsid w:val="0093382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33824"/>
  </w:style>
  <w:style w:type="paragraph" w:styleId="a7">
    <w:name w:val="Balloon Text"/>
    <w:basedOn w:val="a"/>
    <w:link w:val="a8"/>
    <w:uiPriority w:val="99"/>
    <w:semiHidden/>
    <w:unhideWhenUsed/>
    <w:rsid w:val="0000342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034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2</Pages>
  <Words>521</Words>
  <Characters>2971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Мартимьянов Константин Игоревич</dc:creator>
  <cp:lastModifiedBy>Теряев Андрей Владимирович</cp:lastModifiedBy>
  <cp:revision>9</cp:revision>
  <cp:lastPrinted>2025-10-13T09:08:00Z</cp:lastPrinted>
  <dcterms:created xsi:type="dcterms:W3CDTF">2025-10-13T07:04:00Z</dcterms:created>
  <dcterms:modified xsi:type="dcterms:W3CDTF">2025-10-13T13:58:00Z</dcterms:modified>
</cp:coreProperties>
</file>